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6168" w14:textId="77777777" w:rsidR="00AF2D9C" w:rsidRPr="00AF2D9C" w:rsidRDefault="00AF2D9C" w:rsidP="00AF2D9C">
      <w:pPr>
        <w:snapToGrid w:val="0"/>
        <w:spacing w:line="300" w:lineRule="auto"/>
        <w:jc w:val="center"/>
        <w:outlineLvl w:val="0"/>
        <w:rPr>
          <w:rFonts w:ascii="宋体" w:eastAsia="宋体" w:hAnsi="宋体" w:cs="Times New Roman" w:hint="eastAsia"/>
          <w:b/>
          <w:w w:val="90"/>
          <w:sz w:val="30"/>
          <w:szCs w:val="30"/>
          <w14:ligatures w14:val="none"/>
        </w:rPr>
      </w:pPr>
      <w:r w:rsidRPr="00AF2D9C">
        <w:rPr>
          <w:rFonts w:ascii="宋体" w:eastAsia="宋体" w:hAnsi="宋体" w:cs="Times New Roman" w:hint="eastAsia"/>
          <w:b/>
          <w:w w:val="90"/>
          <w:sz w:val="30"/>
          <w:szCs w:val="30"/>
          <w14:ligatures w14:val="none"/>
        </w:rPr>
        <w:t>南通农副产品物流有限公司干货部废品回收专区场地招租项目（第二次）招标公告</w:t>
      </w:r>
      <w:r w:rsidRPr="00AF2D9C">
        <w:rPr>
          <w:rFonts w:ascii="宋体" w:eastAsia="宋体" w:hAnsi="宋体" w:cs="Times New Roman" w:hint="eastAsia"/>
          <w:b/>
          <w:w w:val="90"/>
          <w:sz w:val="28"/>
          <w:szCs w:val="28"/>
          <w14:ligatures w14:val="none"/>
        </w:rPr>
        <w:t>(资格后审)</w:t>
      </w:r>
    </w:p>
    <w:p w14:paraId="7777AB45" w14:textId="77777777" w:rsidR="00AF2D9C" w:rsidRPr="00AF2D9C" w:rsidRDefault="00AF2D9C" w:rsidP="00AF2D9C">
      <w:pPr>
        <w:widowControl/>
        <w:snapToGrid w:val="0"/>
        <w:spacing w:line="30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lang w:val="zh-CN"/>
          <w14:ligatures w14:val="none"/>
        </w:rPr>
      </w:pP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江苏中房工程咨询有限公司</w:t>
      </w:r>
      <w:r w:rsidRPr="00AF2D9C">
        <w:rPr>
          <w:rFonts w:ascii="宋体" w:eastAsia="宋体" w:hAnsi="宋体" w:cs="宋体" w:hint="eastAsia"/>
          <w:kern w:val="0"/>
          <w:sz w:val="24"/>
          <w:szCs w:val="24"/>
          <w:lang w:val="zh-CN"/>
          <w14:ligatures w14:val="none"/>
        </w:rPr>
        <w:t>（以下称代理机构）受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南通农副产品物流有限公司（</w:t>
      </w:r>
      <w:r w:rsidRPr="00AF2D9C">
        <w:rPr>
          <w:rFonts w:ascii="宋体" w:eastAsia="宋体" w:hAnsi="宋体" w:cs="宋体" w:hint="eastAsia"/>
          <w:kern w:val="0"/>
          <w:sz w:val="24"/>
          <w:szCs w:val="24"/>
          <w:lang w:val="zh-CN"/>
          <w14:ligatures w14:val="none"/>
        </w:rPr>
        <w:t>以下简称“招标人”）委托，就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南通农副产品物流有限公司干货部废品回收专区场地招租项目（第二次）</w:t>
      </w:r>
      <w:r w:rsidRPr="00AF2D9C">
        <w:rPr>
          <w:rFonts w:ascii="宋体" w:eastAsia="宋体" w:hAnsi="宋体" w:cs="宋体" w:hint="eastAsia"/>
          <w:kern w:val="0"/>
          <w:sz w:val="24"/>
          <w:szCs w:val="24"/>
          <w:lang w:val="zh-CN"/>
          <w14:ligatures w14:val="none"/>
        </w:rPr>
        <w:t>进行公开招标。现公告如下：</w:t>
      </w:r>
    </w:p>
    <w:p w14:paraId="44F263C3" w14:textId="77777777" w:rsidR="00AF2D9C" w:rsidRPr="00AF2D9C" w:rsidRDefault="00AF2D9C" w:rsidP="00AF2D9C">
      <w:pPr>
        <w:snapToGrid w:val="0"/>
        <w:spacing w:line="300" w:lineRule="auto"/>
        <w:ind w:firstLineChars="200" w:firstLine="482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一、项目名称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：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南通农副产品物流有限公司干货部废品回收专区场地招租项目（第二次）</w:t>
      </w:r>
    </w:p>
    <w:p w14:paraId="21EA06AF" w14:textId="77777777" w:rsidR="00AF2D9C" w:rsidRPr="00AF2D9C" w:rsidRDefault="00AF2D9C" w:rsidP="00AF2D9C">
      <w:pPr>
        <w:snapToGrid w:val="0"/>
        <w:spacing w:line="30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二、</w:t>
      </w:r>
      <w:bookmarkStart w:id="0" w:name="_Hlk152752495"/>
      <w:r w:rsidRPr="00AF2D9C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本项目场地使用费底价为：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一标段：人民币</w:t>
      </w:r>
      <w:r w:rsidRPr="00AF2D9C">
        <w:rPr>
          <w:rFonts w:ascii="宋体" w:eastAsia="宋体" w:hAnsi="宋体" w:cs="Times New Roman"/>
          <w:sz w:val="24"/>
          <w:szCs w:val="24"/>
          <w:lang w:val="zh-CN"/>
          <w14:ligatures w14:val="none"/>
        </w:rPr>
        <w:t>292491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元；二标段：人民币</w:t>
      </w:r>
      <w:r w:rsidRPr="00AF2D9C">
        <w:rPr>
          <w:rFonts w:ascii="宋体" w:eastAsia="宋体" w:hAnsi="宋体" w:cs="Times New Roman"/>
          <w:sz w:val="24"/>
          <w:szCs w:val="24"/>
          <w:lang w:val="zh-CN"/>
          <w14:ligatures w14:val="none"/>
        </w:rPr>
        <w:t>292491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元，报价低于或等于场地使用费底价者为废标，高于场地使用费底价者为有效标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bookmarkEnd w:id="0"/>
    <w:p w14:paraId="2A0F2F0F" w14:textId="77777777" w:rsidR="00AF2D9C" w:rsidRPr="00AF2D9C" w:rsidRDefault="00AF2D9C" w:rsidP="00AF2D9C">
      <w:pPr>
        <w:snapToGrid w:val="0"/>
        <w:spacing w:line="30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三、</w:t>
      </w:r>
      <w:r w:rsidRPr="00AF2D9C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项目需求说明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：（详见招标文件第三部分项目需求）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。</w:t>
      </w:r>
    </w:p>
    <w:p w14:paraId="238D10DE" w14:textId="77777777" w:rsidR="00AF2D9C" w:rsidRPr="00AF2D9C" w:rsidRDefault="00AF2D9C" w:rsidP="00AF2D9C">
      <w:pPr>
        <w:snapToGrid w:val="0"/>
        <w:spacing w:line="300" w:lineRule="auto"/>
        <w:ind w:firstLineChars="200" w:firstLine="482"/>
        <w:rPr>
          <w:rFonts w:ascii="宋体" w:eastAsia="宋体" w:hAnsi="宋体" w:cs="Times New Roman" w:hint="eastAsia"/>
          <w:b/>
          <w:sz w:val="24"/>
          <w:szCs w:val="24"/>
          <w:lang w:val="zh-CN"/>
          <w14:ligatures w14:val="none"/>
        </w:rPr>
      </w:pPr>
      <w:r w:rsidRPr="00AF2D9C">
        <w:rPr>
          <w:rFonts w:ascii="宋体" w:eastAsia="宋体" w:hAnsi="宋体" w:cs="Times New Roman" w:hint="eastAsia"/>
          <w:b/>
          <w:sz w:val="24"/>
          <w:szCs w:val="24"/>
          <w:lang w:val="zh-CN"/>
          <w14:ligatures w14:val="none"/>
        </w:rPr>
        <w:t>请投标人投标前仔细研究项目需求说明及相关附件资料。</w:t>
      </w:r>
    </w:p>
    <w:p w14:paraId="75CCD3E3" w14:textId="77777777" w:rsidR="00AF2D9C" w:rsidRPr="00AF2D9C" w:rsidRDefault="00AF2D9C" w:rsidP="00AF2D9C">
      <w:pPr>
        <w:tabs>
          <w:tab w:val="left" w:pos="6360"/>
        </w:tabs>
        <w:snapToGrid w:val="0"/>
        <w:spacing w:line="300" w:lineRule="auto"/>
        <w:ind w:firstLineChars="200" w:firstLine="482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四、投标人资格要求</w:t>
      </w:r>
      <w:r w:rsidRPr="00AF2D9C">
        <w:rPr>
          <w:rFonts w:ascii="宋体" w:eastAsia="宋体" w:hAnsi="宋体" w:cs="Times New Roman"/>
          <w:b/>
          <w:sz w:val="24"/>
          <w:szCs w:val="24"/>
          <w14:ligatures w14:val="none"/>
        </w:rPr>
        <w:tab/>
      </w:r>
    </w:p>
    <w:p w14:paraId="4DE990FE" w14:textId="77777777" w:rsidR="00AF2D9C" w:rsidRPr="00AF2D9C" w:rsidRDefault="00AF2D9C" w:rsidP="00AF2D9C">
      <w:pPr>
        <w:widowControl/>
        <w:spacing w:line="300" w:lineRule="auto"/>
        <w:ind w:firstLineChars="150" w:firstLine="360"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1、具有独立承担民事责任能力的单位。</w:t>
      </w:r>
    </w:p>
    <w:p w14:paraId="146C3EE9" w14:textId="77777777" w:rsidR="00AF2D9C" w:rsidRPr="00AF2D9C" w:rsidRDefault="00AF2D9C" w:rsidP="00AF2D9C">
      <w:pPr>
        <w:widowControl/>
        <w:spacing w:line="300" w:lineRule="auto"/>
        <w:ind w:firstLineChars="150" w:firstLine="360"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2、提供营业执照，经营范围需包含废旧物品回收类。</w:t>
      </w:r>
    </w:p>
    <w:p w14:paraId="17B633EF" w14:textId="77777777" w:rsidR="00AF2D9C" w:rsidRPr="00AF2D9C" w:rsidRDefault="00AF2D9C" w:rsidP="00AF2D9C">
      <w:pPr>
        <w:widowControl/>
        <w:spacing w:line="300" w:lineRule="auto"/>
        <w:ind w:firstLineChars="150" w:firstLine="360"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3、法定代表人为同一个人的两个及两个以上法人，母公司、全资子公司及其控股公司，都不得在同一项目相同标段中同时投标，一经发现，将视同围标处理。</w:t>
      </w:r>
    </w:p>
    <w:p w14:paraId="43F30FA5" w14:textId="77777777" w:rsidR="00AF2D9C" w:rsidRPr="00AF2D9C" w:rsidRDefault="00AF2D9C" w:rsidP="00AF2D9C">
      <w:pPr>
        <w:spacing w:line="300" w:lineRule="auto"/>
        <w:ind w:leftChars="200" w:left="420"/>
        <w:rPr>
          <w:rFonts w:ascii="宋体" w:eastAsia="宋体" w:hAnsi="宋体" w:cs="Times New Roman"/>
          <w:sz w:val="24"/>
          <w:szCs w:val="24"/>
          <w:lang w:val="zh-CN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4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、本项目不接受任何形式的联合体投标，中标后不得分租或转</w:t>
      </w:r>
      <w:r w:rsidRPr="00AF2D9C">
        <w:rPr>
          <w:rFonts w:ascii="宋体" w:eastAsia="宋体" w:hAnsi="宋体" w:cs="Times New Roman"/>
          <w:sz w:val="24"/>
          <w:szCs w:val="24"/>
          <w:lang w:val="zh-CN"/>
          <w14:ligatures w14:val="none"/>
        </w:rPr>
        <w:t>租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。</w:t>
      </w:r>
    </w:p>
    <w:p w14:paraId="5EAC1324" w14:textId="77777777" w:rsidR="00AF2D9C" w:rsidRPr="00AF2D9C" w:rsidRDefault="00AF2D9C" w:rsidP="00AF2D9C">
      <w:pPr>
        <w:spacing w:line="300" w:lineRule="auto"/>
        <w:ind w:leftChars="200" w:left="420"/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5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、法律、法规规定的其他条件。</w:t>
      </w:r>
    </w:p>
    <w:p w14:paraId="0A6742FE" w14:textId="77777777" w:rsidR="00AF2D9C" w:rsidRPr="00AF2D9C" w:rsidRDefault="00AF2D9C" w:rsidP="00AF2D9C">
      <w:pPr>
        <w:snapToGrid w:val="0"/>
        <w:spacing w:line="300" w:lineRule="auto"/>
        <w:ind w:firstLineChars="150" w:firstLine="361"/>
        <w:contextualSpacing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五、招标文件的获取</w:t>
      </w:r>
    </w:p>
    <w:p w14:paraId="3681C7DE" w14:textId="77777777" w:rsidR="00AF2D9C" w:rsidRPr="00AF2D9C" w:rsidRDefault="00AF2D9C" w:rsidP="00AF2D9C">
      <w:pPr>
        <w:spacing w:line="300" w:lineRule="auto"/>
        <w:ind w:firstLineChars="150" w:firstLine="360"/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1、获取时间：自本招标公告发布之日起。</w:t>
      </w:r>
    </w:p>
    <w:p w14:paraId="2BDD4EF7" w14:textId="77777777" w:rsidR="00AF2D9C" w:rsidRPr="00AF2D9C" w:rsidRDefault="00AF2D9C" w:rsidP="00AF2D9C">
      <w:pPr>
        <w:snapToGrid w:val="0"/>
        <w:spacing w:line="300" w:lineRule="auto"/>
        <w:ind w:firstLineChars="150" w:firstLine="360"/>
        <w:rPr>
          <w:rFonts w:ascii="宋体" w:eastAsia="宋体" w:hAnsi="宋体" w:cs="Times New Roman"/>
          <w:sz w:val="24"/>
          <w:szCs w:val="24"/>
          <w:lang w:val="zh-CN"/>
          <w14:ligatures w14:val="none"/>
        </w:rPr>
      </w:pPr>
      <w:bookmarkStart w:id="1" w:name="_Toc387526173"/>
      <w:bookmarkStart w:id="2" w:name="_Toc387526369"/>
      <w:bookmarkStart w:id="3" w:name="_Toc387526277"/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2、获取方式：本项目资格审查采用资格后审方式，无报名环节，投标人直接从</w:t>
      </w:r>
      <w:bookmarkStart w:id="4" w:name="_Hlk152751477"/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南通农副产品物流有限公司 （</w:t>
      </w:r>
      <w:hyperlink r:id="rId7" w:history="1">
        <w:r w:rsidRPr="00AF2D9C">
          <w:rPr>
            <w:rFonts w:ascii="宋体" w:eastAsia="宋体" w:hAnsi="宋体" w:cs="Times New Roman" w:hint="eastAsia"/>
            <w:sz w:val="24"/>
            <w:szCs w:val="24"/>
            <w:lang w:val="zh-CN"/>
            <w14:ligatures w14:val="none"/>
          </w:rPr>
          <w:t>http://www.ntnfcp.com/</w:t>
        </w:r>
      </w:hyperlink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）</w:t>
      </w:r>
      <w:bookmarkEnd w:id="4"/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自行下载招标文件、澄清答疑等招标资料。</w:t>
      </w:r>
      <w:bookmarkEnd w:id="1"/>
      <w:bookmarkEnd w:id="2"/>
      <w:bookmarkEnd w:id="3"/>
    </w:p>
    <w:p w14:paraId="642B1FDD" w14:textId="77777777" w:rsidR="00AF2D9C" w:rsidRPr="00AF2D9C" w:rsidRDefault="00AF2D9C" w:rsidP="00AF2D9C">
      <w:pPr>
        <w:snapToGrid w:val="0"/>
        <w:spacing w:line="300" w:lineRule="auto"/>
        <w:ind w:firstLineChars="150" w:firstLine="360"/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3、投标人法定代表人或授权代表和招标代理机构工作人员（联系人：胡骏清，18260520658，邮箱：</w:t>
      </w:r>
      <w:hyperlink r:id="rId8" w:history="1">
        <w:r w:rsidRPr="00AF2D9C">
          <w:rPr>
            <w:rFonts w:ascii="宋体" w:eastAsia="宋体" w:hAnsi="宋体" w:cs="Times New Roman" w:hint="eastAsia"/>
            <w:sz w:val="24"/>
            <w:szCs w:val="24"/>
            <w:lang w:val="zh-CN"/>
            <w14:ligatures w14:val="none"/>
          </w:rPr>
          <w:t>534348839@qq.com）联系，地点：南通市崇川区江海大道817号江海财富大厦A座7楼7</w:t>
        </w:r>
        <w:r w:rsidRPr="00AF2D9C">
          <w:rPr>
            <w:rFonts w:ascii="宋体" w:eastAsia="宋体" w:hAnsi="宋体" w:cs="Times New Roman"/>
            <w:sz w:val="24"/>
            <w:szCs w:val="24"/>
            <w:lang w:val="zh-CN"/>
            <w14:ligatures w14:val="none"/>
          </w:rPr>
          <w:t>04-2</w:t>
        </w:r>
      </w:hyperlink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办公室。投标报名响应截止时间为：</w:t>
      </w:r>
      <w:r w:rsidRPr="00AF2D9C">
        <w:rPr>
          <w:rFonts w:ascii="宋体" w:eastAsia="宋体" w:hAnsi="宋体" w:cs="Times New Roman"/>
          <w:sz w:val="24"/>
          <w:szCs w:val="24"/>
          <w:lang w:val="zh-CN"/>
          <w14:ligatures w14:val="none"/>
        </w:rPr>
        <w:t>2023年12月13日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至2023年</w:t>
      </w:r>
      <w:r w:rsidRPr="00AF2D9C">
        <w:rPr>
          <w:rFonts w:ascii="宋体" w:eastAsia="宋体" w:hAnsi="宋体" w:cs="Times New Roman"/>
          <w:sz w:val="24"/>
          <w:szCs w:val="24"/>
          <w:lang w:val="zh-CN"/>
          <w14:ligatures w14:val="none"/>
        </w:rPr>
        <w:t>12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月</w:t>
      </w:r>
      <w:r w:rsidRPr="00AF2D9C">
        <w:rPr>
          <w:rFonts w:ascii="宋体" w:eastAsia="宋体" w:hAnsi="宋体" w:cs="Times New Roman"/>
          <w:sz w:val="24"/>
          <w:szCs w:val="24"/>
          <w:lang w:val="zh-CN"/>
          <w14:ligatures w14:val="none"/>
        </w:rPr>
        <w:t>17</w:t>
      </w:r>
      <w:r w:rsidRPr="00AF2D9C">
        <w:rPr>
          <w:rFonts w:ascii="宋体" w:eastAsia="宋体" w:hAnsi="宋体" w:cs="Times New Roman" w:hint="eastAsia"/>
          <w:sz w:val="24"/>
          <w:szCs w:val="24"/>
          <w:lang w:val="zh-CN"/>
          <w14:ligatures w14:val="none"/>
        </w:rPr>
        <w:t>日17:00时，逾期不可响应。</w:t>
      </w:r>
    </w:p>
    <w:p w14:paraId="65723BB9" w14:textId="77777777" w:rsidR="00AF2D9C" w:rsidRPr="00AF2D9C" w:rsidRDefault="00AF2D9C" w:rsidP="00AF2D9C">
      <w:pPr>
        <w:snapToGrid w:val="0"/>
        <w:spacing w:line="300" w:lineRule="auto"/>
        <w:ind w:firstLineChars="150" w:firstLine="361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六、投标文件的递交</w:t>
      </w:r>
    </w:p>
    <w:p w14:paraId="6A6A0B43" w14:textId="77777777" w:rsidR="00AF2D9C" w:rsidRPr="00AF2D9C" w:rsidRDefault="00AF2D9C" w:rsidP="00AF2D9C">
      <w:pPr>
        <w:widowControl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F2D9C">
        <w:rPr>
          <w:rFonts w:ascii="宋体" w:eastAsia="宋体" w:hAnsi="宋体" w:cs="宋体"/>
          <w:kern w:val="0"/>
          <w:sz w:val="24"/>
          <w:szCs w:val="24"/>
          <w14:ligatures w14:val="none"/>
        </w:rPr>
        <w:t>1、递交投标文件截止时间为</w:t>
      </w: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：</w:t>
      </w:r>
      <w:r w:rsidRPr="00AF2D9C">
        <w:rPr>
          <w:rFonts w:ascii="宋体" w:eastAsia="宋体" w:hAnsi="宋体" w:cs="宋体"/>
          <w:b/>
          <w:kern w:val="0"/>
          <w:sz w:val="24"/>
          <w:szCs w:val="24"/>
          <w:u w:val="single"/>
          <w14:ligatures w14:val="none"/>
        </w:rPr>
        <w:t xml:space="preserve"> 20</w:t>
      </w:r>
      <w:r w:rsidRPr="00AF2D9C">
        <w:rPr>
          <w:rFonts w:ascii="宋体" w:eastAsia="宋体" w:hAnsi="宋体" w:cs="宋体" w:hint="eastAsia"/>
          <w:b/>
          <w:kern w:val="0"/>
          <w:sz w:val="24"/>
          <w:szCs w:val="24"/>
          <w:u w:val="single"/>
          <w14:ligatures w14:val="none"/>
        </w:rPr>
        <w:t>2</w:t>
      </w:r>
      <w:r w:rsidRPr="00AF2D9C">
        <w:rPr>
          <w:rFonts w:ascii="宋体" w:eastAsia="宋体" w:hAnsi="宋体" w:cs="宋体"/>
          <w:b/>
          <w:kern w:val="0"/>
          <w:sz w:val="24"/>
          <w:szCs w:val="24"/>
          <w:u w:val="single"/>
          <w14:ligatures w14:val="none"/>
        </w:rPr>
        <w:t>3年12月18日9时30分</w:t>
      </w:r>
      <w:r w:rsidRPr="00AF2D9C">
        <w:rPr>
          <w:rFonts w:ascii="宋体" w:eastAsia="宋体" w:hAnsi="宋体" w:cs="宋体"/>
          <w:kern w:val="0"/>
          <w:sz w:val="24"/>
          <w:szCs w:val="24"/>
          <w:u w:val="single"/>
          <w14:ligatures w14:val="none"/>
        </w:rPr>
        <w:t>。</w:t>
      </w:r>
    </w:p>
    <w:p w14:paraId="013EE821" w14:textId="77777777" w:rsidR="00AF2D9C" w:rsidRPr="00AF2D9C" w:rsidRDefault="00AF2D9C" w:rsidP="00AF2D9C">
      <w:pPr>
        <w:widowControl/>
        <w:spacing w:line="30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</w:pPr>
      <w:r w:rsidRPr="00AF2D9C">
        <w:rPr>
          <w:rFonts w:ascii="宋体" w:eastAsia="宋体" w:hAnsi="宋体" w:cs="宋体"/>
          <w:kern w:val="0"/>
          <w:sz w:val="24"/>
          <w:szCs w:val="24"/>
          <w14:ligatures w14:val="none"/>
        </w:rPr>
        <w:t>2</w:t>
      </w: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、</w:t>
      </w:r>
      <w:r w:rsidRPr="00AF2D9C">
        <w:rPr>
          <w:rFonts w:ascii="宋体" w:eastAsia="宋体" w:hAnsi="宋体" w:cs="宋体"/>
          <w:kern w:val="0"/>
          <w:sz w:val="24"/>
          <w:szCs w:val="24"/>
          <w14:ligatures w14:val="none"/>
        </w:rPr>
        <w:t>递交投标</w:t>
      </w: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地点</w:t>
      </w:r>
      <w:r w:rsidRPr="00AF2D9C">
        <w:rPr>
          <w:rFonts w:ascii="宋体" w:eastAsia="宋体" w:hAnsi="宋体" w:cs="宋体"/>
          <w:kern w:val="0"/>
          <w:sz w:val="24"/>
          <w:szCs w:val="24"/>
          <w14:ligatures w14:val="none"/>
        </w:rPr>
        <w:t>为</w:t>
      </w: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：</w:t>
      </w:r>
      <w:bookmarkStart w:id="5" w:name="_Hlk152752581"/>
      <w:r w:rsidRPr="00AF2D9C"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南通农副产品物流有限公司展销楼四楼会议室，南通市崇</w:t>
      </w:r>
      <w:proofErr w:type="gramStart"/>
      <w:r w:rsidRPr="00AF2D9C"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川区崇川</w:t>
      </w:r>
      <w:proofErr w:type="gramEnd"/>
      <w:r w:rsidRPr="00AF2D9C"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路777号（来客商务宾馆楼上）</w:t>
      </w:r>
      <w:bookmarkEnd w:id="5"/>
      <w:r w:rsidRPr="00AF2D9C">
        <w:rPr>
          <w:rFonts w:ascii="宋体" w:eastAsia="宋体" w:hAnsi="宋体" w:cs="宋体"/>
          <w:kern w:val="0"/>
          <w:sz w:val="24"/>
          <w:szCs w:val="24"/>
          <w:u w:val="single"/>
          <w14:ligatures w14:val="none"/>
        </w:rPr>
        <w:t>。</w:t>
      </w:r>
    </w:p>
    <w:p w14:paraId="655BE4D8" w14:textId="77777777" w:rsidR="00AF2D9C" w:rsidRPr="00AF2D9C" w:rsidRDefault="00AF2D9C" w:rsidP="00AF2D9C">
      <w:pPr>
        <w:widowControl/>
        <w:spacing w:line="30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2、逾期送达或者未送达指定地点的投标文件，招标人不予受理。</w:t>
      </w:r>
    </w:p>
    <w:p w14:paraId="11672EC7" w14:textId="77777777" w:rsidR="00AF2D9C" w:rsidRPr="00AF2D9C" w:rsidRDefault="00AF2D9C" w:rsidP="00AF2D9C">
      <w:pPr>
        <w:widowControl/>
        <w:spacing w:line="30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</w:pP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lastRenderedPageBreak/>
        <w:t>3</w:t>
      </w:r>
      <w:r w:rsidRPr="00AF2D9C">
        <w:rPr>
          <w:rFonts w:ascii="宋体" w:eastAsia="宋体" w:hAnsi="宋体" w:cs="宋体"/>
          <w:kern w:val="0"/>
          <w:sz w:val="24"/>
          <w:szCs w:val="24"/>
          <w14:ligatures w14:val="none"/>
        </w:rPr>
        <w:t>、开</w:t>
      </w: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评</w:t>
      </w:r>
      <w:r w:rsidRPr="00AF2D9C">
        <w:rPr>
          <w:rFonts w:ascii="宋体" w:eastAsia="宋体" w:hAnsi="宋体" w:cs="宋体"/>
          <w:kern w:val="0"/>
          <w:sz w:val="24"/>
          <w:szCs w:val="24"/>
          <w14:ligatures w14:val="none"/>
        </w:rPr>
        <w:t>标时间为</w:t>
      </w:r>
      <w:r w:rsidRPr="00AF2D9C">
        <w:rPr>
          <w:rFonts w:ascii="宋体" w:eastAsia="宋体" w:hAnsi="宋体" w:cs="宋体"/>
          <w:b/>
          <w:kern w:val="0"/>
          <w:sz w:val="24"/>
          <w:szCs w:val="24"/>
          <w:u w:val="single"/>
          <w14:ligatures w14:val="none"/>
        </w:rPr>
        <w:t>20</w:t>
      </w:r>
      <w:r w:rsidRPr="00AF2D9C">
        <w:rPr>
          <w:rFonts w:ascii="宋体" w:eastAsia="宋体" w:hAnsi="宋体" w:cs="宋体" w:hint="eastAsia"/>
          <w:b/>
          <w:kern w:val="0"/>
          <w:sz w:val="24"/>
          <w:szCs w:val="24"/>
          <w:u w:val="single"/>
          <w14:ligatures w14:val="none"/>
        </w:rPr>
        <w:t>2</w:t>
      </w:r>
      <w:r w:rsidRPr="00AF2D9C">
        <w:rPr>
          <w:rFonts w:ascii="宋体" w:eastAsia="宋体" w:hAnsi="宋体" w:cs="宋体"/>
          <w:b/>
          <w:kern w:val="0"/>
          <w:sz w:val="24"/>
          <w:szCs w:val="24"/>
          <w:u w:val="single"/>
          <w14:ligatures w14:val="none"/>
        </w:rPr>
        <w:t>3年12月18日9时30分</w:t>
      </w:r>
      <w:r w:rsidRPr="00AF2D9C">
        <w:rPr>
          <w:rFonts w:ascii="宋体" w:eastAsia="宋体" w:hAnsi="宋体" w:cs="宋体"/>
          <w:kern w:val="0"/>
          <w:sz w:val="24"/>
          <w:szCs w:val="24"/>
          <w14:ligatures w14:val="none"/>
        </w:rPr>
        <w:t>，地点为</w:t>
      </w:r>
      <w:r w:rsidRPr="00AF2D9C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：</w:t>
      </w:r>
      <w:r w:rsidRPr="00AF2D9C"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南通农副产品物流有限公司展销楼四楼会议室，南通市崇</w:t>
      </w:r>
      <w:proofErr w:type="gramStart"/>
      <w:r w:rsidRPr="00AF2D9C"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川区崇川</w:t>
      </w:r>
      <w:proofErr w:type="gramEnd"/>
      <w:r w:rsidRPr="00AF2D9C"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路777号（来客商务宾馆楼上）</w:t>
      </w:r>
      <w:r w:rsidRPr="00AF2D9C">
        <w:rPr>
          <w:rFonts w:ascii="宋体" w:eastAsia="宋体" w:hAnsi="宋体" w:cs="宋体"/>
          <w:kern w:val="0"/>
          <w:sz w:val="24"/>
          <w:szCs w:val="24"/>
          <w:u w:val="single"/>
          <w14:ligatures w14:val="none"/>
        </w:rPr>
        <w:t>。</w:t>
      </w:r>
    </w:p>
    <w:p w14:paraId="3E7A5458" w14:textId="77777777" w:rsidR="00AF2D9C" w:rsidRPr="00AF2D9C" w:rsidRDefault="00AF2D9C" w:rsidP="00AF2D9C">
      <w:pPr>
        <w:spacing w:line="420" w:lineRule="exact"/>
        <w:ind w:firstLineChars="200" w:firstLine="482"/>
        <w:rPr>
          <w:rFonts w:ascii="Times New Roman" w:eastAsia="仿宋_GB2312" w:hAnsi="Times New Roman" w:cs="Times New Roman" w:hint="eastAsia"/>
          <w:b/>
          <w:bCs/>
          <w:kern w:val="0"/>
          <w:sz w:val="24"/>
          <w:szCs w:val="24"/>
          <w14:ligatures w14:val="none"/>
        </w:rPr>
      </w:pPr>
      <w:r w:rsidRPr="00AF2D9C">
        <w:rPr>
          <w:rFonts w:ascii="Times New Roman" w:eastAsia="仿宋_GB2312" w:hAnsi="Times New Roman" w:cs="Times New Roman" w:hint="eastAsia"/>
          <w:b/>
          <w:bCs/>
          <w:kern w:val="0"/>
          <w:sz w:val="24"/>
          <w:szCs w:val="24"/>
          <w14:ligatures w14:val="none"/>
        </w:rPr>
        <w:t>注：请潜在投标人做好相关准备，提前到达投标地点。</w:t>
      </w:r>
    </w:p>
    <w:p w14:paraId="76029BD1" w14:textId="77777777" w:rsidR="00AF2D9C" w:rsidRPr="00AF2D9C" w:rsidRDefault="00AF2D9C" w:rsidP="00AF2D9C">
      <w:pPr>
        <w:snapToGrid w:val="0"/>
        <w:spacing w:line="300" w:lineRule="auto"/>
        <w:ind w:firstLineChars="150" w:firstLine="361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七、投标保证金</w:t>
      </w:r>
    </w:p>
    <w:p w14:paraId="5D2097B0" w14:textId="77777777" w:rsidR="00AF2D9C" w:rsidRPr="00AF2D9C" w:rsidRDefault="00AF2D9C" w:rsidP="00AF2D9C">
      <w:pPr>
        <w:snapToGrid w:val="0"/>
        <w:spacing w:line="300" w:lineRule="auto"/>
        <w:ind w:firstLineChars="200" w:firstLine="480"/>
        <w:contextualSpacing/>
        <w:rPr>
          <w:rFonts w:ascii="宋体" w:eastAsia="宋体" w:hAnsi="宋体" w:cs="Times New Roman" w:hint="eastAsia"/>
          <w:sz w:val="24"/>
          <w:szCs w:val="24"/>
          <w14:ligatures w14:val="none"/>
        </w:rPr>
      </w:pPr>
      <w:bookmarkStart w:id="6" w:name="_Hlk152752618"/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1、本项目投标保证金为</w:t>
      </w:r>
      <w:r w:rsidRPr="00AF2D9C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</w:t>
      </w:r>
      <w:r w:rsidRPr="00AF2D9C">
        <w:rPr>
          <w:rFonts w:ascii="宋体" w:eastAsia="宋体" w:hAnsi="宋体" w:cs="Times New Roman"/>
          <w:b/>
          <w:sz w:val="24"/>
          <w:szCs w:val="24"/>
          <w:u w:val="single"/>
          <w14:ligatures w14:val="none"/>
        </w:rPr>
        <w:t>2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万元人民币。本项目投标保证金一律采用</w:t>
      </w:r>
      <w:r w:rsidRPr="00AF2D9C">
        <w:rPr>
          <w:rFonts w:ascii="宋体" w:eastAsia="宋体" w:hAnsi="宋体" w:cs="Times New Roman" w:hint="eastAsia"/>
          <w:sz w:val="24"/>
          <w:szCs w:val="24"/>
          <w:u w:val="single"/>
          <w14:ligatures w14:val="none"/>
        </w:rPr>
        <w:t xml:space="preserve"> 银行转账 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方式递交</w:t>
      </w:r>
      <w:r w:rsidRPr="00AF2D9C">
        <w:rPr>
          <w:rFonts w:ascii="宋体" w:eastAsia="宋体" w:hAnsi="宋体" w:cs="宋体" w:hint="eastAsia"/>
          <w:sz w:val="24"/>
          <w:szCs w:val="24"/>
          <w14:ligatures w14:val="none"/>
        </w:rPr>
        <w:t>（其他形式概不接收，转账时备注单位名称）。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投标人在提交投标文件的同时，将投标保证金银行转账凭证原件递交给招标代理单位。</w:t>
      </w:r>
    </w:p>
    <w:p w14:paraId="46681108" w14:textId="77777777" w:rsidR="00AF2D9C" w:rsidRPr="00AF2D9C" w:rsidRDefault="00AF2D9C" w:rsidP="00AF2D9C">
      <w:pPr>
        <w:snapToGrid w:val="0"/>
        <w:spacing w:line="300" w:lineRule="auto"/>
        <w:ind w:firstLineChars="200" w:firstLine="480"/>
        <w:contextualSpacing/>
        <w:rPr>
          <w:rFonts w:ascii="Times New Roman" w:eastAsia="宋体" w:hAnsi="宋体" w:cs="Times New Roman" w:hint="eastAsia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2、投标保证金接收账户</w:t>
      </w:r>
      <w:bookmarkStart w:id="7" w:name="_Hlk152753325"/>
      <w:r w:rsidRPr="00AF2D9C">
        <w:rPr>
          <w:rFonts w:ascii="Times New Roman" w:eastAsia="仿宋_GB2312" w:hAnsi="Times New Roman" w:cs="Times New Roman" w:hint="eastAsia"/>
          <w:sz w:val="24"/>
          <w:szCs w:val="24"/>
          <w14:ligatures w14:val="none"/>
        </w:rPr>
        <w:t>：</w:t>
      </w:r>
      <w:r w:rsidRPr="00AF2D9C">
        <w:rPr>
          <w:rFonts w:ascii="Times New Roman" w:eastAsia="宋体" w:hAnsi="宋体" w:cs="Times New Roman"/>
          <w:sz w:val="24"/>
          <w:szCs w:val="24"/>
          <w14:ligatures w14:val="none"/>
        </w:rPr>
        <w:t>南通农副产品物流有限公司</w:t>
      </w:r>
      <w:bookmarkEnd w:id="7"/>
    </w:p>
    <w:p w14:paraId="21622E6F" w14:textId="77777777" w:rsidR="00AF2D9C" w:rsidRPr="00AF2D9C" w:rsidRDefault="00AF2D9C" w:rsidP="00AF2D9C">
      <w:pPr>
        <w:spacing w:line="300" w:lineRule="auto"/>
        <w:ind w:firstLineChars="1000" w:firstLine="2400"/>
        <w:rPr>
          <w:rFonts w:ascii="Times New Roman" w:eastAsia="宋体" w:hAnsi="Times New Roman" w:cs="Times New Roman"/>
          <w:bCs/>
          <w:sz w:val="24"/>
          <w:szCs w:val="24"/>
          <w14:ligatures w14:val="none"/>
        </w:rPr>
      </w:pPr>
      <w:r w:rsidRPr="00AF2D9C"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>开户行</w:t>
      </w:r>
      <w:r w:rsidRPr="00AF2D9C">
        <w:rPr>
          <w:rFonts w:ascii="Times New Roman" w:eastAsia="宋体" w:hAnsi="Times New Roman" w:cs="Times New Roman" w:hint="eastAsia"/>
          <w:bCs/>
          <w:sz w:val="24"/>
          <w:szCs w:val="24"/>
          <w14:ligatures w14:val="none"/>
        </w:rPr>
        <w:t>:</w:t>
      </w:r>
      <w:bookmarkStart w:id="8" w:name="_Hlk152753330"/>
      <w:r w:rsidRPr="00AF2D9C">
        <w:rPr>
          <w:rFonts w:ascii="Times New Roman" w:eastAsia="宋体" w:hAnsi="宋体" w:cs="Times New Roman"/>
          <w:sz w:val="24"/>
          <w:szCs w:val="24"/>
          <w14:ligatures w14:val="none"/>
        </w:rPr>
        <w:t>工行南通文华支行</w:t>
      </w:r>
      <w:bookmarkEnd w:id="8"/>
    </w:p>
    <w:p w14:paraId="4E9C1996" w14:textId="77777777" w:rsidR="00AF2D9C" w:rsidRPr="00AF2D9C" w:rsidRDefault="00AF2D9C" w:rsidP="00AF2D9C">
      <w:pPr>
        <w:spacing w:line="300" w:lineRule="auto"/>
        <w:ind w:firstLineChars="1100" w:firstLine="2640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AF2D9C"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>账号</w:t>
      </w:r>
      <w:r w:rsidRPr="00AF2D9C">
        <w:rPr>
          <w:rFonts w:ascii="Times New Roman" w:eastAsia="宋体" w:hAnsi="Times New Roman" w:cs="Times New Roman" w:hint="eastAsia"/>
          <w:bCs/>
          <w:sz w:val="24"/>
          <w:szCs w:val="24"/>
          <w14:ligatures w14:val="none"/>
        </w:rPr>
        <w:t>:</w:t>
      </w:r>
      <w:bookmarkStart w:id="9" w:name="_Hlk152753336"/>
      <w:r w:rsidRPr="00AF2D9C">
        <w:rPr>
          <w:rFonts w:ascii="Times New Roman" w:eastAsia="宋体" w:hAnsi="Times New Roman" w:cs="Times New Roman"/>
          <w:sz w:val="24"/>
          <w:szCs w:val="24"/>
          <w14:ligatures w14:val="none"/>
        </w:rPr>
        <w:t>1111822609000067591</w:t>
      </w:r>
      <w:bookmarkEnd w:id="9"/>
    </w:p>
    <w:p w14:paraId="558E7159" w14:textId="77777777" w:rsidR="00AF2D9C" w:rsidRPr="00AF2D9C" w:rsidRDefault="00AF2D9C" w:rsidP="00AF2D9C">
      <w:pPr>
        <w:numPr>
          <w:ilvl w:val="0"/>
          <w:numId w:val="1"/>
        </w:numPr>
        <w:snapToGrid w:val="0"/>
        <w:spacing w:line="300" w:lineRule="auto"/>
        <w:ind w:firstLineChars="200" w:firstLine="480"/>
        <w:contextualSpacing/>
        <w:rPr>
          <w:rFonts w:ascii="宋体" w:eastAsia="宋体" w:hAnsi="宋体" w:cs="仿宋" w:hint="eastAsia"/>
          <w:sz w:val="24"/>
          <w:szCs w:val="24"/>
          <w14:ligatures w14:val="none"/>
        </w:rPr>
      </w:pPr>
      <w:r w:rsidRPr="00AF2D9C">
        <w:rPr>
          <w:rFonts w:ascii="宋体" w:eastAsia="宋体" w:hAnsi="宋体" w:cs="仿宋" w:hint="eastAsia"/>
          <w:sz w:val="24"/>
          <w:szCs w:val="24"/>
          <w14:ligatures w14:val="none"/>
        </w:rPr>
        <w:t>未按上述要求提交投标保证金的投标人，招标人有权拒绝其投标响应文件。</w:t>
      </w:r>
    </w:p>
    <w:p w14:paraId="549F45B6" w14:textId="77777777" w:rsidR="00AF2D9C" w:rsidRPr="00AF2D9C" w:rsidRDefault="00AF2D9C" w:rsidP="00AF2D9C">
      <w:pPr>
        <w:snapToGrid w:val="0"/>
        <w:spacing w:line="300" w:lineRule="auto"/>
        <w:ind w:firstLineChars="200" w:firstLine="480"/>
        <w:contextualSpacing/>
        <w:rPr>
          <w:rFonts w:ascii="宋体" w:eastAsia="宋体" w:hAnsi="宋体" w:cs="仿宋"/>
          <w:b/>
          <w:bCs/>
          <w:sz w:val="24"/>
          <w:szCs w:val="24"/>
          <w14:ligatures w14:val="none"/>
        </w:rPr>
      </w:pPr>
      <w:r w:rsidRPr="00AF2D9C">
        <w:rPr>
          <w:rFonts w:ascii="宋体" w:eastAsia="宋体" w:hAnsi="宋体" w:cs="仿宋" w:hint="eastAsia"/>
          <w:sz w:val="24"/>
          <w:szCs w:val="24"/>
          <w14:ligatures w14:val="none"/>
        </w:rPr>
        <w:t>4、未中标投标人的投标保证金，</w:t>
      </w:r>
      <w:bookmarkStart w:id="10" w:name="_Hlk152753390"/>
      <w:r w:rsidRPr="00AF2D9C">
        <w:rPr>
          <w:rFonts w:ascii="宋体" w:eastAsia="宋体" w:hAnsi="宋体" w:cs="仿宋" w:hint="eastAsia"/>
          <w:sz w:val="24"/>
          <w:szCs w:val="24"/>
          <w14:ligatures w14:val="none"/>
        </w:rPr>
        <w:t>开标结束后14日内退还（无息）。中标人的投标保证金，待双方签订合同生效后14日内无息退还。</w:t>
      </w:r>
      <w:bookmarkEnd w:id="6"/>
    </w:p>
    <w:bookmarkEnd w:id="10"/>
    <w:p w14:paraId="7D4243E9" w14:textId="77777777" w:rsidR="00AF2D9C" w:rsidRPr="00AF2D9C" w:rsidRDefault="00AF2D9C" w:rsidP="00AF2D9C">
      <w:pPr>
        <w:spacing w:line="300" w:lineRule="auto"/>
        <w:ind w:firstLineChars="200" w:firstLine="482"/>
        <w:contextualSpacing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八、履约保证金：</w:t>
      </w:r>
      <w:bookmarkStart w:id="11" w:name="_Hlk152752657"/>
      <w:r w:rsidRPr="00AF2D9C">
        <w:rPr>
          <w:rFonts w:ascii="宋体" w:eastAsia="宋体" w:hAnsi="宋体" w:cs="仿宋" w:hint="eastAsia"/>
          <w:sz w:val="24"/>
          <w:szCs w:val="24"/>
          <w14:ligatures w14:val="none"/>
        </w:rPr>
        <w:t>本项目的履约保证金为：一标段</w:t>
      </w:r>
      <w:r w:rsidRPr="00AF2D9C">
        <w:rPr>
          <w:rFonts w:ascii="宋体" w:eastAsia="宋体" w:hAnsi="宋体" w:cs="仿宋"/>
          <w:sz w:val="24"/>
          <w:szCs w:val="24"/>
          <w:u w:val="single"/>
          <w14:ligatures w14:val="none"/>
        </w:rPr>
        <w:t xml:space="preserve"> 2</w:t>
      </w:r>
      <w:r w:rsidRPr="00AF2D9C">
        <w:rPr>
          <w:rFonts w:ascii="宋体" w:eastAsia="宋体" w:hAnsi="宋体" w:cs="仿宋" w:hint="eastAsia"/>
          <w:sz w:val="24"/>
          <w:szCs w:val="24"/>
          <w:u w:val="single"/>
          <w14:ligatures w14:val="none"/>
        </w:rPr>
        <w:t>万元</w:t>
      </w:r>
      <w:r w:rsidRPr="00AF2D9C">
        <w:rPr>
          <w:rFonts w:ascii="宋体" w:eastAsia="宋体" w:hAnsi="宋体" w:cs="仿宋" w:hint="eastAsia"/>
          <w:sz w:val="24"/>
          <w:szCs w:val="24"/>
          <w14:ligatures w14:val="none"/>
        </w:rPr>
        <w:t>；二标段</w:t>
      </w:r>
      <w:r w:rsidRPr="00AF2D9C">
        <w:rPr>
          <w:rFonts w:ascii="宋体" w:eastAsia="宋体" w:hAnsi="宋体" w:cs="仿宋"/>
          <w:sz w:val="24"/>
          <w:szCs w:val="24"/>
          <w:u w:val="single"/>
          <w14:ligatures w14:val="none"/>
        </w:rPr>
        <w:t xml:space="preserve"> 2</w:t>
      </w:r>
      <w:r w:rsidRPr="00AF2D9C">
        <w:rPr>
          <w:rFonts w:ascii="宋体" w:eastAsia="宋体" w:hAnsi="宋体" w:cs="仿宋" w:hint="eastAsia"/>
          <w:sz w:val="24"/>
          <w:szCs w:val="24"/>
          <w:u w:val="single"/>
          <w14:ligatures w14:val="none"/>
        </w:rPr>
        <w:t>万元</w:t>
      </w:r>
      <w:r w:rsidRPr="00AF2D9C">
        <w:rPr>
          <w:rFonts w:ascii="宋体" w:eastAsia="宋体" w:hAnsi="宋体" w:cs="仿宋" w:hint="eastAsia"/>
          <w:sz w:val="24"/>
          <w:szCs w:val="24"/>
          <w14:ligatures w14:val="none"/>
        </w:rPr>
        <w:t>；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中标通知书发出后，投标保证金自动转成履约保证金，招标人与中标人根据招标文件的要求签订合同，否则视为自动放弃中标资格，且投标保证金不予退还。</w:t>
      </w: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履约保证金在项目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合同期满后</w:t>
      </w: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按实际履约情况退还（无息）。</w:t>
      </w:r>
      <w:bookmarkEnd w:id="11"/>
    </w:p>
    <w:p w14:paraId="723437F4" w14:textId="77777777" w:rsidR="00AF2D9C" w:rsidRPr="00AF2D9C" w:rsidRDefault="00AF2D9C" w:rsidP="00AF2D9C">
      <w:pPr>
        <w:snapToGrid w:val="0"/>
        <w:spacing w:line="300" w:lineRule="auto"/>
        <w:ind w:firstLineChars="200" w:firstLine="482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九、现场踏勘</w:t>
      </w:r>
    </w:p>
    <w:p w14:paraId="585384A6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因本项目具备一定的特殊性，请各潜在投标人务必：第一，提前与招标人联系人联系,必须实地勘查、了解现场招标实际情况以及标的所在市场经营现状；第二，认真阅读项目需求所有条款，以获取编制投标文件所需信息理性参与投标。</w:t>
      </w:r>
    </w:p>
    <w:p w14:paraId="1714BBA2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投标人承担勘查现场的所有责任和费用。</w:t>
      </w:r>
    </w:p>
    <w:p w14:paraId="116EFBD6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勘查联系人：王女士     联系方式：0513-89152260、15862796136。</w:t>
      </w:r>
    </w:p>
    <w:p w14:paraId="69C00D3E" w14:textId="77777777" w:rsidR="00AF2D9C" w:rsidRPr="00AF2D9C" w:rsidRDefault="00AF2D9C" w:rsidP="00AF2D9C">
      <w:pPr>
        <w:snapToGrid w:val="0"/>
        <w:spacing w:line="300" w:lineRule="auto"/>
        <w:ind w:firstLineChars="196" w:firstLine="470"/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勘查时间：从发布之日至投标前1日的9：00—15：00（含项目需求答疑）。</w:t>
      </w:r>
      <w:r w:rsidRPr="00AF2D9C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 xml:space="preserve">十、联系方式 </w:t>
      </w:r>
    </w:p>
    <w:p w14:paraId="07C8EED3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/>
          <w:sz w:val="24"/>
          <w:szCs w:val="24"/>
          <w14:ligatures w14:val="none"/>
        </w:rPr>
      </w:pPr>
      <w:bookmarkStart w:id="12" w:name="_Hlk152752682"/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1.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招标人</w:t>
      </w:r>
    </w:p>
    <w:p w14:paraId="427ECC53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单位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：南通农副产品物流有限公司。</w:t>
      </w:r>
    </w:p>
    <w:p w14:paraId="1571646C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联系人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：王女士 。</w:t>
      </w:r>
    </w:p>
    <w:p w14:paraId="3A2635A9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电话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：</w:t>
      </w: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 xml:space="preserve"> 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0513-89152260、15862796136。</w:t>
      </w:r>
    </w:p>
    <w:p w14:paraId="66E57799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监督人：施女士。</w:t>
      </w:r>
    </w:p>
    <w:p w14:paraId="0C2A154E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电话：</w:t>
      </w: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0513-89152209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</w:p>
    <w:p w14:paraId="45801A51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2.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招标</w:t>
      </w: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代理机构</w:t>
      </w:r>
    </w:p>
    <w:p w14:paraId="5E7E6C1E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单位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：江苏中房工程咨询有限公司。</w:t>
      </w:r>
    </w:p>
    <w:p w14:paraId="33069ACF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lastRenderedPageBreak/>
        <w:t>地址：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南通市崇川区江海大道817号江海财富大厦A座7楼。</w:t>
      </w:r>
    </w:p>
    <w:p w14:paraId="1F6DBDDC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联系人：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胡骏清。</w:t>
      </w:r>
    </w:p>
    <w:p w14:paraId="50195F69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联系电话：18260520658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 xml:space="preserve"> 。</w:t>
      </w:r>
    </w:p>
    <w:p w14:paraId="786E2BB6" w14:textId="77777777" w:rsidR="00AF2D9C" w:rsidRPr="00AF2D9C" w:rsidRDefault="00AF2D9C" w:rsidP="00AF2D9C">
      <w:pPr>
        <w:spacing w:line="300" w:lineRule="auto"/>
        <w:ind w:firstLine="480"/>
        <w:rPr>
          <w:rFonts w:ascii="宋体" w:eastAsia="宋体" w:hAnsi="宋体" w:cs="Times New Roman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传真：</w:t>
      </w: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0513-68002662。</w:t>
      </w:r>
    </w:p>
    <w:p w14:paraId="358FECE3" w14:textId="77777777" w:rsidR="00AF2D9C" w:rsidRPr="00AF2D9C" w:rsidRDefault="00AF2D9C" w:rsidP="00AF2D9C">
      <w:pPr>
        <w:snapToGrid w:val="0"/>
        <w:spacing w:line="300" w:lineRule="auto"/>
        <w:ind w:firstLineChars="196" w:firstLine="470"/>
        <w:rPr>
          <w:rFonts w:ascii="宋体" w:eastAsia="宋体" w:hAnsi="宋体" w:cs="Times New Roman" w:hint="eastAsia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/>
          <w:sz w:val="24"/>
          <w:szCs w:val="24"/>
          <w14:ligatures w14:val="none"/>
        </w:rPr>
        <w:t>邮箱：</w:t>
      </w:r>
      <w:hyperlink r:id="rId9" w:history="1">
        <w:r w:rsidRPr="00AF2D9C">
          <w:rPr>
            <w:rFonts w:ascii="宋体" w:eastAsia="宋体" w:hAnsi="宋体" w:cs="Times New Roman"/>
            <w:sz w:val="24"/>
            <w:szCs w:val="24"/>
            <w14:ligatures w14:val="none"/>
          </w:rPr>
          <w:t>534348839</w:t>
        </w:r>
        <w:r w:rsidRPr="00AF2D9C">
          <w:rPr>
            <w:rFonts w:ascii="宋体" w:eastAsia="宋体" w:hAnsi="宋体" w:cs="Times New Roman" w:hint="eastAsia"/>
            <w:sz w:val="24"/>
            <w:szCs w:val="24"/>
            <w14:ligatures w14:val="none"/>
          </w:rPr>
          <w:t>@qq.com</w:t>
        </w:r>
      </w:hyperlink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。</w:t>
      </w:r>
      <w:bookmarkEnd w:id="12"/>
    </w:p>
    <w:p w14:paraId="6D7F9F66" w14:textId="77777777" w:rsidR="00AF2D9C" w:rsidRPr="00AF2D9C" w:rsidRDefault="00AF2D9C" w:rsidP="00AF2D9C">
      <w:pPr>
        <w:snapToGrid w:val="0"/>
        <w:spacing w:line="300" w:lineRule="auto"/>
        <w:ind w:firstLineChars="650" w:firstLine="1560"/>
        <w:rPr>
          <w:rFonts w:ascii="宋体" w:eastAsia="宋体" w:hAnsi="宋体" w:cs="Times New Roman" w:hint="eastAsia"/>
          <w:sz w:val="24"/>
          <w:szCs w:val="24"/>
          <w14:ligatures w14:val="none"/>
        </w:rPr>
      </w:pPr>
    </w:p>
    <w:p w14:paraId="2C47A68A" w14:textId="7DA14111" w:rsidR="00CC6F39" w:rsidRPr="00AF2D9C" w:rsidRDefault="00AF2D9C" w:rsidP="00AF2D9C">
      <w:pPr>
        <w:jc w:val="right"/>
        <w:rPr>
          <w:rFonts w:ascii="宋体" w:eastAsia="宋体" w:hAnsi="宋体" w:cs="Times New Roman"/>
          <w:sz w:val="24"/>
          <w:szCs w:val="24"/>
          <w14:ligatures w14:val="none"/>
        </w:rPr>
      </w:pPr>
      <w:r w:rsidRPr="00AF2D9C">
        <w:rPr>
          <w:rFonts w:ascii="宋体" w:eastAsia="宋体" w:hAnsi="宋体" w:cs="Times New Roman" w:hint="eastAsia"/>
          <w:sz w:val="24"/>
          <w:szCs w:val="24"/>
          <w14:ligatures w14:val="none"/>
        </w:rPr>
        <w:t>2023年12月13日</w:t>
      </w:r>
    </w:p>
    <w:sectPr w:rsidR="00CC6F39" w:rsidRPr="00AF2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9473" w14:textId="77777777" w:rsidR="00BA6606" w:rsidRDefault="00BA6606" w:rsidP="00AF2D9C">
      <w:r>
        <w:separator/>
      </w:r>
    </w:p>
  </w:endnote>
  <w:endnote w:type="continuationSeparator" w:id="0">
    <w:p w14:paraId="41355C59" w14:textId="77777777" w:rsidR="00BA6606" w:rsidRDefault="00BA6606" w:rsidP="00AF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6270" w14:textId="77777777" w:rsidR="00BA6606" w:rsidRDefault="00BA6606" w:rsidP="00AF2D9C">
      <w:r>
        <w:separator/>
      </w:r>
    </w:p>
  </w:footnote>
  <w:footnote w:type="continuationSeparator" w:id="0">
    <w:p w14:paraId="0D116183" w14:textId="77777777" w:rsidR="00BA6606" w:rsidRDefault="00BA6606" w:rsidP="00AF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EB3939"/>
    <w:multiLevelType w:val="singleLevel"/>
    <w:tmpl w:val="D3EB3939"/>
    <w:lvl w:ilvl="0">
      <w:start w:val="3"/>
      <w:numFmt w:val="decimal"/>
      <w:suff w:val="nothing"/>
      <w:lvlText w:val="%1、"/>
      <w:lvlJc w:val="left"/>
    </w:lvl>
  </w:abstractNum>
  <w:num w:numId="1" w16cid:durableId="187184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39"/>
    <w:rsid w:val="00AF2D9C"/>
    <w:rsid w:val="00BA6606"/>
    <w:rsid w:val="00C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C4AED"/>
  <w15:chartTrackingRefBased/>
  <w15:docId w15:val="{806AD699-FDE9-4292-95C3-F68A2182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D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D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D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34348839@qq.com&#65289;&#32852;&#31995;&#65292;&#22320;&#28857;&#65306;&#21335;&#36890;&#24066;&#23815;&#24029;&#21306;&#27743;&#28023;&#22823;&#36947;817&#21495;&#27743;&#28023;&#36130;&#23500;&#22823;&#21414;A&#24231;7&#27004;704-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tnf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458101863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2023-12-13T07:04:00Z</dcterms:created>
  <dcterms:modified xsi:type="dcterms:W3CDTF">2023-12-13T07:05:00Z</dcterms:modified>
</cp:coreProperties>
</file>