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63C48">
      <w:pPr>
        <w:jc w:val="center"/>
        <w:rPr>
          <w:sz w:val="48"/>
          <w:szCs w:val="48"/>
        </w:rPr>
      </w:pPr>
    </w:p>
    <w:p w14:paraId="4E572FDB">
      <w:pPr>
        <w:jc w:val="center"/>
        <w:rPr>
          <w:sz w:val="48"/>
          <w:szCs w:val="48"/>
        </w:rPr>
      </w:pPr>
    </w:p>
    <w:p w14:paraId="1052C815">
      <w:pPr>
        <w:jc w:val="center"/>
        <w:rPr>
          <w:sz w:val="48"/>
          <w:szCs w:val="48"/>
        </w:rPr>
      </w:pPr>
    </w:p>
    <w:p w14:paraId="5D14DBEF">
      <w:pPr>
        <w:jc w:val="center"/>
        <w:rPr>
          <w:b/>
          <w:bCs/>
          <w:sz w:val="52"/>
          <w:szCs w:val="52"/>
        </w:rPr>
      </w:pPr>
      <w:r>
        <w:rPr>
          <w:rFonts w:hint="eastAsia"/>
          <w:b/>
          <w:bCs/>
          <w:sz w:val="52"/>
          <w:szCs w:val="52"/>
        </w:rPr>
        <w:t>南通农副产品物流有限公司</w:t>
      </w:r>
    </w:p>
    <w:p w14:paraId="01D36BB0">
      <w:pPr>
        <w:jc w:val="center"/>
        <w:rPr>
          <w:b/>
          <w:bCs/>
          <w:sz w:val="52"/>
          <w:szCs w:val="52"/>
        </w:rPr>
      </w:pPr>
      <w:r>
        <w:rPr>
          <w:rFonts w:hint="eastAsia"/>
          <w:b/>
          <w:bCs/>
          <w:sz w:val="52"/>
          <w:szCs w:val="52"/>
        </w:rPr>
        <w:t>分布式光伏车棚项目管理协议</w:t>
      </w:r>
    </w:p>
    <w:p w14:paraId="58DF79C0">
      <w:pPr>
        <w:jc w:val="center"/>
        <w:rPr>
          <w:sz w:val="48"/>
          <w:szCs w:val="48"/>
        </w:rPr>
      </w:pPr>
    </w:p>
    <w:p w14:paraId="2D4113FC">
      <w:pPr>
        <w:jc w:val="center"/>
        <w:rPr>
          <w:sz w:val="48"/>
          <w:szCs w:val="48"/>
        </w:rPr>
      </w:pPr>
    </w:p>
    <w:p w14:paraId="0FF2E0ED">
      <w:pPr>
        <w:jc w:val="center"/>
        <w:rPr>
          <w:sz w:val="48"/>
          <w:szCs w:val="48"/>
        </w:rPr>
      </w:pPr>
    </w:p>
    <w:p w14:paraId="64711380">
      <w:pPr>
        <w:jc w:val="center"/>
        <w:rPr>
          <w:sz w:val="48"/>
          <w:szCs w:val="48"/>
        </w:rPr>
      </w:pPr>
    </w:p>
    <w:p w14:paraId="15B66B2A">
      <w:pPr>
        <w:rPr>
          <w:sz w:val="48"/>
          <w:szCs w:val="48"/>
        </w:rPr>
      </w:pPr>
    </w:p>
    <w:p w14:paraId="7010EDB2">
      <w:pPr>
        <w:jc w:val="center"/>
        <w:rPr>
          <w:sz w:val="48"/>
          <w:szCs w:val="48"/>
        </w:rPr>
      </w:pPr>
    </w:p>
    <w:p w14:paraId="77370997">
      <w:pPr>
        <w:jc w:val="center"/>
        <w:rPr>
          <w:sz w:val="48"/>
          <w:szCs w:val="48"/>
        </w:rPr>
      </w:pPr>
    </w:p>
    <w:p w14:paraId="6CD6F2A3">
      <w:pPr>
        <w:jc w:val="center"/>
        <w:rPr>
          <w:sz w:val="48"/>
          <w:szCs w:val="48"/>
        </w:rPr>
      </w:pPr>
    </w:p>
    <w:p w14:paraId="3A8CF201">
      <w:pPr>
        <w:jc w:val="center"/>
        <w:rPr>
          <w:sz w:val="30"/>
          <w:szCs w:val="30"/>
        </w:rPr>
      </w:pPr>
      <w:r>
        <w:rPr>
          <w:rFonts w:hint="eastAsia"/>
          <w:sz w:val="30"/>
          <w:szCs w:val="30"/>
        </w:rPr>
        <w:t>年月日</w:t>
      </w:r>
    </w:p>
    <w:p w14:paraId="23987A0B">
      <w:pPr>
        <w:jc w:val="center"/>
        <w:rPr>
          <w:sz w:val="30"/>
          <w:szCs w:val="30"/>
        </w:rPr>
      </w:pPr>
      <w:r>
        <w:rPr>
          <w:rFonts w:hint="eastAsia"/>
          <w:sz w:val="30"/>
          <w:szCs w:val="30"/>
        </w:rPr>
        <w:t>签署于［江苏省南通市］</w:t>
      </w:r>
    </w:p>
    <w:p w14:paraId="0EC68894"/>
    <w:p w14:paraId="58014D8E"/>
    <w:p w14:paraId="51B7FB47"/>
    <w:p w14:paraId="176D4784"/>
    <w:p w14:paraId="49AEA439"/>
    <w:p w14:paraId="63F60FCC"/>
    <w:p w14:paraId="7993596C"/>
    <w:p w14:paraId="4CF62BC3"/>
    <w:p w14:paraId="5857AFB9"/>
    <w:p w14:paraId="1120DA6B"/>
    <w:p w14:paraId="19CA8431"/>
    <w:p w14:paraId="2EC8D00E"/>
    <w:p w14:paraId="3EC91FC5"/>
    <w:p w14:paraId="2A049BC6">
      <w:pPr>
        <w:pStyle w:val="13"/>
        <w:ind w:firstLine="480"/>
      </w:pPr>
    </w:p>
    <w:p w14:paraId="3D11DE6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甲方：</w:t>
      </w:r>
      <w:r>
        <w:rPr>
          <w:rFonts w:hint="eastAsia" w:ascii="宋体" w:hAnsi="宋体" w:eastAsia="宋体" w:cs="宋体"/>
          <w:sz w:val="28"/>
          <w:szCs w:val="28"/>
          <w:u w:val="single"/>
        </w:rPr>
        <w:t xml:space="preserve">南通农副产品物流有限公司  </w:t>
      </w:r>
    </w:p>
    <w:p w14:paraId="543C3CC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u w:val="single"/>
          <w:lang w:val="en-US" w:eastAsia="zh-CN"/>
        </w:rPr>
      </w:pPr>
      <w:r>
        <w:rPr>
          <w:rFonts w:hint="eastAsia" w:ascii="宋体" w:hAnsi="宋体" w:eastAsia="宋体" w:cs="宋体"/>
          <w:sz w:val="28"/>
          <w:szCs w:val="28"/>
        </w:rPr>
        <w:t>乙方：</w:t>
      </w:r>
      <w:r>
        <w:rPr>
          <w:rFonts w:hint="eastAsia" w:ascii="宋体" w:hAnsi="宋体" w:eastAsia="宋体" w:cs="宋体"/>
          <w:sz w:val="28"/>
          <w:szCs w:val="28"/>
          <w:lang w:val="en-US" w:eastAsia="zh-CN"/>
        </w:rPr>
        <w:t xml:space="preserve">                          </w:t>
      </w:r>
    </w:p>
    <w:p w14:paraId="57F49BA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一、总则</w:t>
      </w:r>
    </w:p>
    <w:p w14:paraId="29258B4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 为积极响应国家能源局国能新能［2013］1638号文件，根据《中华人民共和国民法典》等有关法律规定，遵循平等自愿、诚实信用原则，甲乙双方经友好协商，同意按照管理模式进行合作。</w:t>
      </w:r>
    </w:p>
    <w:p w14:paraId="0E122A76">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 乙方负责电站的建设及建成电站的运营维护，甲方对乙方的电站建设及运营维护提供必要的配合与便利。</w:t>
      </w:r>
    </w:p>
    <w:p w14:paraId="53797B7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 经甲乙双方协商一致，乙方同意在协议有效期内将电站所发电</w:t>
      </w:r>
      <w:r>
        <w:rPr>
          <w:rFonts w:hint="eastAsia" w:ascii="宋体" w:hAnsi="宋体" w:eastAsia="宋体" w:cs="宋体"/>
          <w:sz w:val="28"/>
          <w:szCs w:val="28"/>
          <w:lang w:eastAsia="zh-CN"/>
        </w:rPr>
        <w:t>量</w:t>
      </w:r>
      <w:r>
        <w:rPr>
          <w:rFonts w:hint="eastAsia" w:ascii="宋体" w:hAnsi="宋体" w:eastAsia="宋体" w:cs="宋体"/>
          <w:sz w:val="28"/>
          <w:szCs w:val="28"/>
        </w:rPr>
        <w:t>对应的减排指标（节约标煤、碳粉生、C0</w:t>
      </w:r>
      <w:r>
        <w:rPr>
          <w:rFonts w:hint="eastAsia" w:ascii="宋体" w:hAnsi="宋体" w:eastAsia="宋体" w:cs="宋体"/>
          <w:sz w:val="28"/>
          <w:szCs w:val="28"/>
          <w:vertAlign w:val="baseline"/>
        </w:rPr>
        <w:t>2</w:t>
      </w:r>
      <w:r>
        <w:rPr>
          <w:rFonts w:hint="eastAsia" w:ascii="宋体" w:hAnsi="宋体" w:eastAsia="宋体" w:cs="宋体"/>
          <w:sz w:val="28"/>
          <w:szCs w:val="28"/>
        </w:rPr>
        <w:t>等）</w:t>
      </w:r>
      <w:r>
        <w:rPr>
          <w:rFonts w:hint="eastAsia" w:ascii="宋体" w:hAnsi="宋体" w:eastAsia="宋体" w:cs="宋体"/>
          <w:sz w:val="28"/>
          <w:szCs w:val="28"/>
          <w:lang w:eastAsia="zh-CN"/>
        </w:rPr>
        <w:t>和</w:t>
      </w:r>
      <w:r>
        <w:rPr>
          <w:rFonts w:hint="eastAsia" w:ascii="宋体" w:hAnsi="宋体" w:eastAsia="宋体" w:cs="宋体"/>
          <w:sz w:val="28"/>
          <w:szCs w:val="28"/>
          <w:vertAlign w:val="baseline"/>
          <w:lang w:eastAsia="zh-CN"/>
        </w:rPr>
        <w:t>碳权益效益</w:t>
      </w:r>
      <w:r>
        <w:rPr>
          <w:rFonts w:hint="eastAsia" w:ascii="宋体" w:hAnsi="宋体" w:eastAsia="宋体" w:cs="宋体"/>
          <w:sz w:val="28"/>
          <w:szCs w:val="28"/>
        </w:rPr>
        <w:t>归甲方，在法律允许范围内，甲方享有处置减排指标的权利。</w:t>
      </w:r>
    </w:p>
    <w:p w14:paraId="0ECC25D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
          <w:bCs/>
          <w:sz w:val="28"/>
          <w:szCs w:val="28"/>
          <w:highlight w:val="none"/>
          <w:lang w:eastAsia="zh-CN"/>
        </w:rPr>
      </w:pPr>
      <w:r>
        <w:rPr>
          <w:rFonts w:hint="eastAsia" w:ascii="宋体" w:hAnsi="宋体" w:eastAsia="宋体" w:cs="宋体"/>
          <w:b/>
          <w:bCs/>
          <w:sz w:val="28"/>
          <w:szCs w:val="28"/>
        </w:rPr>
        <w:t>二、项目名称、内容和</w:t>
      </w:r>
      <w:r>
        <w:rPr>
          <w:rFonts w:hint="eastAsia" w:ascii="宋体" w:hAnsi="宋体" w:eastAsia="宋体" w:cs="宋体"/>
          <w:b/>
          <w:bCs/>
          <w:sz w:val="28"/>
          <w:szCs w:val="28"/>
          <w:highlight w:val="none"/>
          <w:lang w:eastAsia="zh-CN"/>
        </w:rPr>
        <w:t>具体位置图</w:t>
      </w:r>
    </w:p>
    <w:p w14:paraId="40D0A09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2.1 项目名称：南通农副产品物流有限公司分布式光伏车棚项目（以下简称“项目”）。</w:t>
      </w:r>
    </w:p>
    <w:p w14:paraId="25AB8CD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2.2 项目内容：</w:t>
      </w:r>
    </w:p>
    <w:p w14:paraId="05FA862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contextualSpacing/>
        <w:textAlignment w:val="auto"/>
        <w:rPr>
          <w:rFonts w:hint="eastAsia" w:ascii="宋体" w:hAnsi="宋体" w:eastAsia="宋体" w:cs="宋体"/>
          <w:b/>
          <w:sz w:val="24"/>
          <w:highlight w:val="none"/>
        </w:rPr>
      </w:pPr>
      <w:r>
        <w:rPr>
          <w:rFonts w:hint="eastAsia" w:ascii="宋体" w:hAnsi="宋体" w:eastAsia="宋体" w:cs="宋体"/>
          <w:sz w:val="28"/>
          <w:szCs w:val="28"/>
          <w:highlight w:val="none"/>
        </w:rPr>
        <w:t>1）</w:t>
      </w:r>
      <w:r>
        <w:rPr>
          <w:rFonts w:hint="eastAsia" w:ascii="宋体" w:hAnsi="宋体" w:eastAsia="宋体" w:cs="宋体"/>
          <w:b/>
          <w:bCs/>
          <w:sz w:val="28"/>
          <w:szCs w:val="28"/>
          <w:highlight w:val="none"/>
        </w:rPr>
        <w:t>项目总体规划</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zh-CN"/>
        </w:rPr>
        <w:t>总体规划乙方在甲方建设面积约60000平方米钢结构BIPV一体化光伏车棚（建设高度按区域有差异，从</w:t>
      </w:r>
      <w:r>
        <w:rPr>
          <w:rFonts w:hint="eastAsia" w:ascii="宋体" w:hAnsi="宋体" w:eastAsia="宋体" w:cs="宋体"/>
          <w:sz w:val="28"/>
          <w:szCs w:val="28"/>
          <w:highlight w:val="none"/>
        </w:rPr>
        <w:t>2.6m-5m不等</w:t>
      </w:r>
      <w:r>
        <w:rPr>
          <w:rFonts w:hint="eastAsia" w:ascii="宋体" w:hAnsi="宋体" w:eastAsia="宋体" w:cs="宋体"/>
          <w:sz w:val="28"/>
          <w:szCs w:val="28"/>
          <w:highlight w:val="none"/>
          <w:lang w:val="zh-CN"/>
        </w:rPr>
        <w:t>），其中需场地硬化面积约</w:t>
      </w:r>
      <w:r>
        <w:rPr>
          <w:rFonts w:hint="eastAsia" w:ascii="宋体" w:hAnsi="宋体" w:eastAsia="宋体" w:cs="宋体"/>
          <w:sz w:val="28"/>
          <w:szCs w:val="28"/>
          <w:highlight w:val="none"/>
          <w:lang w:val="en-US" w:eastAsia="zh-CN"/>
        </w:rPr>
        <w:t>180</w:t>
      </w:r>
      <w:r>
        <w:rPr>
          <w:rFonts w:hint="eastAsia" w:ascii="宋体" w:hAnsi="宋体" w:eastAsia="宋体" w:cs="宋体"/>
          <w:sz w:val="28"/>
          <w:szCs w:val="28"/>
          <w:highlight w:val="none"/>
          <w:lang w:val="zh-CN" w:eastAsia="zh-CN"/>
        </w:rPr>
        <w:t>00平方米，</w:t>
      </w:r>
      <w:r>
        <w:rPr>
          <w:rFonts w:hint="eastAsia" w:ascii="宋体" w:hAnsi="宋体" w:eastAsia="宋体" w:cs="宋体"/>
          <w:sz w:val="28"/>
          <w:szCs w:val="28"/>
          <w:highlight w:val="none"/>
          <w:lang w:val="zh-CN"/>
        </w:rPr>
        <w:t>建设总装机容量不小于13MWp、年度发电量不低于1200万度的分布式光伏发电项目，提供</w:t>
      </w:r>
      <w:r>
        <w:rPr>
          <w:rFonts w:hint="eastAsia" w:ascii="宋体" w:hAnsi="宋体" w:eastAsia="宋体" w:cs="宋体"/>
          <w:sz w:val="28"/>
          <w:szCs w:val="28"/>
          <w:highlight w:val="none"/>
        </w:rPr>
        <w:t>400个电动三轮车充电设施（充电系统及效益收入均为</w:t>
      </w:r>
      <w:r>
        <w:rPr>
          <w:rFonts w:hint="eastAsia" w:ascii="宋体" w:hAnsi="宋体" w:eastAsia="宋体" w:cs="宋体"/>
          <w:sz w:val="28"/>
          <w:szCs w:val="28"/>
          <w:highlight w:val="none"/>
          <w:lang w:val="zh-CN"/>
        </w:rPr>
        <w:t>甲方</w:t>
      </w:r>
      <w:r>
        <w:rPr>
          <w:rFonts w:hint="eastAsia" w:ascii="宋体" w:hAnsi="宋体" w:eastAsia="宋体" w:cs="宋体"/>
          <w:sz w:val="28"/>
          <w:szCs w:val="28"/>
          <w:highlight w:val="none"/>
        </w:rPr>
        <w:t>所有）</w:t>
      </w:r>
      <w:r>
        <w:rPr>
          <w:rFonts w:hint="eastAsia" w:ascii="宋体" w:hAnsi="宋体" w:eastAsia="宋体" w:cs="宋体"/>
          <w:sz w:val="28"/>
          <w:szCs w:val="28"/>
          <w:highlight w:val="none"/>
          <w:lang w:val="zh-CN"/>
        </w:rPr>
        <w:t>。</w:t>
      </w:r>
    </w:p>
    <w:p w14:paraId="2DF6141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b/>
          <w:sz w:val="28"/>
          <w:szCs w:val="28"/>
          <w:highlight w:val="none"/>
        </w:rPr>
        <w:t>本次项目规划——</w:t>
      </w:r>
    </w:p>
    <w:p w14:paraId="4789EDA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①</w:t>
      </w:r>
      <w:r>
        <w:rPr>
          <w:rFonts w:hint="eastAsia" w:ascii="宋体" w:hAnsi="宋体" w:eastAsia="宋体" w:cs="宋体"/>
          <w:sz w:val="28"/>
          <w:szCs w:val="28"/>
          <w:highlight w:val="none"/>
        </w:rPr>
        <w:t>乙方在甲方约1</w:t>
      </w:r>
      <w:r>
        <w:rPr>
          <w:rFonts w:hint="eastAsia" w:ascii="宋体" w:hAnsi="宋体" w:eastAsia="宋体" w:cs="宋体"/>
          <w:sz w:val="28"/>
          <w:szCs w:val="28"/>
          <w:highlight w:val="none"/>
          <w:lang w:val="en-US" w:eastAsia="zh-CN"/>
        </w:rPr>
        <w:t>3600</w:t>
      </w:r>
      <w:r>
        <w:rPr>
          <w:rFonts w:hint="eastAsia" w:ascii="宋体" w:hAnsi="宋体" w:eastAsia="宋体" w:cs="宋体"/>
          <w:sz w:val="28"/>
          <w:szCs w:val="28"/>
          <w:highlight w:val="none"/>
        </w:rPr>
        <w:t>平方米空地上建设约2</w:t>
      </w:r>
      <w:r>
        <w:rPr>
          <w:rFonts w:hint="eastAsia" w:ascii="宋体" w:hAnsi="宋体" w:eastAsia="宋体" w:cs="宋体"/>
          <w:sz w:val="24"/>
          <w:highlight w:val="none"/>
          <w:lang w:val="zh-CN"/>
        </w:rPr>
        <w:t>MWp</w:t>
      </w:r>
      <w:r>
        <w:rPr>
          <w:rFonts w:hint="eastAsia" w:ascii="宋体" w:hAnsi="宋体" w:eastAsia="宋体" w:cs="宋体"/>
          <w:sz w:val="28"/>
          <w:szCs w:val="28"/>
          <w:highlight w:val="none"/>
        </w:rPr>
        <w:t>（以实际装机容量为准）</w:t>
      </w:r>
      <w:r>
        <w:rPr>
          <w:rFonts w:hint="eastAsia" w:ascii="宋体" w:hAnsi="宋体" w:eastAsia="宋体" w:cs="宋体"/>
          <w:sz w:val="28"/>
          <w:szCs w:val="28"/>
          <w:highlight w:val="none"/>
          <w:lang w:val="zh-CN"/>
        </w:rPr>
        <w:t>钢结构BIPV光伏车棚</w:t>
      </w:r>
      <w:r>
        <w:rPr>
          <w:rFonts w:hint="eastAsia" w:ascii="宋体" w:hAnsi="宋体" w:eastAsia="宋体" w:cs="宋体"/>
          <w:sz w:val="28"/>
          <w:szCs w:val="28"/>
          <w:highlight w:val="none"/>
        </w:rPr>
        <w:t>及并网电站，项目所发光伏电能甲方需优先使用，多余电量上网销售，公共电网作为甲方的补充用电</w:t>
      </w:r>
      <w:r>
        <w:rPr>
          <w:rFonts w:hint="eastAsia" w:ascii="宋体" w:hAnsi="宋体" w:eastAsia="宋体" w:cs="宋体"/>
          <w:sz w:val="28"/>
          <w:szCs w:val="28"/>
          <w:highlight w:val="none"/>
          <w:lang w:eastAsia="zh-CN"/>
        </w:rPr>
        <w:t>。</w:t>
      </w:r>
    </w:p>
    <w:p w14:paraId="75B5B23F">
      <w:pPr>
        <w:numPr>
          <w:ilvl w:val="-1"/>
          <w:numId w:val="0"/>
        </w:numPr>
        <w:snapToGrid w:val="0"/>
        <w:spacing w:line="240" w:lineRule="auto"/>
        <w:ind w:firstLine="560" w:firstLineChars="200"/>
        <w:contextualSpacing w:val="0"/>
        <w:rPr>
          <w:rFonts w:hint="eastAsia" w:ascii="宋体" w:hAnsi="宋体" w:eastAsia="宋体" w:cs="宋体"/>
          <w:kern w:val="2"/>
          <w:sz w:val="28"/>
          <w:szCs w:val="28"/>
          <w:highlight w:val="none"/>
          <w:shd w:val="clear"/>
          <w:lang w:bidi="ar"/>
        </w:rPr>
      </w:pPr>
      <w:r>
        <w:rPr>
          <w:rFonts w:hint="eastAsia" w:ascii="宋体" w:hAnsi="宋体" w:eastAsia="宋体" w:cs="宋体"/>
          <w:sz w:val="28"/>
          <w:szCs w:val="28"/>
          <w:highlight w:val="none"/>
          <w:lang w:eastAsia="zh-CN"/>
        </w:rPr>
        <w:t>②</w:t>
      </w:r>
      <w:r>
        <w:rPr>
          <w:rFonts w:hint="eastAsia" w:ascii="宋体" w:hAnsi="宋体" w:eastAsia="宋体" w:cs="宋体"/>
          <w:sz w:val="28"/>
          <w:szCs w:val="28"/>
          <w:highlight w:val="none"/>
        </w:rPr>
        <w:t>乙方无偿为所建光伏车棚提供场地硬化，</w:t>
      </w:r>
      <w:r>
        <w:rPr>
          <w:rFonts w:hint="eastAsia" w:ascii="宋体" w:hAnsi="宋体" w:eastAsia="宋体" w:cs="宋体"/>
          <w:sz w:val="28"/>
          <w:szCs w:val="28"/>
          <w:highlight w:val="none"/>
          <w:lang w:val="zh-CN"/>
        </w:rPr>
        <w:t>①号区域需硬化面积约</w:t>
      </w:r>
      <w:r>
        <w:rPr>
          <w:rFonts w:hint="eastAsia" w:ascii="宋体" w:hAnsi="宋体" w:eastAsia="宋体" w:cs="宋体"/>
          <w:sz w:val="28"/>
          <w:szCs w:val="28"/>
          <w:highlight w:val="none"/>
          <w:lang w:val="en-US" w:eastAsia="zh-CN"/>
        </w:rPr>
        <w:t>12000平方米，钢结构车棚高度5米，</w:t>
      </w:r>
      <w:r>
        <w:rPr>
          <w:rFonts w:hint="eastAsia" w:ascii="宋体" w:hAnsi="宋体" w:eastAsia="宋体" w:cs="宋体"/>
          <w:sz w:val="28"/>
          <w:szCs w:val="28"/>
          <w:highlight w:val="none"/>
        </w:rPr>
        <w:t>要求原混凝土地面硬化拆除、原场地上杂物清除并平整地面，场地建设标准：20cm厚C30砼、设单层双向钢筋网，钢筋直径为Φ8mm，间距150mm，10cm厚碎石垫层、素土夯实路床整形（压实系数＞90%）</w:t>
      </w:r>
      <w:r>
        <w:rPr>
          <w:rFonts w:hint="eastAsia" w:ascii="宋体" w:hAnsi="宋体" w:eastAsia="宋体" w:cs="宋体"/>
          <w:sz w:val="28"/>
          <w:szCs w:val="28"/>
          <w:highlight w:val="none"/>
          <w:lang w:eastAsia="zh-CN"/>
        </w:rPr>
        <w:t>；②号区域需硬化面积约1</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lang w:eastAsia="zh-CN"/>
        </w:rPr>
        <w:t>00平方米，</w:t>
      </w:r>
      <w:r>
        <w:rPr>
          <w:rFonts w:hint="eastAsia" w:ascii="宋体" w:hAnsi="宋体" w:eastAsia="宋体" w:cs="宋体"/>
          <w:sz w:val="28"/>
          <w:szCs w:val="28"/>
          <w:highlight w:val="none"/>
          <w:lang w:val="en-US" w:eastAsia="zh-CN"/>
        </w:rPr>
        <w:t>钢结构车棚高度2.6米，</w:t>
      </w:r>
      <w:r>
        <w:rPr>
          <w:rFonts w:hint="eastAsia" w:ascii="宋体" w:hAnsi="宋体" w:eastAsia="宋体" w:cs="宋体"/>
          <w:sz w:val="28"/>
          <w:szCs w:val="28"/>
          <w:highlight w:val="none"/>
          <w:lang w:eastAsia="zh-CN"/>
        </w:rPr>
        <w:t>要求原场地上素土外运，场地平整，场地建设标准：20cm厚C30砼、10cm厚碎石垫层、素土夯实路床整形（压实系数＞90%）。</w:t>
      </w:r>
    </w:p>
    <w:p w14:paraId="107D1FE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560" w:firstLineChars="200"/>
        <w:contextualSpacing w:val="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路面边缘标高平周边道路、同时考虑排水问题，现场开挖深度、取土及送往地点由投标人综合报价考虑。</w:t>
      </w:r>
    </w:p>
    <w:p w14:paraId="24BFFDD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③</w:t>
      </w:r>
      <w:r>
        <w:rPr>
          <w:rFonts w:hint="eastAsia" w:ascii="宋体" w:hAnsi="宋体" w:eastAsia="宋体" w:cs="宋体"/>
          <w:sz w:val="28"/>
          <w:szCs w:val="28"/>
          <w:highlight w:val="none"/>
        </w:rPr>
        <w:t>乙方</w:t>
      </w:r>
      <w:r>
        <w:rPr>
          <w:rFonts w:hint="eastAsia" w:ascii="宋体" w:hAnsi="宋体" w:eastAsia="宋体" w:cs="宋体"/>
          <w:sz w:val="28"/>
          <w:szCs w:val="28"/>
          <w:highlight w:val="none"/>
          <w:lang w:val="zh-CN"/>
        </w:rPr>
        <w:t>无偿为</w:t>
      </w:r>
      <w:r>
        <w:rPr>
          <w:rFonts w:hint="eastAsia" w:ascii="宋体" w:hAnsi="宋体" w:eastAsia="宋体" w:cs="宋体"/>
          <w:sz w:val="28"/>
          <w:szCs w:val="28"/>
          <w:highlight w:val="none"/>
        </w:rPr>
        <w:t>甲方</w:t>
      </w:r>
      <w:r>
        <w:rPr>
          <w:rFonts w:hint="eastAsia" w:ascii="宋体" w:hAnsi="宋体" w:eastAsia="宋体" w:cs="宋体"/>
          <w:sz w:val="28"/>
          <w:szCs w:val="28"/>
          <w:highlight w:val="none"/>
          <w:lang w:val="zh-CN"/>
        </w:rPr>
        <w:t>提供约</w:t>
      </w:r>
      <w:r>
        <w:rPr>
          <w:rFonts w:hint="eastAsia" w:ascii="宋体" w:hAnsi="宋体" w:eastAsia="宋体" w:cs="宋体"/>
          <w:sz w:val="28"/>
          <w:szCs w:val="28"/>
          <w:highlight w:val="none"/>
        </w:rPr>
        <w:t>200</w:t>
      </w:r>
      <w:r>
        <w:rPr>
          <w:rFonts w:hint="eastAsia" w:ascii="宋体" w:hAnsi="宋体" w:eastAsia="宋体" w:cs="宋体"/>
          <w:sz w:val="28"/>
          <w:szCs w:val="28"/>
          <w:highlight w:val="none"/>
          <w:lang w:val="zh-CN"/>
        </w:rPr>
        <w:t>个电动三轮车充电设施，①、②号区域各100-120辆电动三轮车桩，满足三轮车充电需求（</w:t>
      </w:r>
      <w:r>
        <w:rPr>
          <w:rFonts w:hint="eastAsia" w:ascii="宋体" w:hAnsi="宋体" w:eastAsia="宋体" w:cs="宋体"/>
          <w:sz w:val="28"/>
          <w:szCs w:val="28"/>
          <w:highlight w:val="none"/>
        </w:rPr>
        <w:t>充电系统及效益收入均为</w:t>
      </w:r>
      <w:r>
        <w:rPr>
          <w:rFonts w:hint="eastAsia" w:ascii="宋体" w:hAnsi="宋体" w:eastAsia="宋体" w:cs="宋体"/>
          <w:sz w:val="28"/>
          <w:szCs w:val="28"/>
          <w:highlight w:val="none"/>
          <w:lang w:val="zh-CN"/>
        </w:rPr>
        <w:t>甲方</w:t>
      </w:r>
      <w:r>
        <w:rPr>
          <w:rFonts w:hint="eastAsia" w:ascii="宋体" w:hAnsi="宋体" w:eastAsia="宋体" w:cs="宋体"/>
          <w:sz w:val="28"/>
          <w:szCs w:val="28"/>
          <w:highlight w:val="none"/>
        </w:rPr>
        <w:t>所有</w:t>
      </w:r>
      <w:r>
        <w:rPr>
          <w:rFonts w:hint="eastAsia" w:ascii="宋体" w:hAnsi="宋体" w:eastAsia="宋体" w:cs="宋体"/>
          <w:sz w:val="28"/>
          <w:szCs w:val="28"/>
          <w:highlight w:val="none"/>
          <w:lang w:val="zh-CN"/>
        </w:rPr>
        <w:t>）。</w:t>
      </w:r>
    </w:p>
    <w:p w14:paraId="588BC44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④</w:t>
      </w:r>
      <w:r>
        <w:rPr>
          <w:rFonts w:hint="eastAsia" w:ascii="宋体" w:hAnsi="宋体" w:eastAsia="宋体" w:cs="宋体"/>
          <w:sz w:val="28"/>
          <w:szCs w:val="28"/>
          <w:highlight w:val="none"/>
        </w:rPr>
        <w:t xml:space="preserve"> 项目投入运营后预计年均发电200万干瓦时（以实际年发电量为准），促进甲方节能降耗与降低成本。</w:t>
      </w:r>
    </w:p>
    <w:p w14:paraId="7D186091">
      <w:pPr>
        <w:pStyle w:val="2"/>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2.3项目具体位置图</w:t>
      </w:r>
    </w:p>
    <w:p w14:paraId="5CA81FA9">
      <w:pPr>
        <w:pStyle w:val="2"/>
        <w:rPr>
          <w:rFonts w:hint="eastAsia" w:ascii="宋体" w:hAnsi="宋体" w:eastAsia="宋体" w:cs="宋体"/>
          <w:sz w:val="28"/>
          <w:szCs w:val="28"/>
          <w:lang w:val="en-US" w:eastAsia="zh-CN"/>
        </w:rPr>
      </w:pPr>
      <w:r>
        <w:rPr>
          <w:rFonts w:hint="eastAsia" w:ascii="宋体" w:hAnsi="宋体" w:cs="宋体"/>
          <w:color w:val="333333"/>
          <w:kern w:val="0"/>
          <w:sz w:val="24"/>
          <w:shd w:val="clear" w:color="auto" w:fill="FFFFFF"/>
          <w:lang w:bidi="ar"/>
        </w:rPr>
        <w:drawing>
          <wp:inline distT="0" distB="0" distL="114300" distR="114300">
            <wp:extent cx="5001895" cy="4084320"/>
            <wp:effectExtent l="0" t="0" r="8255" b="11430"/>
            <wp:docPr id="1" name="图片 1" descr="光伏布置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伏布置图"/>
                    <pic:cNvPicPr>
                      <a:picLocks noChangeAspect="1"/>
                    </pic:cNvPicPr>
                  </pic:nvPicPr>
                  <pic:blipFill>
                    <a:blip r:embed="rId4"/>
                    <a:stretch>
                      <a:fillRect/>
                    </a:stretch>
                  </pic:blipFill>
                  <pic:spPr>
                    <a:xfrm>
                      <a:off x="0" y="0"/>
                      <a:ext cx="5001895" cy="4084320"/>
                    </a:xfrm>
                    <a:prstGeom prst="rect">
                      <a:avLst/>
                    </a:prstGeom>
                    <a:noFill/>
                    <a:ln>
                      <a:noFill/>
                    </a:ln>
                  </pic:spPr>
                </pic:pic>
              </a:graphicData>
            </a:graphic>
          </wp:inline>
        </w:drawing>
      </w:r>
    </w:p>
    <w:p w14:paraId="2E1FA94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三、合作模式</w:t>
      </w:r>
    </w:p>
    <w:p w14:paraId="15C453B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3.1乙方负责项目全部投资，含建设期间的设计、报批、送审、施工、设备采购、安装、调试、验收等费用与运营期间的运行、管理、维护等费用。乙方负责光伏并网备案及相关手续，审批完成后方可施工。节能效益分享期内拥有项目所有权，并单独作为享受国家项目补贴的主体。</w:t>
      </w:r>
    </w:p>
    <w:p w14:paraId="69ADAFD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3.2 根据附件（场地使用红线图）（由甲方提供，甲乙双方共同确认），甲方提供场地。节能效益期内甲方须优先使用项目所发光伏电能。甲方以电能计量表所指示获取使用的光伏电量为准，按照同时段电网销售电价的%按月结算向乙方支付光伏电费，如公共电网电价调整（以国家电网电费结算单为准），光伏电价相应调整。</w:t>
      </w:r>
    </w:p>
    <w:p w14:paraId="426EA12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3.3每月25日由国家电网南通市供电公司核准电量并出具《光伏电量统计表》，乙方根据国家电网南通市供电公司出具的《光伏电量统计表》，向甲方发出《电量确认单》，甲方在收到《电量确认单》并收到乙方开具的合法等额的13%增值税专用发票后的30天内向乙方支付当月电费。</w:t>
      </w:r>
    </w:p>
    <w:p w14:paraId="49535B23">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3.4乙方确保正常、安全供电的情况下，甲方有下列情况之一时，乙方可采取相关措施中止供电，甲方须赔偿乙方因无法供电造成的相应光伏电费损失：</w:t>
      </w:r>
    </w:p>
    <w:p w14:paraId="44087369">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1）拒绝乙方对供电设备、设施、线路等进行检查时；</w:t>
      </w:r>
    </w:p>
    <w:p w14:paraId="2CD4F4B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2）连续拖欠电费达一个月以上时；</w:t>
      </w:r>
    </w:p>
    <w:p w14:paraId="6C52585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3）确有窃电行为时；</w:t>
      </w:r>
    </w:p>
    <w:p w14:paraId="54AD827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4）擅自操作乙方光伏设备时。</w:t>
      </w:r>
    </w:p>
    <w:p w14:paraId="752A69C3">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3.5 乙方按照国家规定在入网前端双方认可的位置安装双方共同检测无误的用电计量装置。该用电计量装置的记录作双方计算用电量与电费的唯一依据，电量由国家电网南通市供电公司核准。用电计量装置的安装、移动、更换、校验、拆除、加封、启封、定期检测、维修、更换及连接线等均由乙方负责委托具备相关资质的单位完成，甲方应提供协助及配合。乙方保证用电计量装置的准确性已通过国家计量检测部门的检验认证，并定期对其进行校验，检验报告复印件提供甲方备案。由此产生的安装、移动、更换、校验、拆除、加封、启封、定期检测、维修、更换及连接线等所有费用均由乙方自行承担。</w:t>
      </w:r>
    </w:p>
    <w:p w14:paraId="74938A7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四、甲方权利与义务</w:t>
      </w:r>
    </w:p>
    <w:p w14:paraId="54DDBC06">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4.1甲方保证，其为本项目所使用建筑物、场地的产权所有人。</w:t>
      </w:r>
    </w:p>
    <w:p w14:paraId="3EB0808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4.2 甲方应协助乙方办理政府许可文件，电网接入批复等相关文件，需要以甲方为申请主体进行办理的，甲方应积极协助办理。甲方应向乙方提供相关图纸，农批市场总平面图、生产负荷用电情况等设计项目涉及的资料，并对项目方案进行审核。纸质图纸至少提供1份，图纸应标注清晰，保证资料内容正确。设计完成后乙方应将图纸完整的归还给甲方。</w:t>
      </w:r>
    </w:p>
    <w:p w14:paraId="4E0B1CE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4.3 甲方应将与项目有关的内部规章制度和特殊安全要求提前告知乙方，为乙方建设提供水、电、临时场地等必要条件，并据实统计所发生费用，在经甲、乙双方共同确认后，费用由乙方承担。</w:t>
      </w:r>
    </w:p>
    <w:p w14:paraId="7B23CF5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4.4 甲方可以指派相关工作人员参加操作和维护培训，了解设备基本原理，确保设备及人身安全。</w:t>
      </w:r>
    </w:p>
    <w:p w14:paraId="19F10CC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4.5甲方应为乙方检修维护和故障处理提供便利，如发现项目设备故障或丢失，甲方应立即通知乙方，配合乙方进行维修和监管。乙方应及时对因乙方原因造成甲方设施、设备损坏的，进行修理，甲方有权督促要求限期整改。造成甲方无法正常生产的，乙方应根据甲方的实际损失予以赔偿。</w:t>
      </w:r>
    </w:p>
    <w:p w14:paraId="589D6A00">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4.6 甲方不得拆除、更换、更改、添加或移动项目设备、设施、场地。甲方确需对场地进行翻修、改造的，甲乙双方共同确定施工方案，避免对乙方资产造成损害。</w:t>
      </w:r>
    </w:p>
    <w:p w14:paraId="6A706C3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4.7甲方有权对乙方所使用的光伏系统辅件质量及电能质量进行监控，以确保其使用过程中的安全性。</w:t>
      </w:r>
    </w:p>
    <w:p w14:paraId="3BA8E6E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4.8 运营过程中，若项目对甲方建筑物承重、电网安全等造成严重影响，且乙方无法消除时，甲方有权终止协议并要求乙方承担相应的赔偿责任。</w:t>
      </w:r>
    </w:p>
    <w:p w14:paraId="6753E302">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五、乙方权利与义务</w:t>
      </w:r>
    </w:p>
    <w:p w14:paraId="73F9CCA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5.1乙方负责电站的设计、政府手续申请、建设、竣工验收及建成发电的全部工作，包括所必需的各级政府许可文件、环评批复、电网接入批复、材料和设备采购、建设安装和施工，竣工验收与并网发电等。乙方应委托合法具备相应资质的设计、咨询、安装单位开展具体工作，乙方在竣工并网验收后应向当地电力部门申请供电许可证（或当地电力部门出具豁免申请的证明），以保证向甲方合法售电。乙方项目负责人,联系电话。（项目负责人必须与投标文件人员一致）</w:t>
      </w:r>
    </w:p>
    <w:p w14:paraId="1334C866">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5.2项目的施工方案由乙方委托具备相关资质的设计院设计，涉及结构安全需由设计院校核，并召开施工方案专题会，施工方案由甲乙双方、设计院共同确认并形成会议纪要。</w:t>
      </w:r>
    </w:p>
    <w:p w14:paraId="11F246D7">
      <w:pPr>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钢结构光伏车棚建设质量及安全等相关要求：具备资质的施工单位承建，达到国家行业标准，并通过审图及建设主管部门要求。</w:t>
      </w:r>
    </w:p>
    <w:p w14:paraId="15CFA710">
      <w:pPr>
        <w:pStyle w:val="13"/>
        <w:keepNext w:val="0"/>
        <w:keepLines w:val="0"/>
        <w:pageBreakBefore w:val="0"/>
        <w:widowControl w:val="0"/>
        <w:kinsoku/>
        <w:wordWrap/>
        <w:overflowPunct/>
        <w:topLinePunct w:val="0"/>
        <w:autoSpaceDE/>
        <w:autoSpaceDN/>
        <w:bidi w:val="0"/>
        <w:adjustRightInd/>
        <w:snapToGrid w:val="0"/>
        <w:spacing w:line="240" w:lineRule="auto"/>
        <w:ind w:left="0"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lang w:val="zh-CN"/>
        </w:rPr>
        <w:t>电动三轮车充电设施按国家标准技术规范实施。</w:t>
      </w:r>
    </w:p>
    <w:p w14:paraId="18815AF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5.3项目的安装、运行等保险由乙方负责购买。</w:t>
      </w:r>
      <w:r>
        <w:rPr>
          <w:rFonts w:hint="eastAsia" w:ascii="宋体" w:hAnsi="宋体" w:eastAsia="宋体" w:cs="宋体"/>
          <w:b/>
          <w:bCs/>
          <w:sz w:val="28"/>
          <w:szCs w:val="28"/>
        </w:rPr>
        <w:t>乙方在施工过程中把控好桥架尺寸大小，与甲方现场负责人积极沟通（甲方现场负责人，联系电话），留有处置空间便于甲方后期进行利用。</w:t>
      </w:r>
    </w:p>
    <w:p w14:paraId="2789A91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5.4 乙方承诺其工作人员（含聘请的第三方）在电站的建设过程中遵守国家有关工程建设与安全生产方面的法律法规与操作规程，遵守甲方对市场的管理规定，依照施工方案文明施工，不随意改变施工图纸设计标准，否则承担后期所有安全责任，并在开工前七天以书面形式将具体开工时间等具体开工事项通知甲方。在项目安装过程中，乙方承诺尽量减少对甲方生产经营的影响。</w:t>
      </w:r>
    </w:p>
    <w:p w14:paraId="0E04B24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5.5乙方应免费对甲方指派的工作人员进行培训，使其了解设备基本原理，确保设备及人身安全。</w:t>
      </w:r>
    </w:p>
    <w:p w14:paraId="7B7F14C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5.6乙方负责电站的运行安全及运营维护管理，并承担相关费用。乙方的运营维护方案应不影响甲方的正常生产经营。在电站的运营维护过程中，甲方应提供协助与配合。由于乙方电力系统故障等原因导致无法正常供电时，乙方应及时进行维修或采取必要措施确保电力的正常供应。若因乙方原因导致无法正常供电导致甲方损失的，乙方应承担相应的赔偿责任。</w:t>
      </w:r>
    </w:p>
    <w:p w14:paraId="4B5D5A60">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5.7由于乙方的原因造成钢结构车棚质量及安全等问题应由乙方负责维修并由乙方承担全部责任和相关维修费用。维修结束后需经甲方确认。</w:t>
      </w:r>
    </w:p>
    <w:p w14:paraId="7F3FBA29">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5.8乙方对电站设备进行维护、检查等工作时应提前七个工作日书面通知甲方，并在工作过程中遵守甲方的相关规定，服从甲方的安排。因太阳能供电设备故障紧急抢修需临时停电时，乙方应及时通知甲方，甲方应予以配合，上述因检修及抢修导致停电期间未产生的电量乙方不向甲方收取电费。</w:t>
      </w:r>
    </w:p>
    <w:p w14:paraId="4F70AA0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5.9乙方承诺电站接入性能符合国家要求，不影响甲方电气设备的安全运行；承诺相关设备在噪音、辐射、环境污染等方面对甲方没有影响。</w:t>
      </w:r>
    </w:p>
    <w:p w14:paraId="0B23AF0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5.10乙方应保证光伏电站的发电效率。如发电效率低于设计发电效率的75%，乙方应在3个月内采取更换光伏组件等技改措施确保发电效率达到设计值的75%以上，否则甲方有权终止协议并要求乙方承担前3个月光伏电费总和的违约金作为赔偿。</w:t>
      </w:r>
    </w:p>
    <w:p w14:paraId="5A5C7E32">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5.11在项目成功投运之后，若本项目直接造成功率因数下降至当前市场标准（93%）之下，乙方必须无条件承担起增设电容补偿设备的责任，旨在迅速且有效地将功率因数提升至前述规定的范围内。针对此过程中产生的所有额外开销，包括但不限于因此引发的力调费用，甲方有权直接从乙方应享有的光伏电费中扣除，以确保责任与成本的明确对应。</w:t>
      </w:r>
    </w:p>
    <w:p w14:paraId="4AA71195">
      <w:pPr>
        <w:keepNext w:val="0"/>
        <w:keepLines w:val="0"/>
        <w:pageBreakBefore w:val="0"/>
        <w:widowControl w:val="0"/>
        <w:numPr>
          <w:ilvl w:val="255"/>
          <w:numId w:val="0"/>
        </w:numPr>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5.12施工、营运期间与协议期满拆除时产生的废弃光伏组件、垃圾等，乙方应按国家相关法律法规、标准规范进行处理，不得随意丢弃，并且严格遵守甲方对项目的相关要求，保证不破坏甲方的建筑物、场地等，产生的全部费用由乙方承担。其中钢结构车棚、场地硬化及电动三轮车充电等设施设备无偿交由甲方所有。</w:t>
      </w:r>
    </w:p>
    <w:p w14:paraId="6B29474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5.13协议期内，如因市政规划要求</w:t>
      </w:r>
      <w:r>
        <w:rPr>
          <w:rFonts w:hint="eastAsia" w:ascii="宋体" w:hAnsi="宋体" w:eastAsia="宋体" w:cs="宋体"/>
          <w:sz w:val="28"/>
          <w:szCs w:val="28"/>
          <w:lang w:val="zh-CN"/>
        </w:rPr>
        <w:t>招标人</w:t>
      </w:r>
      <w:r>
        <w:rPr>
          <w:rFonts w:hint="eastAsia" w:ascii="宋体" w:hAnsi="宋体" w:eastAsia="宋体" w:cs="宋体"/>
          <w:sz w:val="28"/>
          <w:szCs w:val="28"/>
        </w:rPr>
        <w:t>市场搬迁等不可抗拒的因素出现，乙方需无条件配合规划调整和搬迁，不得以项目为由向甲方提出任何赔偿，同时协议自甲方通知到达乙方之日起自然终止。</w:t>
      </w:r>
    </w:p>
    <w:p w14:paraId="0A3F1BF1">
      <w:pPr>
        <w:pStyle w:val="13"/>
        <w:keepNext w:val="0"/>
        <w:keepLines w:val="0"/>
        <w:pageBreakBefore w:val="0"/>
        <w:widowControl w:val="0"/>
        <w:kinsoku/>
        <w:wordWrap/>
        <w:overflowPunct/>
        <w:topLinePunct w:val="0"/>
        <w:autoSpaceDE/>
        <w:autoSpaceDN/>
        <w:bidi w:val="0"/>
        <w:adjustRightInd/>
        <w:snapToGrid w:val="0"/>
        <w:spacing w:line="240" w:lineRule="auto"/>
        <w:ind w:left="0" w:firstLine="600" w:firstLineChars="0"/>
        <w:textAlignment w:val="auto"/>
        <w:rPr>
          <w:rFonts w:hint="eastAsia" w:ascii="宋体" w:hAnsi="宋体" w:eastAsia="宋体" w:cs="宋体"/>
          <w:sz w:val="28"/>
          <w:szCs w:val="28"/>
        </w:rPr>
      </w:pPr>
      <w:r>
        <w:rPr>
          <w:rFonts w:hint="eastAsia" w:ascii="宋体" w:hAnsi="宋体" w:eastAsia="宋体" w:cs="宋体"/>
          <w:sz w:val="28"/>
          <w:szCs w:val="28"/>
        </w:rPr>
        <w:t>5.14售后服务内容：</w:t>
      </w:r>
    </w:p>
    <w:p w14:paraId="5BFAD390">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承诺协议期即为保修期，保修期内免费维修及保修期后的维保责任。①乙方在质保期内接到甲方的电话后，在2小时内响应，12小时以内到现场，24小时以内解决问题，以保证甲方的正常使用。保修期间产品的一切质量问题，更换部件及产品本身质量原因造成的经济损失应全部由乙方自行负责。②保修期外甲方支付材料成本费。</w:t>
      </w:r>
    </w:p>
    <w:p w14:paraId="581C3F4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2）所提供货物质量必须符合国家相关标准，必须满足要求，若所供货物经产品质量检测机构检测认定质量不合格，造成的损失和后果由乙方负全责。</w:t>
      </w:r>
    </w:p>
    <w:p w14:paraId="168EAF3E">
      <w:pPr>
        <w:keepNext w:val="0"/>
        <w:keepLines w:val="0"/>
        <w:pageBreakBefore w:val="0"/>
        <w:widowControl w:val="0"/>
        <w:tabs>
          <w:tab w:val="left" w:pos="3585"/>
        </w:tabs>
        <w:kinsoku/>
        <w:wordWrap/>
        <w:overflowPunct/>
        <w:topLinePunct w:val="0"/>
        <w:autoSpaceDE/>
        <w:autoSpaceDN/>
        <w:bidi w:val="0"/>
        <w:adjustRightInd/>
        <w:snapToGrid w:val="0"/>
        <w:spacing w:line="240" w:lineRule="auto"/>
        <w:ind w:firstLine="537" w:firstLineChars="192"/>
        <w:textAlignment w:val="auto"/>
        <w:rPr>
          <w:rFonts w:hint="eastAsia" w:ascii="宋体" w:hAnsi="宋体" w:eastAsia="宋体" w:cs="宋体"/>
          <w:sz w:val="28"/>
          <w:szCs w:val="28"/>
        </w:rPr>
      </w:pPr>
      <w:r>
        <w:rPr>
          <w:rFonts w:hint="eastAsia" w:ascii="宋体" w:hAnsi="宋体" w:eastAsia="宋体" w:cs="宋体"/>
          <w:sz w:val="28"/>
          <w:szCs w:val="28"/>
        </w:rPr>
        <w:t>3）乙方应以优良的服务态度完成甲方提出的要求。</w:t>
      </w:r>
    </w:p>
    <w:p w14:paraId="474B7BAB">
      <w:pPr>
        <w:keepNext w:val="0"/>
        <w:keepLines w:val="0"/>
        <w:pageBreakBefore w:val="0"/>
        <w:widowControl w:val="0"/>
        <w:tabs>
          <w:tab w:val="left" w:pos="3585"/>
        </w:tabs>
        <w:kinsoku/>
        <w:wordWrap/>
        <w:overflowPunct/>
        <w:topLinePunct w:val="0"/>
        <w:autoSpaceDE/>
        <w:autoSpaceDN/>
        <w:bidi w:val="0"/>
        <w:adjustRightInd/>
        <w:snapToGrid w:val="0"/>
        <w:spacing w:line="240" w:lineRule="auto"/>
        <w:ind w:firstLine="537" w:firstLineChars="192"/>
        <w:textAlignment w:val="auto"/>
        <w:rPr>
          <w:rFonts w:hint="eastAsia" w:ascii="宋体" w:hAnsi="宋体" w:eastAsia="宋体" w:cs="宋体"/>
          <w:sz w:val="28"/>
          <w:szCs w:val="28"/>
        </w:rPr>
      </w:pPr>
      <w:r>
        <w:rPr>
          <w:rFonts w:hint="eastAsia" w:ascii="宋体" w:hAnsi="宋体" w:eastAsia="宋体" w:cs="宋体"/>
          <w:sz w:val="28"/>
          <w:szCs w:val="28"/>
        </w:rPr>
        <w:t>4）在货物运抵交货现场未经交货验收之前，乙方应承担全部风险责任。</w:t>
      </w:r>
    </w:p>
    <w:p w14:paraId="52B83B88">
      <w:pPr>
        <w:keepNext w:val="0"/>
        <w:keepLines w:val="0"/>
        <w:pageBreakBefore w:val="0"/>
        <w:widowControl w:val="0"/>
        <w:tabs>
          <w:tab w:val="left" w:pos="3585"/>
        </w:tabs>
        <w:kinsoku/>
        <w:wordWrap/>
        <w:overflowPunct/>
        <w:topLinePunct w:val="0"/>
        <w:autoSpaceDE/>
        <w:autoSpaceDN/>
        <w:bidi w:val="0"/>
        <w:adjustRightInd/>
        <w:snapToGrid w:val="0"/>
        <w:spacing w:line="240" w:lineRule="auto"/>
        <w:ind w:firstLine="537" w:firstLineChars="192"/>
        <w:textAlignment w:val="auto"/>
        <w:rPr>
          <w:rFonts w:hint="eastAsia" w:ascii="宋体" w:hAnsi="宋体" w:eastAsia="宋体" w:cs="宋体"/>
          <w:sz w:val="28"/>
          <w:szCs w:val="28"/>
        </w:rPr>
      </w:pPr>
      <w:r>
        <w:rPr>
          <w:rFonts w:hint="eastAsia" w:ascii="宋体" w:hAnsi="宋体" w:eastAsia="宋体" w:cs="宋体"/>
          <w:sz w:val="28"/>
          <w:szCs w:val="28"/>
        </w:rPr>
        <w:t>5）需提供详细的售后服务记录。</w:t>
      </w:r>
    </w:p>
    <w:p w14:paraId="17CEEE1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5.15为保证钢结构车棚屋面载荷要求，乙方应及时清理屋面积雪（积雪厚度不能超过200mm）等杂物。</w:t>
      </w:r>
    </w:p>
    <w:p w14:paraId="7329E15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六、履约保证金</w:t>
      </w:r>
    </w:p>
    <w:p w14:paraId="3BD8B443">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6.1本项目的履约保证金为10万元，乙方须在中标通知书发出后7日内交齐履约保证金后根据招标文件的要求签订合同。</w:t>
      </w:r>
    </w:p>
    <w:p w14:paraId="44630B89">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6.2乙方在中标通知书下发后6个月内，按要求保质保量的提供</w:t>
      </w:r>
      <w:r>
        <w:rPr>
          <w:rFonts w:hint="eastAsia" w:ascii="宋体" w:hAnsi="宋体" w:eastAsia="宋体" w:cs="宋体"/>
          <w:sz w:val="28"/>
          <w:szCs w:val="28"/>
          <w:lang w:val="zh-CN"/>
        </w:rPr>
        <w:t>电动三轮车充电设施、</w:t>
      </w:r>
      <w:r>
        <w:rPr>
          <w:rFonts w:hint="eastAsia" w:ascii="宋体" w:hAnsi="宋体" w:eastAsia="宋体" w:cs="宋体"/>
          <w:sz w:val="28"/>
          <w:szCs w:val="28"/>
        </w:rPr>
        <w:t>完成项目场地硬化和钢结构光伏车棚的建设，并且并网发电，甲方将一次性无息退还履约保证金；否则，甲方有权将履约保证金作为违约金，全额不予退还。</w:t>
      </w:r>
    </w:p>
    <w:p w14:paraId="7D36A2C9">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七、项目的更改、变更</w:t>
      </w:r>
    </w:p>
    <w:p w14:paraId="188D59A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7.1 如在项目运营期间为提高节能效益，导致项目方案需要更改时，乙方对主要技术指标不会造成重大不利影响的前提下有权进行修改，但需提前将方案书面提交甲方审核并通过，所有修改费用由乙方承担。</w:t>
      </w:r>
    </w:p>
    <w:p w14:paraId="59C84BD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7.2项目运营期间，乙方不得向非乙方关联企业转让该项目，否则甲方有权终止协议并要求乙方承担相当于12个月的光伏电费总额的违约金。</w:t>
      </w:r>
    </w:p>
    <w:p w14:paraId="6B65F0C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r>
        <w:rPr>
          <w:rFonts w:hint="eastAsia" w:ascii="宋体" w:hAnsi="宋体" w:eastAsia="宋体" w:cs="宋体"/>
          <w:b/>
          <w:bCs/>
          <w:sz w:val="28"/>
          <w:szCs w:val="28"/>
        </w:rPr>
        <w:t>八、违约责任</w:t>
      </w:r>
    </w:p>
    <w:p w14:paraId="620167E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8.1如甲方未及时向乙方月结支付光伏电费，则每天按照当期应付额的0.3‰支付滞纳金。</w:t>
      </w:r>
    </w:p>
    <w:p w14:paraId="448314D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8.2 如甲方出现阻碍乙方安装、使用、维修设备，或安装影响项目运营的附着物等行为的，甲方应根据乙方要求限期整改。</w:t>
      </w:r>
    </w:p>
    <w:p w14:paraId="134E8A2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8.3 如甲方原因导致未来建成电站及相应设备、设施故障、损坏的，甲方应予以原价赔偿。本条所述电站包括：太阳能电池板、支架、逆变设备、输电线路、计量设备等接至甲方指定电力并网接入点前的一切所需设备设施。</w:t>
      </w:r>
    </w:p>
    <w:p w14:paraId="76EBD08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九、协议解除</w:t>
      </w:r>
    </w:p>
    <w:p w14:paraId="7DB83C7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9.1因市政规划要求</w:t>
      </w:r>
      <w:r>
        <w:rPr>
          <w:rFonts w:hint="eastAsia" w:ascii="宋体" w:hAnsi="宋体" w:eastAsia="宋体" w:cs="宋体"/>
          <w:sz w:val="28"/>
          <w:szCs w:val="28"/>
          <w:lang w:val="zh-CN"/>
        </w:rPr>
        <w:t>甲方</w:t>
      </w:r>
      <w:r>
        <w:rPr>
          <w:rFonts w:hint="eastAsia" w:ascii="宋体" w:hAnsi="宋体" w:eastAsia="宋体" w:cs="宋体"/>
          <w:sz w:val="28"/>
          <w:szCs w:val="28"/>
        </w:rPr>
        <w:t>市场搬迁等不可抗拒的因素出现，乙方需无条件配合规划调整和搬迁，不得以项目为由向甲方提出任何赔偿，同时协议自甲方通知到达乙方之日起解除。</w:t>
      </w:r>
    </w:p>
    <w:p w14:paraId="05A4DC8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9.2如项目中标通知下发后6个月内（如遇法定节假日可顺延），乙方未按期完成审批、施工（南通市发改委、供电公司、自然规划局、建设主管等部门关于项目的备案、报建、审批工作，审批完成后方可施工）及并网发电，本协议自甲方通知到达乙方之日起解除，并全额不予退还履约保证金。</w:t>
      </w:r>
    </w:p>
    <w:p w14:paraId="1977BD5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9.3因甲乙双方中一方不履行本协议规定的义务，导致项目无法进展或远未达到项目技术指标的，或一方进入破产程序的，另一方可书面通知对方解除本协议。</w:t>
      </w:r>
    </w:p>
    <w:p w14:paraId="6D373C6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9.4本协议解除后，项目应当终止实施，项目资产由乙方负责拆除、取回，保留钢结构车棚、场地硬化及电动三轮车充电设施交由甲方所有。</w:t>
      </w:r>
    </w:p>
    <w:p w14:paraId="1250731D">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9.5本协议的解除不影响任意一方在协议解除前到期的付款义务的履行。</w:t>
      </w:r>
    </w:p>
    <w:p w14:paraId="380532AB">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十、争议的解决</w:t>
      </w:r>
    </w:p>
    <w:p w14:paraId="6CE49E97">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10.1如甲乙双方发生争议，应及时协商解决。</w:t>
      </w:r>
    </w:p>
    <w:p w14:paraId="193BEAD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10.2 如不能协商解决，甲乙双方可向南通仲裁委员会申请仲裁。</w:t>
      </w:r>
    </w:p>
    <w:p w14:paraId="61D68E1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十一、协议期限及其他</w:t>
      </w:r>
    </w:p>
    <w:p w14:paraId="2F69B37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11.1乙方承诺不以现金、礼品、礼券或其他方式向甲方工作人员（及其亲属）行贿或变相行贿以获得不当利益，否则，甲方有权取消乙方业务合作资格，并由乙方承担协议金额5%或相当于乙方所获不当利益数额的违约金，并承担相应法律责任。</w:t>
      </w:r>
    </w:p>
    <w:p w14:paraId="4551272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11.2甲乙双方均应对本协议涉及的所有信息承担保密义务。未经另一方书面同意，任何一方不得以任何方式将任何信息泄露于第三方。</w:t>
      </w:r>
    </w:p>
    <w:p w14:paraId="78144A8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11.3 甲乙双方均需设定专责联系人负责项目具体工作。一方变更项目联系人的，应在7日内以书面形式通知另一方。</w:t>
      </w:r>
    </w:p>
    <w:p w14:paraId="692423F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11.4 本协议自双方签字盖章之日起生效，期限8年，该协议履行完毕后，在未出现影响协议继续履行的因素或条款以及触发终止协议的条款，协议可展期或续签，每次展期或续签不超过5年，展期或续签次数不超过</w:t>
      </w:r>
      <w:r>
        <w:rPr>
          <w:rFonts w:hint="eastAsia" w:ascii="宋体" w:hAnsi="宋体" w:eastAsia="宋体" w:cs="宋体"/>
          <w:sz w:val="28"/>
          <w:szCs w:val="28"/>
          <w:lang w:val="en-US" w:eastAsia="zh-CN"/>
        </w:rPr>
        <w:t>4</w:t>
      </w:r>
      <w:r>
        <w:rPr>
          <w:rFonts w:hint="eastAsia" w:ascii="宋体" w:hAnsi="宋体" w:eastAsia="宋体" w:cs="宋体"/>
          <w:sz w:val="28"/>
          <w:szCs w:val="28"/>
        </w:rPr>
        <w:t>次。</w:t>
      </w:r>
    </w:p>
    <w:p w14:paraId="679549D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11.5甲乙双方未尽事宜后续以补充协议的方式另行约定。</w:t>
      </w:r>
    </w:p>
    <w:p w14:paraId="334B56F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11.6协议本文一式陆份，具有同等法律效力，双方各执叁份。</w:t>
      </w:r>
    </w:p>
    <w:p w14:paraId="224B2982">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11.7协议附件一：《安全生产协议书》</w:t>
      </w:r>
    </w:p>
    <w:p w14:paraId="35218BF9">
      <w:pPr>
        <w:keepNext w:val="0"/>
        <w:keepLines w:val="0"/>
        <w:pageBreakBefore w:val="0"/>
        <w:widowControl w:val="0"/>
        <w:kinsoku/>
        <w:wordWrap/>
        <w:overflowPunct/>
        <w:topLinePunct w:val="0"/>
        <w:autoSpaceDE/>
        <w:autoSpaceDN/>
        <w:bidi w:val="0"/>
        <w:adjustRightInd/>
        <w:snapToGrid w:val="0"/>
        <w:spacing w:line="240" w:lineRule="auto"/>
        <w:ind w:firstLine="1204" w:firstLineChars="430"/>
        <w:textAlignment w:val="auto"/>
        <w:rPr>
          <w:rFonts w:hint="eastAsia" w:ascii="宋体" w:hAnsi="宋体" w:eastAsia="宋体" w:cs="宋体"/>
          <w:sz w:val="28"/>
          <w:szCs w:val="28"/>
        </w:rPr>
      </w:pPr>
      <w:r>
        <w:rPr>
          <w:rFonts w:hint="eastAsia" w:ascii="宋体" w:hAnsi="宋体" w:eastAsia="宋体" w:cs="宋体"/>
          <w:sz w:val="28"/>
          <w:szCs w:val="28"/>
        </w:rPr>
        <w:t>协议附件二：《技术规范要求》</w:t>
      </w:r>
    </w:p>
    <w:p w14:paraId="69F82DE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p>
    <w:p w14:paraId="0BC1B7E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甲方：（盖章）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乙方：（盖章）</w:t>
      </w:r>
    </w:p>
    <w:p w14:paraId="541A0488">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法定代表人（委托代理人）：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法定代表人（委托代理人）：</w:t>
      </w:r>
    </w:p>
    <w:p w14:paraId="4A614B6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年  月  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  月  日</w:t>
      </w:r>
    </w:p>
    <w:p w14:paraId="5A1BE566">
      <w:pPr>
        <w:pStyle w:val="2"/>
        <w:rPr>
          <w:rFonts w:ascii="宋体" w:hAnsi="宋体" w:eastAsia="宋体" w:cs="宋体"/>
          <w:sz w:val="28"/>
          <w:szCs w:val="28"/>
        </w:rPr>
      </w:pPr>
      <w:bookmarkStart w:id="53" w:name="_GoBack"/>
      <w:bookmarkEnd w:id="53"/>
    </w:p>
    <w:p w14:paraId="49DA8727">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p>
    <w:p w14:paraId="5F5D19E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附件一：</w:t>
      </w:r>
    </w:p>
    <w:p w14:paraId="572A92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8"/>
          <w:szCs w:val="28"/>
        </w:rPr>
      </w:pPr>
    </w:p>
    <w:p w14:paraId="0E6E77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8"/>
          <w:szCs w:val="28"/>
        </w:rPr>
      </w:pPr>
      <w:r>
        <w:rPr>
          <w:rFonts w:hint="eastAsia" w:ascii="宋体" w:hAnsi="宋体" w:eastAsia="宋体" w:cs="宋体"/>
          <w:sz w:val="28"/>
          <w:szCs w:val="28"/>
        </w:rPr>
        <w:t>安全生产协议书</w:t>
      </w:r>
    </w:p>
    <w:p w14:paraId="662C9F9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p>
    <w:p w14:paraId="486B1B2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u w:val="single"/>
        </w:rPr>
      </w:pPr>
      <w:r>
        <w:rPr>
          <w:rFonts w:hint="eastAsia" w:ascii="宋体" w:hAnsi="宋体" w:eastAsia="宋体" w:cs="宋体"/>
          <w:sz w:val="28"/>
          <w:szCs w:val="28"/>
        </w:rPr>
        <w:t>甲  方：</w:t>
      </w:r>
      <w:r>
        <w:rPr>
          <w:rFonts w:hint="eastAsia" w:ascii="宋体" w:hAnsi="宋体" w:eastAsia="宋体" w:cs="宋体"/>
          <w:sz w:val="28"/>
          <w:szCs w:val="28"/>
          <w:u w:val="single"/>
        </w:rPr>
        <w:t>南通农副产品物流有限公司</w:t>
      </w:r>
    </w:p>
    <w:p w14:paraId="23242E3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乙  方：</w:t>
      </w:r>
    </w:p>
    <w:p w14:paraId="41ECCB3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p>
    <w:p w14:paraId="0C0D9CD6">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了加强维修安全管理，落实安全责任，甲乙双方本着平等、自愿的原则，双方在签订南通农副产品物流有限公司分布式光伏车棚项目管理协议的基础上，特就协议期间的安全生产管理及安全责任，经甲乙友好协商，订立本安全协议作为协议服务期内的重要部分，与合作协议具备同等效用。</w:t>
      </w:r>
    </w:p>
    <w:p w14:paraId="62C4754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一、协议期：自</w:t>
      </w:r>
      <w:r>
        <w:rPr>
          <w:rFonts w:hint="eastAsia" w:ascii="宋体" w:hAnsi="宋体" w:eastAsia="宋体" w:cs="宋体"/>
          <w:sz w:val="28"/>
          <w:szCs w:val="28"/>
          <w:lang w:val="en-US" w:eastAsia="zh-CN"/>
        </w:rPr>
        <w:t>2</w:t>
      </w:r>
      <w:r>
        <w:rPr>
          <w:rFonts w:hint="eastAsia" w:ascii="宋体" w:hAnsi="宋体" w:eastAsia="宋体" w:cs="宋体"/>
          <w:sz w:val="28"/>
          <w:szCs w:val="28"/>
        </w:rPr>
        <w:t>024年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日至</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日止。</w:t>
      </w:r>
    </w:p>
    <w:p w14:paraId="639C44B2">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二、安全责任：</w:t>
      </w:r>
    </w:p>
    <w:p w14:paraId="5157D76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1、甲方责任：</w:t>
      </w:r>
    </w:p>
    <w:p w14:paraId="6E6C68B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1.1甲方应认真执行《中华人民共和国安全生产法》、《中华人民共和国消防法》及其他有关安全规定。</w:t>
      </w:r>
    </w:p>
    <w:p w14:paraId="0425EA6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1.2签定协议前，向乙方告知甲方的消防、电器设施设备、上下水、房屋、场地平面图及其他市场内与施工作业相关的注意事项。</w:t>
      </w:r>
    </w:p>
    <w:p w14:paraId="6C2A46F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1.3对乙方在施工期间各个施工作业前、作业中提出的有关问题，积极协助解决。</w:t>
      </w:r>
    </w:p>
    <w:p w14:paraId="69DF77F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2、乙方责任:</w:t>
      </w:r>
    </w:p>
    <w:p w14:paraId="6D78B54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2.1乙方应认真执行《中华人民共和国安全生产法》、《中华人民共和国消防法》、安全用电规定等安全法律法规，确保维修过程的人身和财产安全。</w:t>
      </w:r>
    </w:p>
    <w:p w14:paraId="2A225AB3">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2.2乙方签定本协议前要对甲方的作业环境及相关消防、水、电等基础设施进行熟悉了解，如有不详问题应及时与甲方相关部门联系，加强安全文明施工。</w:t>
      </w:r>
    </w:p>
    <w:p w14:paraId="46DC322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2.3乙方私自动用、拆卸甲方的设备设施，进入消控室、配电间等造成人员和设施、财产（包括甲乙双方人员和第三方人员）等一切后果和经济损失由乙方负责。</w:t>
      </w:r>
    </w:p>
    <w:p w14:paraId="7B3120D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2.4乙方负责施工过程的现场安全管理和维护，应按规定和要求对施工现场做好防护和醒目的安全警示标志牌。</w:t>
      </w:r>
    </w:p>
    <w:p w14:paraId="53E7F14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2.5乙方在施工过程中如动火作业或高处作业，要确保施工机械及相关设备合格完好，办理相应报备，安排专业合规人员按相关规范安全操作，灭火器、安全帽、安全绳（带）等应急保障设备应配齐后施工作业，并派人员监督。</w:t>
      </w:r>
    </w:p>
    <w:p w14:paraId="73606D6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2.6乙方施工人员要加强自身安全防护，穿戴好各项防护装备；操作各类设施、设备要遵守相关安全操作规程，专业施工人员应取得相应的资格证书后方可上岗施工。</w:t>
      </w:r>
    </w:p>
    <w:p w14:paraId="0E3259A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2.7乙方在协议期内对所有施工中的安全负全责，施工中发生的所有事故造成的经济损失和法律责任，均由乙方承担。</w:t>
      </w:r>
    </w:p>
    <w:p w14:paraId="0FA78320">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2.8乙方应指定一名安全（现场）负责人负责对本单位所有从业人员进行安全教育培训。</w:t>
      </w:r>
    </w:p>
    <w:p w14:paraId="333D84FE">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2.9协议期内，乙方须对甲方送达的安全整改要求及时整改，如不按要求整改，甲方可按性质对乙方进行罚款。</w:t>
      </w:r>
    </w:p>
    <w:p w14:paraId="63593004">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三、本协议未尽事宜，由甲乙双方协商解决。</w:t>
      </w:r>
    </w:p>
    <w:p w14:paraId="735F514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四、本协议作为《南通农副产品物流有限公司分布式光伏车棚项目管理协议》组成部分，具体同等法律效用。</w:t>
      </w:r>
    </w:p>
    <w:p w14:paraId="7EE93E7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五、本协议自双方签字盖章之日起执行（生效）</w:t>
      </w:r>
      <w:r>
        <w:rPr>
          <w:rFonts w:hint="eastAsia" w:ascii="宋体" w:hAnsi="宋体" w:eastAsia="宋体" w:cs="宋体"/>
          <w:sz w:val="28"/>
          <w:szCs w:val="28"/>
          <w:lang w:eastAsia="zh-CN"/>
        </w:rPr>
        <w:t>。</w:t>
      </w:r>
    </w:p>
    <w:p w14:paraId="1354DF8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p>
    <w:p w14:paraId="5237E547">
      <w:pPr>
        <w:pStyle w:val="2"/>
        <w:rPr>
          <w:rFonts w:hint="eastAsia" w:ascii="宋体" w:hAnsi="宋体" w:eastAsia="宋体" w:cs="宋体"/>
          <w:sz w:val="28"/>
          <w:szCs w:val="28"/>
        </w:rPr>
      </w:pPr>
    </w:p>
    <w:p w14:paraId="13E11199">
      <w:pPr>
        <w:pStyle w:val="2"/>
        <w:rPr>
          <w:rFonts w:hint="eastAsia" w:ascii="宋体" w:hAnsi="宋体" w:eastAsia="宋体" w:cs="宋体"/>
          <w:sz w:val="28"/>
          <w:szCs w:val="28"/>
        </w:rPr>
      </w:pPr>
    </w:p>
    <w:p w14:paraId="1D32444C">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甲方（盖章）：                  乙方（盖章）：</w:t>
      </w:r>
    </w:p>
    <w:p w14:paraId="1E8B87E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p>
    <w:p w14:paraId="2F852512">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甲方代表:                      乙方代表:</w:t>
      </w:r>
    </w:p>
    <w:p w14:paraId="755AA832">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p>
    <w:p w14:paraId="7B477748">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年     月     日</w:t>
      </w:r>
    </w:p>
    <w:p w14:paraId="52B83F9B">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p>
    <w:p w14:paraId="2E4CD279">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p>
    <w:p w14:paraId="581A6C62">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p>
    <w:p w14:paraId="69B37F1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sz w:val="28"/>
          <w:szCs w:val="28"/>
        </w:rPr>
      </w:pPr>
    </w:p>
    <w:p w14:paraId="190A54BD">
      <w:pPr>
        <w:pStyle w:val="2"/>
        <w:rPr>
          <w:rFonts w:hint="eastAsia" w:ascii="宋体" w:hAnsi="宋体" w:eastAsia="宋体" w:cs="宋体"/>
          <w:sz w:val="28"/>
          <w:szCs w:val="28"/>
        </w:rPr>
      </w:pPr>
    </w:p>
    <w:p w14:paraId="6FF9ED35">
      <w:pPr>
        <w:pStyle w:val="2"/>
        <w:rPr>
          <w:rFonts w:hint="eastAsia" w:ascii="宋体" w:hAnsi="宋体" w:eastAsia="宋体" w:cs="宋体"/>
          <w:sz w:val="28"/>
          <w:szCs w:val="28"/>
        </w:rPr>
      </w:pPr>
    </w:p>
    <w:p w14:paraId="249374F6">
      <w:pPr>
        <w:pStyle w:val="2"/>
        <w:rPr>
          <w:rFonts w:hint="eastAsia" w:ascii="宋体" w:hAnsi="宋体" w:eastAsia="宋体" w:cs="宋体"/>
          <w:sz w:val="28"/>
          <w:szCs w:val="28"/>
        </w:rPr>
      </w:pPr>
    </w:p>
    <w:p w14:paraId="7C52B5E5">
      <w:pPr>
        <w:pStyle w:val="2"/>
        <w:rPr>
          <w:rFonts w:hint="eastAsia" w:ascii="宋体" w:hAnsi="宋体" w:eastAsia="宋体" w:cs="宋体"/>
          <w:sz w:val="28"/>
          <w:szCs w:val="28"/>
        </w:rPr>
      </w:pPr>
    </w:p>
    <w:p w14:paraId="427E7D16">
      <w:pPr>
        <w:pStyle w:val="2"/>
        <w:rPr>
          <w:rFonts w:hint="eastAsia" w:ascii="宋体" w:hAnsi="宋体" w:eastAsia="宋体" w:cs="宋体"/>
          <w:sz w:val="28"/>
          <w:szCs w:val="28"/>
        </w:rPr>
      </w:pPr>
    </w:p>
    <w:p w14:paraId="110AFA7B">
      <w:pPr>
        <w:pStyle w:val="2"/>
        <w:rPr>
          <w:rFonts w:hint="eastAsia" w:ascii="宋体" w:hAnsi="宋体" w:eastAsia="宋体" w:cs="宋体"/>
          <w:sz w:val="28"/>
          <w:szCs w:val="28"/>
        </w:rPr>
      </w:pPr>
    </w:p>
    <w:p w14:paraId="76D9EC3E">
      <w:pPr>
        <w:pStyle w:val="2"/>
        <w:rPr>
          <w:rFonts w:hint="eastAsia" w:ascii="宋体" w:hAnsi="宋体" w:eastAsia="宋体" w:cs="宋体"/>
          <w:sz w:val="28"/>
          <w:szCs w:val="28"/>
        </w:rPr>
      </w:pPr>
    </w:p>
    <w:p w14:paraId="5EAF9697">
      <w:pPr>
        <w:pStyle w:val="2"/>
        <w:rPr>
          <w:rFonts w:hint="eastAsia" w:ascii="宋体" w:hAnsi="宋体" w:eastAsia="宋体" w:cs="宋体"/>
          <w:sz w:val="28"/>
          <w:szCs w:val="28"/>
        </w:rPr>
      </w:pPr>
    </w:p>
    <w:p w14:paraId="1822CE53">
      <w:pPr>
        <w:pStyle w:val="2"/>
        <w:rPr>
          <w:rFonts w:hint="eastAsia" w:ascii="宋体" w:hAnsi="宋体" w:eastAsia="宋体" w:cs="宋体"/>
          <w:sz w:val="28"/>
          <w:szCs w:val="28"/>
        </w:rPr>
      </w:pPr>
    </w:p>
    <w:p w14:paraId="082BC06C">
      <w:pPr>
        <w:pStyle w:val="2"/>
        <w:rPr>
          <w:rFonts w:hint="eastAsia" w:ascii="宋体" w:hAnsi="宋体" w:eastAsia="宋体" w:cs="宋体"/>
          <w:sz w:val="28"/>
          <w:szCs w:val="28"/>
        </w:rPr>
      </w:pPr>
    </w:p>
    <w:p w14:paraId="4032E8BC">
      <w:pPr>
        <w:pStyle w:val="2"/>
        <w:rPr>
          <w:rFonts w:hint="eastAsia" w:ascii="宋体" w:hAnsi="宋体" w:eastAsia="宋体" w:cs="宋体"/>
          <w:sz w:val="28"/>
          <w:szCs w:val="28"/>
        </w:rPr>
      </w:pPr>
    </w:p>
    <w:p w14:paraId="28212DC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sz w:val="28"/>
          <w:szCs w:val="28"/>
        </w:rPr>
      </w:pPr>
      <w:r>
        <w:rPr>
          <w:rFonts w:hint="eastAsia" w:ascii="宋体" w:hAnsi="宋体" w:eastAsia="宋体" w:cs="宋体"/>
          <w:sz w:val="28"/>
          <w:szCs w:val="28"/>
        </w:rPr>
        <w:t>附件二：</w:t>
      </w:r>
    </w:p>
    <w:p w14:paraId="31FCAFBB">
      <w:pPr>
        <w:pStyle w:val="4"/>
        <w:spacing w:before="0" w:after="0" w:line="540" w:lineRule="exact"/>
        <w:jc w:val="center"/>
        <w:rPr>
          <w:rFonts w:ascii="宋体" w:hAnsi="宋体" w:cs="宋体"/>
          <w:sz w:val="28"/>
          <w:szCs w:val="28"/>
        </w:rPr>
      </w:pPr>
      <w:r>
        <w:rPr>
          <w:rFonts w:hint="eastAsia" w:ascii="宋体" w:hAnsi="宋体" w:cs="宋体"/>
          <w:sz w:val="28"/>
          <w:szCs w:val="28"/>
        </w:rPr>
        <w:t>技术规范要求</w:t>
      </w:r>
    </w:p>
    <w:p w14:paraId="6E21A75A">
      <w:pPr>
        <w:pStyle w:val="3"/>
        <w:spacing w:line="540" w:lineRule="exact"/>
        <w:jc w:val="left"/>
        <w:rPr>
          <w:rFonts w:ascii="宋体" w:hAnsi="宋体" w:eastAsia="宋体" w:cs="宋体"/>
          <w:b/>
          <w:bCs/>
        </w:rPr>
      </w:pPr>
      <w:bookmarkStart w:id="0" w:name="_Toc20540"/>
      <w:r>
        <w:rPr>
          <w:rFonts w:hint="eastAsia" w:ascii="宋体" w:hAnsi="宋体" w:eastAsia="宋体" w:cs="宋体"/>
          <w:b/>
          <w:bCs/>
        </w:rPr>
        <w:t>第一章 总则</w:t>
      </w:r>
      <w:bookmarkEnd w:id="0"/>
    </w:p>
    <w:p w14:paraId="6C21F579">
      <w:pPr>
        <w:pStyle w:val="4"/>
        <w:spacing w:before="0" w:after="0" w:line="540" w:lineRule="exact"/>
        <w:rPr>
          <w:rFonts w:ascii="宋体" w:hAnsi="宋体" w:cs="宋体"/>
          <w:sz w:val="28"/>
          <w:szCs w:val="28"/>
        </w:rPr>
      </w:pPr>
      <w:bookmarkStart w:id="1" w:name="_Toc17901"/>
      <w:r>
        <w:rPr>
          <w:rFonts w:hint="eastAsia" w:ascii="宋体" w:hAnsi="宋体" w:cs="宋体"/>
          <w:sz w:val="28"/>
          <w:szCs w:val="28"/>
        </w:rPr>
        <w:t>1.1 总则</w:t>
      </w:r>
      <w:bookmarkEnd w:id="1"/>
    </w:p>
    <w:p w14:paraId="118207F1">
      <w:pPr>
        <w:numPr>
          <w:ilvl w:val="0"/>
          <w:numId w:val="1"/>
        </w:numPr>
        <w:spacing w:line="540" w:lineRule="exact"/>
        <w:ind w:left="0" w:firstLine="565" w:firstLineChars="202"/>
        <w:contextualSpacing/>
        <w:jc w:val="left"/>
        <w:rPr>
          <w:rFonts w:ascii="宋体" w:hAnsi="宋体" w:eastAsia="宋体" w:cs="宋体"/>
          <w:sz w:val="28"/>
          <w:szCs w:val="28"/>
        </w:rPr>
      </w:pPr>
      <w:r>
        <w:rPr>
          <w:rFonts w:hint="eastAsia" w:ascii="宋体" w:hAnsi="宋体" w:eastAsia="宋体" w:cs="宋体"/>
          <w:sz w:val="28"/>
          <w:szCs w:val="28"/>
        </w:rPr>
        <w:t>工程设计、设备制造、建筑安装、调试、试验及总承包项下的其他工作应满足国家现行规程、标准和规范。</w:t>
      </w:r>
    </w:p>
    <w:p w14:paraId="0037C07D">
      <w:pPr>
        <w:numPr>
          <w:ilvl w:val="0"/>
          <w:numId w:val="1"/>
        </w:numPr>
        <w:spacing w:line="540" w:lineRule="exact"/>
        <w:ind w:left="0" w:firstLine="560" w:firstLineChars="200"/>
        <w:contextualSpacing/>
        <w:jc w:val="left"/>
        <w:rPr>
          <w:rFonts w:ascii="宋体" w:hAnsi="宋体" w:eastAsia="宋体" w:cs="宋体"/>
          <w:sz w:val="28"/>
          <w:szCs w:val="28"/>
        </w:rPr>
      </w:pPr>
      <w:r>
        <w:rPr>
          <w:rFonts w:hint="eastAsia" w:ascii="宋体" w:hAnsi="宋体" w:eastAsia="宋体" w:cs="宋体"/>
          <w:sz w:val="28"/>
          <w:szCs w:val="28"/>
        </w:rPr>
        <w:t>报价方为确保涉及工程质量的活动均符合有关规定，应按ISO 9001的要求建立质量管理体系，所有与工程质量有关的活动应按体系的要求运转。同时，按现行有关标准，报价方建立分级验收制度，配备合格的各级检验员在规定的环节检验、试验，保证合格的产品进入下道工序。</w:t>
      </w:r>
    </w:p>
    <w:p w14:paraId="40F2B539">
      <w:pPr>
        <w:numPr>
          <w:ilvl w:val="0"/>
          <w:numId w:val="1"/>
        </w:numPr>
        <w:spacing w:line="540" w:lineRule="exact"/>
        <w:ind w:left="0" w:firstLine="560" w:firstLineChars="200"/>
        <w:contextualSpacing/>
        <w:jc w:val="left"/>
        <w:rPr>
          <w:rFonts w:ascii="宋体" w:hAnsi="宋体" w:eastAsia="宋体" w:cs="宋体"/>
          <w:sz w:val="28"/>
          <w:szCs w:val="28"/>
        </w:rPr>
      </w:pPr>
      <w:r>
        <w:rPr>
          <w:rFonts w:hint="eastAsia" w:ascii="宋体" w:hAnsi="宋体" w:eastAsia="宋体" w:cs="宋体"/>
          <w:sz w:val="28"/>
          <w:szCs w:val="28"/>
        </w:rPr>
        <w:t>工程质量优良率98 %以上，安装分部分项工程质量优良率99 %以上。</w:t>
      </w:r>
    </w:p>
    <w:p w14:paraId="022303D3">
      <w:pPr>
        <w:numPr>
          <w:ilvl w:val="0"/>
          <w:numId w:val="1"/>
        </w:numPr>
        <w:spacing w:line="540" w:lineRule="exact"/>
        <w:ind w:left="0" w:firstLine="560" w:firstLineChars="200"/>
        <w:contextualSpacing/>
        <w:jc w:val="left"/>
        <w:rPr>
          <w:rFonts w:ascii="宋体" w:hAnsi="宋体" w:eastAsia="宋体" w:cs="宋体"/>
          <w:sz w:val="28"/>
          <w:szCs w:val="28"/>
        </w:rPr>
      </w:pPr>
      <w:r>
        <w:rPr>
          <w:rFonts w:hint="eastAsia" w:ascii="宋体" w:hAnsi="宋体" w:eastAsia="宋体" w:cs="宋体"/>
          <w:sz w:val="28"/>
          <w:szCs w:val="28"/>
        </w:rPr>
        <w:t>报价方应创电力行业一流的安全文明施工现场。杜绝人身死亡事故，不发生人身重伤、群伤事故，不发生重大机械和设备损坏事故，不发生火灾事故，不发生垮塌、职业伤害和重大环境污染事故。</w:t>
      </w:r>
    </w:p>
    <w:p w14:paraId="48985C37">
      <w:pPr>
        <w:numPr>
          <w:ilvl w:val="0"/>
          <w:numId w:val="1"/>
        </w:numPr>
        <w:spacing w:line="540" w:lineRule="exact"/>
        <w:ind w:left="0" w:firstLine="565" w:firstLineChars="202"/>
        <w:contextualSpacing/>
        <w:jc w:val="left"/>
        <w:rPr>
          <w:rFonts w:ascii="宋体" w:hAnsi="宋体" w:eastAsia="宋体" w:cs="宋体"/>
          <w:sz w:val="28"/>
          <w:szCs w:val="28"/>
        </w:rPr>
      </w:pPr>
      <w:r>
        <w:rPr>
          <w:rFonts w:hint="eastAsia" w:ascii="宋体" w:hAnsi="宋体" w:eastAsia="宋体" w:cs="宋体"/>
          <w:sz w:val="28"/>
          <w:szCs w:val="28"/>
        </w:rPr>
        <w:t>太阳能并网光伏电站总的要求是：安全可靠、系统智能、功能完整、发电效率高，建设期间不影响项目所在地企业正常生活。报价方提供的设计、设备以及施工，必须满足本技术协议书规定的技术要求。</w:t>
      </w:r>
    </w:p>
    <w:p w14:paraId="6762F8BE">
      <w:pPr>
        <w:numPr>
          <w:ilvl w:val="0"/>
          <w:numId w:val="1"/>
        </w:numPr>
        <w:spacing w:line="540" w:lineRule="exact"/>
        <w:ind w:left="0" w:firstLine="565" w:firstLineChars="202"/>
        <w:contextualSpacing/>
        <w:jc w:val="left"/>
        <w:rPr>
          <w:rFonts w:ascii="宋体" w:hAnsi="宋体" w:eastAsia="宋体" w:cs="宋体"/>
          <w:sz w:val="28"/>
          <w:szCs w:val="28"/>
        </w:rPr>
      </w:pPr>
      <w:r>
        <w:rPr>
          <w:rFonts w:hint="eastAsia" w:ascii="宋体" w:hAnsi="宋体" w:eastAsia="宋体" w:cs="宋体"/>
          <w:sz w:val="28"/>
          <w:szCs w:val="28"/>
        </w:rPr>
        <w:t>本技术协议书所提及的技术要求和供货范围都是最低限度的要求，并未对一切技术细节作出规定，也未充分地详述有关标准和规范的条文，报价方应提供符合本规范书和相关工业标准的功能齐全的优质产品及其相应服务。</w:t>
      </w:r>
    </w:p>
    <w:p w14:paraId="455E88D5">
      <w:pPr>
        <w:numPr>
          <w:ilvl w:val="0"/>
          <w:numId w:val="1"/>
        </w:numPr>
        <w:spacing w:line="540" w:lineRule="exact"/>
        <w:ind w:left="0" w:firstLine="565" w:firstLineChars="202"/>
        <w:contextualSpacing/>
        <w:jc w:val="left"/>
        <w:rPr>
          <w:rFonts w:ascii="宋体" w:hAnsi="宋体" w:eastAsia="宋体" w:cs="宋体"/>
          <w:sz w:val="28"/>
          <w:szCs w:val="28"/>
        </w:rPr>
      </w:pPr>
      <w:r>
        <w:rPr>
          <w:rFonts w:hint="eastAsia" w:ascii="宋体" w:hAnsi="宋体" w:eastAsia="宋体" w:cs="宋体"/>
          <w:sz w:val="28"/>
          <w:szCs w:val="28"/>
        </w:rPr>
        <w:t>报价方应保证提供符合本技术协议书和有关最新工业标准的产品，该产品必须满足国家有关安全、消防、环保、劳动卫生等强制性标准的要求。报价方对太阳能光伏电站系统成套设备（含辅助设备、附件等）负有全责，即包括分包（或对外采购）的产品。</w:t>
      </w:r>
    </w:p>
    <w:p w14:paraId="4F2E31C0">
      <w:pPr>
        <w:numPr>
          <w:ilvl w:val="0"/>
          <w:numId w:val="1"/>
        </w:numPr>
        <w:spacing w:line="540" w:lineRule="exact"/>
        <w:ind w:left="0" w:firstLine="565" w:firstLineChars="202"/>
        <w:contextualSpacing/>
        <w:jc w:val="left"/>
        <w:rPr>
          <w:rFonts w:ascii="宋体" w:hAnsi="宋体" w:eastAsia="宋体" w:cs="宋体"/>
          <w:sz w:val="28"/>
          <w:szCs w:val="28"/>
        </w:rPr>
      </w:pPr>
      <w:r>
        <w:rPr>
          <w:rFonts w:hint="eastAsia" w:ascii="宋体" w:hAnsi="宋体" w:eastAsia="宋体" w:cs="宋体"/>
          <w:sz w:val="28"/>
          <w:szCs w:val="28"/>
        </w:rPr>
        <w:t>报价方需将初步设计及施工设计图纸文件报送发包方审查，按发包方审定的意见做相应的优化调整，不发生商务变动，且不免除报价方责任。</w:t>
      </w:r>
    </w:p>
    <w:p w14:paraId="3FDDBF90">
      <w:pPr>
        <w:numPr>
          <w:ilvl w:val="0"/>
          <w:numId w:val="1"/>
        </w:numPr>
        <w:spacing w:line="540" w:lineRule="exact"/>
        <w:ind w:left="0" w:firstLine="565" w:firstLineChars="202"/>
        <w:contextualSpacing/>
        <w:jc w:val="left"/>
        <w:rPr>
          <w:rFonts w:ascii="宋体" w:hAnsi="宋体" w:eastAsia="宋体" w:cs="宋体"/>
          <w:sz w:val="28"/>
          <w:szCs w:val="28"/>
        </w:rPr>
      </w:pPr>
      <w:r>
        <w:rPr>
          <w:rFonts w:hint="eastAsia" w:ascii="宋体" w:hAnsi="宋体" w:eastAsia="宋体" w:cs="宋体"/>
          <w:sz w:val="28"/>
          <w:szCs w:val="28"/>
        </w:rPr>
        <w:t xml:space="preserve">本技术协议书的技术性能、规格、参数所使用的标准如遇与报价方所执行的标准发生矛盾时，按高标准执行。  </w:t>
      </w:r>
    </w:p>
    <w:p w14:paraId="3F10B2A2">
      <w:pPr>
        <w:numPr>
          <w:ilvl w:val="0"/>
          <w:numId w:val="1"/>
        </w:numPr>
        <w:spacing w:line="540" w:lineRule="exact"/>
        <w:ind w:left="0" w:firstLine="565" w:firstLineChars="202"/>
        <w:contextualSpacing/>
        <w:jc w:val="left"/>
        <w:rPr>
          <w:rFonts w:ascii="宋体" w:hAnsi="宋体" w:eastAsia="宋体" w:cs="宋体"/>
          <w:sz w:val="28"/>
          <w:szCs w:val="28"/>
        </w:rPr>
      </w:pPr>
      <w:r>
        <w:rPr>
          <w:rFonts w:hint="eastAsia" w:ascii="宋体" w:hAnsi="宋体" w:eastAsia="宋体" w:cs="宋体"/>
          <w:sz w:val="28"/>
          <w:szCs w:val="28"/>
        </w:rPr>
        <w:t>所有图纸及文件均采用国际单位，语言为中文。</w:t>
      </w:r>
    </w:p>
    <w:p w14:paraId="511270EB">
      <w:pPr>
        <w:pStyle w:val="4"/>
        <w:spacing w:before="0" w:after="0" w:line="540" w:lineRule="exact"/>
        <w:rPr>
          <w:rFonts w:ascii="宋体" w:hAnsi="宋体" w:cs="宋体"/>
          <w:sz w:val="28"/>
          <w:szCs w:val="28"/>
        </w:rPr>
      </w:pPr>
      <w:bookmarkStart w:id="2" w:name="_Toc27900"/>
      <w:r>
        <w:rPr>
          <w:rFonts w:hint="eastAsia" w:ascii="宋体" w:hAnsi="宋体" w:cs="宋体"/>
          <w:sz w:val="28"/>
          <w:szCs w:val="28"/>
        </w:rPr>
        <w:t>1.2 基本要求</w:t>
      </w:r>
      <w:bookmarkEnd w:id="2"/>
    </w:p>
    <w:p w14:paraId="4C33E84D">
      <w:pPr>
        <w:numPr>
          <w:ilvl w:val="0"/>
          <w:numId w:val="1"/>
        </w:numPr>
        <w:spacing w:line="540" w:lineRule="exact"/>
        <w:ind w:left="0" w:firstLine="565" w:firstLineChars="202"/>
        <w:contextualSpacing/>
        <w:jc w:val="left"/>
        <w:rPr>
          <w:rFonts w:ascii="宋体" w:hAnsi="宋体" w:eastAsia="宋体" w:cs="宋体"/>
          <w:sz w:val="28"/>
          <w:szCs w:val="28"/>
        </w:rPr>
      </w:pPr>
      <w:r>
        <w:rPr>
          <w:rFonts w:hint="eastAsia" w:ascii="宋体" w:hAnsi="宋体" w:eastAsia="宋体" w:cs="宋体"/>
          <w:sz w:val="28"/>
          <w:szCs w:val="28"/>
        </w:rPr>
        <w:t>本技术协议中所提标准、规范及规程仅是本工程的最基本依据，并未包括实施中所涉及到的所有标准、规范和规程，报价方在实施过程中所用标准和技术规范均应采用最新版本，报价方应保证提供符合本技术协议和有关最新工业标准的优质产品及其相应服务。报价方对国家有关安全、健康、环保等强制性标准必须满足其要求。报价方提供的产品应满足本技术协议的要求，并通过国家主管部门相关验收。</w:t>
      </w:r>
    </w:p>
    <w:p w14:paraId="6CF1CA34">
      <w:pPr>
        <w:numPr>
          <w:ilvl w:val="0"/>
          <w:numId w:val="1"/>
        </w:numPr>
        <w:spacing w:line="540" w:lineRule="exact"/>
        <w:ind w:left="0" w:firstLine="565" w:firstLineChars="202"/>
        <w:contextualSpacing/>
        <w:jc w:val="left"/>
        <w:rPr>
          <w:rFonts w:ascii="宋体" w:hAnsi="宋体" w:eastAsia="宋体" w:cs="宋体"/>
          <w:sz w:val="28"/>
          <w:szCs w:val="28"/>
        </w:rPr>
      </w:pPr>
      <w:r>
        <w:rPr>
          <w:rFonts w:hint="eastAsia" w:ascii="宋体" w:hAnsi="宋体" w:eastAsia="宋体" w:cs="宋体"/>
          <w:sz w:val="28"/>
          <w:szCs w:val="28"/>
        </w:rPr>
        <w:t>系统应满足GB 50797《光伏发电站设计规范》、GB50794《光伏发电站施工规范》、Q/GDW 617《光伏电站接入电网技术规定》、Q/GDW 618《光伏电站接入电网测试规程》、Q/CSG 1211006-2016《光伏发电并网技术标准》、Q/CSG 1211001-2014《分布式光伏发电系统接入电网技术规范》及国家相关部门最新要求，若项目位于南方电网地区，需满足南网分布式电源并网接入等相关的技术规范和要求。</w:t>
      </w:r>
    </w:p>
    <w:p w14:paraId="2F85825A">
      <w:pPr>
        <w:numPr>
          <w:ilvl w:val="0"/>
          <w:numId w:val="1"/>
        </w:numPr>
        <w:spacing w:line="540" w:lineRule="exact"/>
        <w:ind w:left="0" w:firstLine="565" w:firstLineChars="202"/>
        <w:contextualSpacing/>
        <w:jc w:val="left"/>
        <w:rPr>
          <w:rFonts w:ascii="宋体" w:hAnsi="宋体" w:eastAsia="宋体" w:cs="宋体"/>
          <w:sz w:val="28"/>
          <w:szCs w:val="28"/>
        </w:rPr>
      </w:pPr>
      <w:r>
        <w:rPr>
          <w:rFonts w:hint="eastAsia" w:ascii="宋体" w:hAnsi="宋体" w:eastAsia="宋体" w:cs="宋体"/>
          <w:sz w:val="28"/>
          <w:szCs w:val="28"/>
        </w:rPr>
        <w:t>结构部分应满足GB 50010《混凝土结构设计规范》、GB 50009《建筑结构荷载规范》、GB 51101《太阳能发电站支架基础技术规范》、GB 50017《钢结构设计标准》、NB/T 10115《光伏支架结构设计规程》及国家相关部门最新要求。</w:t>
      </w:r>
    </w:p>
    <w:p w14:paraId="4D42AAD0">
      <w:pPr>
        <w:pStyle w:val="4"/>
        <w:spacing w:before="0" w:after="0" w:line="540" w:lineRule="exact"/>
        <w:rPr>
          <w:rFonts w:ascii="宋体" w:hAnsi="宋体" w:cs="宋体"/>
          <w:sz w:val="28"/>
          <w:szCs w:val="28"/>
        </w:rPr>
      </w:pPr>
      <w:bookmarkStart w:id="3" w:name="_Toc15126"/>
      <w:r>
        <w:rPr>
          <w:rFonts w:hint="eastAsia" w:ascii="宋体" w:hAnsi="宋体" w:cs="宋体"/>
          <w:sz w:val="28"/>
          <w:szCs w:val="28"/>
        </w:rPr>
        <w:t>1.3 项目概述</w:t>
      </w:r>
      <w:bookmarkEnd w:id="3"/>
    </w:p>
    <w:p w14:paraId="0F677D76">
      <w:pPr>
        <w:pStyle w:val="5"/>
        <w:tabs>
          <w:tab w:val="left" w:pos="660"/>
        </w:tabs>
        <w:spacing w:before="0" w:after="0" w:line="540" w:lineRule="exact"/>
        <w:rPr>
          <w:rFonts w:ascii="宋体" w:hAnsi="宋体" w:eastAsia="宋体" w:cs="宋体"/>
          <w:sz w:val="28"/>
          <w:szCs w:val="28"/>
        </w:rPr>
      </w:pPr>
      <w:bookmarkStart w:id="4" w:name="_Toc13284"/>
      <w:r>
        <w:rPr>
          <w:rFonts w:hint="eastAsia" w:ascii="宋体" w:hAnsi="宋体" w:eastAsia="宋体" w:cs="宋体"/>
          <w:sz w:val="28"/>
          <w:szCs w:val="28"/>
        </w:rPr>
        <w:t>1.3.1基本信息</w:t>
      </w:r>
      <w:bookmarkEnd w:id="4"/>
    </w:p>
    <w:p w14:paraId="1A96568B">
      <w:pPr>
        <w:spacing w:line="540" w:lineRule="exact"/>
        <w:ind w:firstLine="565" w:firstLineChars="202"/>
        <w:contextualSpacing/>
        <w:rPr>
          <w:rFonts w:ascii="宋体" w:hAnsi="宋体" w:eastAsia="宋体" w:cs="宋体"/>
          <w:sz w:val="28"/>
          <w:szCs w:val="28"/>
          <w:lang w:val="zh-CN"/>
        </w:rPr>
      </w:pPr>
      <w:bookmarkStart w:id="5" w:name="_Toc436383250"/>
      <w:r>
        <w:rPr>
          <w:rFonts w:hint="eastAsia" w:ascii="宋体" w:hAnsi="宋体" w:eastAsia="宋体" w:cs="宋体"/>
          <w:sz w:val="28"/>
          <w:szCs w:val="28"/>
        </w:rPr>
        <w:t>本次光伏电站项目位于南通农副产品物流有限公司一期市场内，项目根据厂区情况及接入要求确定具体安装容量及接入方式。</w:t>
      </w:r>
      <w:bookmarkEnd w:id="5"/>
      <w:bookmarkStart w:id="6" w:name="_Toc430423476"/>
      <w:bookmarkStart w:id="7" w:name="_Toc436383255"/>
      <w:bookmarkStart w:id="8" w:name="_Toc430417962"/>
    </w:p>
    <w:p w14:paraId="628815D0">
      <w:pPr>
        <w:pStyle w:val="5"/>
        <w:tabs>
          <w:tab w:val="left" w:pos="660"/>
        </w:tabs>
        <w:spacing w:before="0" w:after="0" w:line="540" w:lineRule="exact"/>
        <w:rPr>
          <w:rFonts w:ascii="宋体" w:hAnsi="宋体" w:eastAsia="宋体" w:cs="宋体"/>
          <w:sz w:val="28"/>
          <w:szCs w:val="28"/>
        </w:rPr>
      </w:pPr>
      <w:bookmarkStart w:id="9" w:name="_Toc22868"/>
      <w:r>
        <w:rPr>
          <w:rFonts w:hint="eastAsia" w:ascii="宋体" w:hAnsi="宋体" w:eastAsia="宋体" w:cs="宋体"/>
          <w:sz w:val="28"/>
          <w:szCs w:val="28"/>
        </w:rPr>
        <w:t>1.3.2报价方式</w:t>
      </w:r>
      <w:bookmarkEnd w:id="6"/>
      <w:bookmarkEnd w:id="7"/>
      <w:bookmarkEnd w:id="8"/>
      <w:bookmarkEnd w:id="9"/>
    </w:p>
    <w:p w14:paraId="1F613A58">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报价方以工程报价方式完成所有工作，包括能满足太阳能光伏电站从发电直至并网并正常运行所需具备的勘察、设计、采购、运输、建筑安装、施工、调试、试验及检查测试、试运行、消缺、培训和最终交付投产以及质保等，是交钥匙工程。</w:t>
      </w:r>
    </w:p>
    <w:p w14:paraId="0CD59693">
      <w:pPr>
        <w:pStyle w:val="3"/>
        <w:spacing w:line="540" w:lineRule="exact"/>
        <w:jc w:val="left"/>
        <w:rPr>
          <w:rFonts w:ascii="宋体" w:hAnsi="宋体" w:eastAsia="宋体" w:cs="宋体"/>
        </w:rPr>
      </w:pPr>
      <w:bookmarkStart w:id="10" w:name="_Toc19941"/>
      <w:r>
        <w:rPr>
          <w:rFonts w:hint="eastAsia" w:ascii="宋体" w:hAnsi="宋体" w:eastAsia="宋体" w:cs="宋体"/>
          <w:b/>
          <w:bCs/>
        </w:rPr>
        <w:t>第二章 性能保证</w:t>
      </w:r>
      <w:bookmarkEnd w:id="10"/>
    </w:p>
    <w:p w14:paraId="2CC08074">
      <w:pPr>
        <w:pStyle w:val="4"/>
        <w:spacing w:before="0" w:after="0" w:line="540" w:lineRule="exact"/>
        <w:rPr>
          <w:rFonts w:ascii="宋体" w:hAnsi="宋体" w:cs="宋体"/>
          <w:sz w:val="28"/>
          <w:szCs w:val="28"/>
        </w:rPr>
      </w:pPr>
      <w:bookmarkStart w:id="11" w:name="_Toc17472"/>
      <w:r>
        <w:rPr>
          <w:rFonts w:hint="eastAsia" w:ascii="宋体" w:hAnsi="宋体" w:cs="宋体"/>
          <w:sz w:val="28"/>
          <w:szCs w:val="28"/>
        </w:rPr>
        <w:t>2.1 整体要求</w:t>
      </w:r>
      <w:bookmarkEnd w:id="11"/>
    </w:p>
    <w:p w14:paraId="796604AD">
      <w:pPr>
        <w:numPr>
          <w:ilvl w:val="0"/>
          <w:numId w:val="1"/>
        </w:numPr>
        <w:spacing w:line="540" w:lineRule="exact"/>
        <w:ind w:left="0" w:firstLine="565" w:firstLineChars="202"/>
        <w:contextualSpacing/>
        <w:jc w:val="left"/>
        <w:rPr>
          <w:rFonts w:ascii="宋体" w:hAnsi="宋体" w:eastAsia="宋体" w:cs="宋体"/>
          <w:sz w:val="28"/>
          <w:szCs w:val="28"/>
        </w:rPr>
      </w:pPr>
      <w:r>
        <w:rPr>
          <w:rFonts w:hint="eastAsia" w:ascii="宋体" w:hAnsi="宋体" w:eastAsia="宋体" w:cs="宋体"/>
          <w:sz w:val="28"/>
          <w:szCs w:val="28"/>
        </w:rPr>
        <w:t xml:space="preserve">报价方提供的整套光伏发电系统应能满足发包方提出的性能及质量要求，当由经双方确认的第三方所做的性能试验证明报价方不能达到以下技术指标，发包方将对报价方进行罚款。如果整个工艺过程不能满足运行保证中所许诺的要求，则报价方应负责修理、替换或者处理所有的物料、设备或其它，以便满足运行保证要求。这部分费用由报价方负责（包括并不限于修理、替换或者处理、拆卸和安装所需要的人员费用）。 </w:t>
      </w:r>
    </w:p>
    <w:p w14:paraId="6D9D377B">
      <w:pPr>
        <w:numPr>
          <w:ilvl w:val="0"/>
          <w:numId w:val="1"/>
        </w:numPr>
        <w:spacing w:line="540" w:lineRule="exact"/>
        <w:ind w:left="0" w:firstLine="565" w:firstLineChars="202"/>
        <w:contextualSpacing/>
        <w:jc w:val="left"/>
        <w:rPr>
          <w:rFonts w:ascii="宋体" w:hAnsi="宋体" w:eastAsia="宋体" w:cs="宋体"/>
          <w:sz w:val="28"/>
          <w:szCs w:val="28"/>
        </w:rPr>
      </w:pPr>
      <w:r>
        <w:rPr>
          <w:rFonts w:hint="eastAsia" w:ascii="宋体" w:hAnsi="宋体" w:eastAsia="宋体" w:cs="宋体"/>
          <w:sz w:val="28"/>
          <w:szCs w:val="28"/>
        </w:rPr>
        <w:t>在完成修理、替换或者其它处理后，整个工艺过程应按合同重新进行试验，费用由报价方负责。在此之前的某些试验阶段，一些试验保证已经成功地被验证，如果由于修理、替换或者其它处理措施对已验证了的运行保证产生可能的不利影响，则整个工艺系统还需要按所有要求重新试验，费用由报价方负责。</w:t>
      </w:r>
    </w:p>
    <w:p w14:paraId="71F967E7">
      <w:pPr>
        <w:pStyle w:val="4"/>
        <w:spacing w:before="0" w:after="0" w:line="540" w:lineRule="exact"/>
        <w:rPr>
          <w:rFonts w:ascii="宋体" w:hAnsi="宋体" w:cs="宋体"/>
          <w:sz w:val="28"/>
          <w:szCs w:val="28"/>
        </w:rPr>
      </w:pPr>
      <w:bookmarkStart w:id="12" w:name="_Toc7416"/>
      <w:r>
        <w:rPr>
          <w:rFonts w:hint="eastAsia" w:ascii="宋体" w:hAnsi="宋体" w:cs="宋体"/>
          <w:sz w:val="28"/>
          <w:szCs w:val="28"/>
        </w:rPr>
        <w:t>2.2 设备技术规范</w:t>
      </w:r>
      <w:bookmarkEnd w:id="12"/>
    </w:p>
    <w:p w14:paraId="696A0B4F">
      <w:pPr>
        <w:pStyle w:val="5"/>
        <w:tabs>
          <w:tab w:val="left" w:pos="660"/>
        </w:tabs>
        <w:spacing w:before="0" w:after="0" w:line="540" w:lineRule="exact"/>
        <w:rPr>
          <w:rFonts w:ascii="宋体" w:hAnsi="宋体" w:eastAsia="宋体" w:cs="宋体"/>
          <w:sz w:val="28"/>
          <w:szCs w:val="28"/>
        </w:rPr>
      </w:pPr>
      <w:bookmarkStart w:id="13" w:name="_Toc30632"/>
      <w:r>
        <w:rPr>
          <w:rFonts w:hint="eastAsia" w:ascii="宋体" w:hAnsi="宋体" w:eastAsia="宋体" w:cs="宋体"/>
          <w:sz w:val="28"/>
          <w:szCs w:val="28"/>
        </w:rPr>
        <w:t>2.2.1 一般规定</w:t>
      </w:r>
      <w:bookmarkEnd w:id="13"/>
    </w:p>
    <w:p w14:paraId="56827319">
      <w:pPr>
        <w:pStyle w:val="18"/>
        <w:spacing w:line="540" w:lineRule="exact"/>
        <w:rPr>
          <w:rFonts w:ascii="宋体" w:hAnsi="宋体" w:eastAsia="宋体"/>
          <w:sz w:val="28"/>
        </w:rPr>
      </w:pPr>
      <w:r>
        <w:rPr>
          <w:rFonts w:hint="eastAsia" w:ascii="宋体" w:hAnsi="宋体" w:eastAsia="宋体"/>
          <w:sz w:val="28"/>
        </w:rPr>
        <w:t>（1）报价方应采用具备第三方认证合格产品。</w:t>
      </w:r>
    </w:p>
    <w:p w14:paraId="3E6D6049">
      <w:pPr>
        <w:pStyle w:val="5"/>
        <w:tabs>
          <w:tab w:val="left" w:pos="660"/>
        </w:tabs>
        <w:spacing w:before="0" w:after="0" w:line="540" w:lineRule="exact"/>
        <w:rPr>
          <w:rFonts w:ascii="宋体" w:hAnsi="宋体" w:eastAsia="宋体" w:cs="宋体"/>
          <w:sz w:val="28"/>
          <w:szCs w:val="28"/>
        </w:rPr>
      </w:pPr>
      <w:bookmarkStart w:id="14" w:name="_Toc12418"/>
      <w:r>
        <w:rPr>
          <w:rFonts w:hint="eastAsia" w:ascii="宋体" w:hAnsi="宋体" w:eastAsia="宋体" w:cs="宋体"/>
          <w:sz w:val="28"/>
          <w:szCs w:val="28"/>
        </w:rPr>
        <w:t>2.2.2 组件</w:t>
      </w:r>
      <w:bookmarkEnd w:id="14"/>
    </w:p>
    <w:p w14:paraId="2285CC7F">
      <w:pPr>
        <w:spacing w:line="540" w:lineRule="exact"/>
        <w:rPr>
          <w:rFonts w:ascii="宋体" w:hAnsi="宋体" w:eastAsia="宋体" w:cs="宋体"/>
          <w:b/>
          <w:bCs/>
          <w:sz w:val="28"/>
          <w:szCs w:val="28"/>
        </w:rPr>
      </w:pPr>
      <w:r>
        <w:rPr>
          <w:rFonts w:hint="eastAsia" w:ascii="宋体" w:hAnsi="宋体" w:eastAsia="宋体" w:cs="宋体"/>
          <w:b/>
          <w:bCs/>
          <w:sz w:val="28"/>
          <w:szCs w:val="28"/>
        </w:rPr>
        <w:t>2.2.2.1 规范和标准</w:t>
      </w:r>
    </w:p>
    <w:p w14:paraId="0FAB5FC3">
      <w:pPr>
        <w:spacing w:line="540" w:lineRule="exact"/>
        <w:ind w:firstLine="420"/>
        <w:rPr>
          <w:rFonts w:ascii="宋体" w:hAnsi="宋体" w:eastAsia="宋体" w:cs="宋体"/>
          <w:sz w:val="28"/>
          <w:szCs w:val="28"/>
        </w:rPr>
      </w:pPr>
      <w:r>
        <w:rPr>
          <w:rFonts w:hint="eastAsia" w:ascii="宋体" w:hAnsi="宋体" w:eastAsia="宋体" w:cs="宋体"/>
          <w:sz w:val="28"/>
          <w:szCs w:val="28"/>
        </w:rPr>
        <w:t>（1）供应设备应符合中华人民共和国国家标准（GB）、中华人民共和国电力行业标准（DL）、能源行业标准（NB）以及相关的IEC标准。</w:t>
      </w:r>
    </w:p>
    <w:p w14:paraId="1966442E">
      <w:pPr>
        <w:spacing w:line="540" w:lineRule="exact"/>
        <w:ind w:firstLine="420"/>
        <w:rPr>
          <w:rFonts w:ascii="宋体" w:hAnsi="宋体" w:eastAsia="宋体" w:cs="宋体"/>
          <w:sz w:val="28"/>
          <w:szCs w:val="28"/>
        </w:rPr>
      </w:pPr>
      <w:r>
        <w:rPr>
          <w:rFonts w:hint="eastAsia" w:ascii="宋体" w:hAnsi="宋体" w:eastAsia="宋体" w:cs="宋体"/>
          <w:sz w:val="28"/>
          <w:szCs w:val="28"/>
        </w:rPr>
        <w:t>（2）在所列标准中，优先采用中华人民共和国国家标准、电力行业标准、能源行业标准。在国内标准缺项时，参考选用相应的国际标准或其他国家标准，选用的标准是在合同签订之前已颁布的最新版本。如报价方采用标准文件列举以外的其他标准时，须经发包方同意方能使用。所有螺纹、螺母、螺栓、螺杆应采用GB标准的公制规定。</w:t>
      </w:r>
    </w:p>
    <w:p w14:paraId="4A9362E9">
      <w:pPr>
        <w:spacing w:line="540" w:lineRule="exact"/>
        <w:ind w:firstLine="420"/>
        <w:rPr>
          <w:rFonts w:ascii="宋体" w:hAnsi="宋体" w:eastAsia="宋体" w:cs="宋体"/>
          <w:sz w:val="28"/>
          <w:szCs w:val="28"/>
        </w:rPr>
      </w:pPr>
      <w:r>
        <w:rPr>
          <w:rFonts w:hint="eastAsia" w:ascii="宋体" w:hAnsi="宋体" w:eastAsia="宋体" w:cs="宋体"/>
          <w:sz w:val="28"/>
          <w:szCs w:val="28"/>
        </w:rPr>
        <w:t>（3）主要引用标准如下：</w:t>
      </w:r>
    </w:p>
    <w:p w14:paraId="05EBD2C9">
      <w:pPr>
        <w:spacing w:line="540" w:lineRule="exact"/>
        <w:ind w:firstLine="420"/>
        <w:rPr>
          <w:rFonts w:ascii="宋体" w:hAnsi="宋体" w:eastAsia="宋体" w:cs="宋体"/>
          <w:sz w:val="28"/>
          <w:szCs w:val="28"/>
        </w:rPr>
      </w:pPr>
      <w:r>
        <w:rPr>
          <w:rFonts w:hint="eastAsia" w:ascii="宋体" w:hAnsi="宋体" w:eastAsia="宋体" w:cs="宋体"/>
          <w:sz w:val="28"/>
          <w:szCs w:val="28"/>
        </w:rPr>
        <w:t>GB/T 191-2008  包装储运图示标志</w:t>
      </w:r>
    </w:p>
    <w:p w14:paraId="76EDCBE8">
      <w:pPr>
        <w:spacing w:line="540" w:lineRule="exact"/>
        <w:ind w:firstLine="420"/>
        <w:rPr>
          <w:rFonts w:ascii="宋体" w:hAnsi="宋体" w:eastAsia="宋体" w:cs="宋体"/>
          <w:sz w:val="28"/>
          <w:szCs w:val="28"/>
        </w:rPr>
      </w:pPr>
      <w:r>
        <w:rPr>
          <w:rFonts w:hint="eastAsia" w:ascii="宋体" w:hAnsi="宋体" w:eastAsia="宋体" w:cs="宋体"/>
          <w:sz w:val="28"/>
          <w:szCs w:val="28"/>
        </w:rPr>
        <w:t>GB/T 2421-2020  环境试验 概述和指南</w:t>
      </w:r>
    </w:p>
    <w:p w14:paraId="302829D3">
      <w:pPr>
        <w:spacing w:line="540" w:lineRule="exact"/>
        <w:ind w:firstLine="420"/>
        <w:rPr>
          <w:rFonts w:ascii="宋体" w:hAnsi="宋体" w:eastAsia="宋体" w:cs="宋体"/>
          <w:sz w:val="28"/>
          <w:szCs w:val="28"/>
        </w:rPr>
      </w:pPr>
      <w:r>
        <w:rPr>
          <w:rFonts w:hint="eastAsia" w:ascii="宋体" w:hAnsi="宋体" w:eastAsia="宋体" w:cs="宋体"/>
          <w:sz w:val="28"/>
          <w:szCs w:val="28"/>
        </w:rPr>
        <w:t>GB/T 2423.60-2008  电工电子产品环境试验 第2部分:试验方法 试验U:引出端及整体安装件强度</w:t>
      </w:r>
    </w:p>
    <w:p w14:paraId="06A4247D">
      <w:pPr>
        <w:spacing w:line="540" w:lineRule="exact"/>
        <w:ind w:firstLine="420"/>
        <w:rPr>
          <w:rFonts w:ascii="宋体" w:hAnsi="宋体" w:eastAsia="宋体" w:cs="宋体"/>
          <w:sz w:val="28"/>
          <w:szCs w:val="28"/>
        </w:rPr>
      </w:pPr>
      <w:r>
        <w:rPr>
          <w:rFonts w:hint="eastAsia" w:ascii="宋体" w:hAnsi="宋体" w:eastAsia="宋体" w:cs="宋体"/>
          <w:sz w:val="28"/>
          <w:szCs w:val="28"/>
        </w:rPr>
        <w:t>GB/T 2828.1-2012  计数抽样检验程序 第1部分:按接收质量限(AQL)检索的逐批检验抽样计划</w:t>
      </w:r>
    </w:p>
    <w:p w14:paraId="2CB5752D">
      <w:pPr>
        <w:spacing w:line="540" w:lineRule="exact"/>
        <w:ind w:firstLine="420"/>
        <w:rPr>
          <w:rFonts w:ascii="宋体" w:hAnsi="宋体" w:eastAsia="宋体" w:cs="宋体"/>
          <w:sz w:val="28"/>
          <w:szCs w:val="28"/>
        </w:rPr>
      </w:pPr>
      <w:r>
        <w:rPr>
          <w:rFonts w:hint="eastAsia" w:ascii="宋体" w:hAnsi="宋体" w:eastAsia="宋体" w:cs="宋体"/>
          <w:sz w:val="28"/>
          <w:szCs w:val="28"/>
        </w:rPr>
        <w:t>GB/T 4797.1-2018  环境条件分类 自然环境条件 温度和湿度</w:t>
      </w:r>
    </w:p>
    <w:p w14:paraId="21265FAB">
      <w:pPr>
        <w:spacing w:line="540" w:lineRule="exact"/>
        <w:ind w:firstLine="420"/>
        <w:rPr>
          <w:rFonts w:ascii="宋体" w:hAnsi="宋体" w:eastAsia="宋体" w:cs="宋体"/>
          <w:sz w:val="28"/>
          <w:szCs w:val="28"/>
        </w:rPr>
      </w:pPr>
      <w:r>
        <w:rPr>
          <w:rFonts w:hint="eastAsia" w:ascii="宋体" w:hAnsi="宋体" w:eastAsia="宋体" w:cs="宋体"/>
          <w:sz w:val="28"/>
          <w:szCs w:val="28"/>
        </w:rPr>
        <w:t>GB/T 6495.1-1996  光伏器件 第1部分：光伏电流-电压特性的测量</w:t>
      </w:r>
    </w:p>
    <w:p w14:paraId="7EDB2709">
      <w:pPr>
        <w:spacing w:line="540" w:lineRule="exact"/>
        <w:ind w:firstLine="420"/>
        <w:rPr>
          <w:rFonts w:ascii="宋体" w:hAnsi="宋体" w:eastAsia="宋体" w:cs="宋体"/>
          <w:sz w:val="28"/>
          <w:szCs w:val="28"/>
        </w:rPr>
      </w:pPr>
      <w:r>
        <w:rPr>
          <w:rFonts w:hint="eastAsia" w:ascii="宋体" w:hAnsi="宋体" w:eastAsia="宋体" w:cs="宋体"/>
          <w:sz w:val="28"/>
          <w:szCs w:val="28"/>
        </w:rPr>
        <w:t>GB/T 6495.2-1996  光伏器件 第2部分：标准太阳电池的要求</w:t>
      </w:r>
    </w:p>
    <w:p w14:paraId="07CF72F5">
      <w:pPr>
        <w:spacing w:line="540" w:lineRule="exact"/>
        <w:ind w:firstLine="420"/>
        <w:rPr>
          <w:rFonts w:ascii="宋体" w:hAnsi="宋体" w:eastAsia="宋体" w:cs="宋体"/>
          <w:sz w:val="28"/>
          <w:szCs w:val="28"/>
        </w:rPr>
      </w:pPr>
      <w:r>
        <w:rPr>
          <w:rFonts w:hint="eastAsia" w:ascii="宋体" w:hAnsi="宋体" w:eastAsia="宋体" w:cs="宋体"/>
          <w:sz w:val="28"/>
          <w:szCs w:val="28"/>
        </w:rPr>
        <w:t>GB/T 6495.3-1996  光伏器件 第3部分：地面用光伏器件的测量原理及标准光谱辐照度数据</w:t>
      </w:r>
    </w:p>
    <w:p w14:paraId="3A2DF1C5">
      <w:pPr>
        <w:spacing w:line="540" w:lineRule="exact"/>
        <w:ind w:firstLine="420"/>
        <w:rPr>
          <w:rFonts w:ascii="宋体" w:hAnsi="宋体" w:eastAsia="宋体" w:cs="宋体"/>
          <w:sz w:val="28"/>
          <w:szCs w:val="28"/>
        </w:rPr>
      </w:pPr>
      <w:r>
        <w:rPr>
          <w:rFonts w:hint="eastAsia" w:ascii="宋体" w:hAnsi="宋体" w:eastAsia="宋体" w:cs="宋体"/>
          <w:sz w:val="28"/>
          <w:szCs w:val="28"/>
        </w:rPr>
        <w:t xml:space="preserve">GB/T 6495.4-1996  晶体硅光伏器件的I-V实测特性的温度和辐照度修正方法 </w:t>
      </w:r>
    </w:p>
    <w:p w14:paraId="0FF20C66">
      <w:pPr>
        <w:spacing w:line="540" w:lineRule="exact"/>
        <w:ind w:firstLine="420"/>
        <w:rPr>
          <w:rFonts w:ascii="宋体" w:hAnsi="宋体" w:eastAsia="宋体" w:cs="宋体"/>
          <w:sz w:val="28"/>
          <w:szCs w:val="28"/>
        </w:rPr>
      </w:pPr>
      <w:r>
        <w:rPr>
          <w:rFonts w:hint="eastAsia" w:ascii="宋体" w:hAnsi="宋体" w:eastAsia="宋体" w:cs="宋体"/>
          <w:sz w:val="28"/>
          <w:szCs w:val="28"/>
        </w:rPr>
        <w:t>GB/T 9535-1998  地面用晶体硅光伏组件 设计鉴定和定型</w:t>
      </w:r>
    </w:p>
    <w:p w14:paraId="2CC0EA97">
      <w:pPr>
        <w:spacing w:line="540" w:lineRule="exact"/>
        <w:ind w:firstLine="420"/>
        <w:rPr>
          <w:rFonts w:ascii="宋体" w:hAnsi="宋体" w:eastAsia="宋体" w:cs="宋体"/>
          <w:sz w:val="28"/>
          <w:szCs w:val="28"/>
        </w:rPr>
      </w:pPr>
      <w:r>
        <w:rPr>
          <w:rFonts w:hint="eastAsia" w:ascii="宋体" w:hAnsi="宋体" w:eastAsia="宋体" w:cs="宋体"/>
          <w:sz w:val="28"/>
          <w:szCs w:val="28"/>
        </w:rPr>
        <w:t>GB/T 13384-2008  机电产品包装通用技术条件</w:t>
      </w:r>
    </w:p>
    <w:p w14:paraId="1D337063">
      <w:pPr>
        <w:spacing w:line="540" w:lineRule="exact"/>
        <w:ind w:firstLine="420"/>
        <w:rPr>
          <w:rFonts w:ascii="宋体" w:hAnsi="宋体" w:eastAsia="宋体" w:cs="宋体"/>
          <w:sz w:val="28"/>
          <w:szCs w:val="28"/>
        </w:rPr>
      </w:pPr>
      <w:r>
        <w:rPr>
          <w:rFonts w:hint="eastAsia" w:ascii="宋体" w:hAnsi="宋体" w:eastAsia="宋体" w:cs="宋体"/>
          <w:sz w:val="28"/>
          <w:szCs w:val="28"/>
        </w:rPr>
        <w:t>GB/T 19394-2003  光伏（PV）组件紫外试验</w:t>
      </w:r>
    </w:p>
    <w:p w14:paraId="667A4310">
      <w:pPr>
        <w:spacing w:line="540" w:lineRule="exact"/>
        <w:ind w:firstLine="420"/>
        <w:rPr>
          <w:rFonts w:ascii="宋体" w:hAnsi="宋体" w:eastAsia="宋体" w:cs="宋体"/>
          <w:sz w:val="28"/>
          <w:szCs w:val="28"/>
        </w:rPr>
      </w:pPr>
      <w:r>
        <w:rPr>
          <w:rFonts w:hint="eastAsia" w:ascii="宋体" w:hAnsi="宋体" w:eastAsia="宋体" w:cs="宋体"/>
          <w:sz w:val="28"/>
          <w:szCs w:val="28"/>
        </w:rPr>
        <w:t>T/ZZB 0091  地面用晶体硅光伏组件</w:t>
      </w:r>
    </w:p>
    <w:p w14:paraId="06B7AFCC">
      <w:pPr>
        <w:spacing w:line="540" w:lineRule="exact"/>
        <w:ind w:firstLine="420"/>
        <w:rPr>
          <w:rFonts w:ascii="宋体" w:hAnsi="宋体" w:eastAsia="宋体" w:cs="宋体"/>
          <w:sz w:val="28"/>
          <w:szCs w:val="28"/>
        </w:rPr>
      </w:pPr>
      <w:r>
        <w:rPr>
          <w:rFonts w:hint="eastAsia" w:ascii="宋体" w:hAnsi="宋体" w:eastAsia="宋体" w:cs="宋体"/>
          <w:sz w:val="28"/>
          <w:szCs w:val="28"/>
        </w:rPr>
        <w:t>CQC 3325  地面用晶体硅双玻组件性能评价技术规范</w:t>
      </w:r>
    </w:p>
    <w:p w14:paraId="3DCDAD60">
      <w:pPr>
        <w:spacing w:line="540" w:lineRule="exact"/>
        <w:ind w:firstLine="420"/>
        <w:rPr>
          <w:rFonts w:ascii="宋体" w:hAnsi="宋体" w:eastAsia="宋体" w:cs="宋体"/>
          <w:sz w:val="28"/>
          <w:szCs w:val="28"/>
        </w:rPr>
      </w:pPr>
      <w:r>
        <w:rPr>
          <w:rFonts w:hint="eastAsia" w:ascii="宋体" w:hAnsi="宋体" w:eastAsia="宋体" w:cs="宋体"/>
          <w:sz w:val="28"/>
          <w:szCs w:val="28"/>
        </w:rPr>
        <w:t>IEC 60068-2-78-2012  环境试验 第2-78部分:试验 试验Cab:恒定湿热</w:t>
      </w:r>
    </w:p>
    <w:p w14:paraId="3FE65FD1">
      <w:pPr>
        <w:spacing w:line="540" w:lineRule="exact"/>
        <w:ind w:firstLine="420"/>
        <w:rPr>
          <w:rFonts w:ascii="宋体" w:hAnsi="宋体" w:eastAsia="宋体" w:cs="宋体"/>
          <w:sz w:val="28"/>
          <w:szCs w:val="28"/>
        </w:rPr>
      </w:pPr>
      <w:r>
        <w:rPr>
          <w:rFonts w:hint="eastAsia" w:ascii="宋体" w:hAnsi="宋体" w:eastAsia="宋体" w:cs="宋体"/>
          <w:sz w:val="28"/>
          <w:szCs w:val="28"/>
        </w:rPr>
        <w:t>IEC 60904-7-2019  光伏器件 第7部分：光伏器件测量用光谱失配修正的计算</w:t>
      </w:r>
    </w:p>
    <w:p w14:paraId="725FD1B1">
      <w:pPr>
        <w:spacing w:line="540" w:lineRule="exact"/>
        <w:ind w:firstLine="420"/>
        <w:rPr>
          <w:rFonts w:ascii="宋体" w:hAnsi="宋体" w:eastAsia="宋体" w:cs="宋体"/>
          <w:sz w:val="28"/>
          <w:szCs w:val="28"/>
        </w:rPr>
      </w:pPr>
      <w:r>
        <w:rPr>
          <w:rFonts w:hint="eastAsia" w:ascii="宋体" w:hAnsi="宋体" w:eastAsia="宋体" w:cs="宋体"/>
          <w:sz w:val="28"/>
          <w:szCs w:val="28"/>
        </w:rPr>
        <w:t>IEC 60904-9-2020  光伏器件 第9部分：太阳模拟器的性能要求</w:t>
      </w:r>
    </w:p>
    <w:p w14:paraId="5F2C7336">
      <w:pPr>
        <w:spacing w:line="540" w:lineRule="exact"/>
        <w:ind w:firstLine="420"/>
        <w:rPr>
          <w:rFonts w:ascii="宋体" w:hAnsi="宋体" w:eastAsia="宋体" w:cs="宋体"/>
          <w:sz w:val="28"/>
          <w:szCs w:val="28"/>
        </w:rPr>
      </w:pPr>
      <w:r>
        <w:rPr>
          <w:rFonts w:hint="eastAsia" w:ascii="宋体" w:hAnsi="宋体" w:eastAsia="宋体" w:cs="宋体"/>
          <w:sz w:val="28"/>
          <w:szCs w:val="28"/>
        </w:rPr>
        <w:t>IEC 61215（系列标准）  地面用晶体硅光伏组件设计鉴定和定型</w:t>
      </w:r>
    </w:p>
    <w:p w14:paraId="58D3E568">
      <w:pPr>
        <w:spacing w:line="540" w:lineRule="exact"/>
        <w:ind w:firstLine="420"/>
        <w:rPr>
          <w:rFonts w:ascii="宋体" w:hAnsi="宋体" w:eastAsia="宋体" w:cs="宋体"/>
          <w:sz w:val="28"/>
          <w:szCs w:val="28"/>
        </w:rPr>
      </w:pPr>
      <w:r>
        <w:rPr>
          <w:rFonts w:hint="eastAsia" w:ascii="宋体" w:hAnsi="宋体" w:eastAsia="宋体" w:cs="宋体"/>
          <w:sz w:val="28"/>
          <w:szCs w:val="28"/>
        </w:rPr>
        <w:t>IEC 61730-1-2016  光伏组件安全鉴定：第1部分：结构要求</w:t>
      </w:r>
    </w:p>
    <w:p w14:paraId="49796B3C">
      <w:pPr>
        <w:spacing w:line="540" w:lineRule="exact"/>
        <w:ind w:firstLine="420"/>
        <w:rPr>
          <w:rFonts w:ascii="宋体" w:hAnsi="宋体" w:eastAsia="宋体" w:cs="宋体"/>
          <w:sz w:val="28"/>
          <w:szCs w:val="28"/>
        </w:rPr>
      </w:pPr>
      <w:r>
        <w:rPr>
          <w:rFonts w:hint="eastAsia" w:ascii="宋体" w:hAnsi="宋体" w:eastAsia="宋体" w:cs="宋体"/>
          <w:sz w:val="28"/>
          <w:szCs w:val="28"/>
        </w:rPr>
        <w:t>IEC 61730-2-2016  光伏组件安全鉴定：第2部分：测试要求</w:t>
      </w:r>
    </w:p>
    <w:p w14:paraId="3B22D3E1">
      <w:pPr>
        <w:spacing w:line="540" w:lineRule="exact"/>
        <w:ind w:firstLine="420"/>
        <w:rPr>
          <w:rFonts w:ascii="宋体" w:hAnsi="宋体" w:eastAsia="宋体" w:cs="宋体"/>
          <w:sz w:val="28"/>
          <w:szCs w:val="28"/>
        </w:rPr>
      </w:pPr>
      <w:r>
        <w:rPr>
          <w:rFonts w:hint="eastAsia" w:ascii="宋体" w:hAnsi="宋体" w:eastAsia="宋体" w:cs="宋体"/>
          <w:sz w:val="28"/>
          <w:szCs w:val="28"/>
        </w:rPr>
        <w:t>IEC 61853-1-2011  光伏模块性能测试和能量等级 第1部分:辐照度和温度性能测量以及额定功率</w:t>
      </w:r>
    </w:p>
    <w:p w14:paraId="4FFD63B7">
      <w:pPr>
        <w:spacing w:line="540" w:lineRule="exact"/>
        <w:ind w:firstLine="420"/>
        <w:rPr>
          <w:rFonts w:ascii="宋体" w:hAnsi="宋体" w:eastAsia="宋体" w:cs="宋体"/>
          <w:sz w:val="28"/>
          <w:szCs w:val="28"/>
        </w:rPr>
      </w:pPr>
      <w:r>
        <w:rPr>
          <w:rFonts w:hint="eastAsia" w:ascii="宋体" w:hAnsi="宋体" w:eastAsia="宋体" w:cs="宋体"/>
          <w:sz w:val="28"/>
          <w:szCs w:val="28"/>
        </w:rPr>
        <w:t>IEC 61853-2-2016  光伏（PV）模块性能测试和能量等级 第2部分:光谱响应度，入射角和模块工作温度测量</w:t>
      </w:r>
    </w:p>
    <w:p w14:paraId="143EF9CB">
      <w:pPr>
        <w:spacing w:line="540" w:lineRule="exact"/>
        <w:ind w:firstLine="420"/>
        <w:rPr>
          <w:rFonts w:ascii="宋体" w:hAnsi="宋体" w:eastAsia="宋体" w:cs="宋体"/>
          <w:sz w:val="28"/>
          <w:szCs w:val="28"/>
        </w:rPr>
      </w:pPr>
      <w:r>
        <w:rPr>
          <w:rFonts w:hint="eastAsia" w:ascii="宋体" w:hAnsi="宋体" w:eastAsia="宋体" w:cs="宋体"/>
          <w:sz w:val="28"/>
          <w:szCs w:val="28"/>
        </w:rPr>
        <w:t>IEC 61853-3-2018  光伏组件性能试验和能源额定值 第3部分：光伏组件的能量等级</w:t>
      </w:r>
    </w:p>
    <w:p w14:paraId="6075B42F">
      <w:pPr>
        <w:spacing w:line="540" w:lineRule="exact"/>
        <w:ind w:firstLine="420"/>
        <w:rPr>
          <w:rFonts w:ascii="宋体" w:hAnsi="宋体" w:eastAsia="宋体" w:cs="宋体"/>
          <w:sz w:val="28"/>
          <w:szCs w:val="28"/>
        </w:rPr>
      </w:pPr>
      <w:r>
        <w:rPr>
          <w:rFonts w:hint="eastAsia" w:ascii="宋体" w:hAnsi="宋体" w:eastAsia="宋体" w:cs="宋体"/>
          <w:sz w:val="28"/>
          <w:szCs w:val="28"/>
        </w:rPr>
        <w:t>IEC 61853-4-2018  光伏组件性能试验和能源额定值 第4部分：标准参考气候剖面图</w:t>
      </w:r>
    </w:p>
    <w:p w14:paraId="5420557B">
      <w:pPr>
        <w:spacing w:line="540" w:lineRule="exact"/>
        <w:rPr>
          <w:rFonts w:ascii="宋体" w:hAnsi="宋体" w:eastAsia="宋体" w:cs="宋体"/>
          <w:b/>
          <w:bCs/>
          <w:sz w:val="28"/>
          <w:szCs w:val="28"/>
        </w:rPr>
      </w:pPr>
      <w:r>
        <w:rPr>
          <w:rFonts w:hint="eastAsia" w:ascii="宋体" w:hAnsi="宋体" w:eastAsia="宋体" w:cs="宋体"/>
          <w:b/>
          <w:bCs/>
          <w:sz w:val="28"/>
          <w:szCs w:val="28"/>
        </w:rPr>
        <w:t>2.2.2.2 技术要求</w:t>
      </w:r>
    </w:p>
    <w:p w14:paraId="0FE3BE92">
      <w:pPr>
        <w:spacing w:line="540" w:lineRule="exact"/>
        <w:rPr>
          <w:rFonts w:ascii="宋体" w:hAnsi="宋体" w:eastAsia="宋体" w:cs="宋体"/>
          <w:b/>
          <w:bCs/>
          <w:sz w:val="28"/>
          <w:szCs w:val="28"/>
        </w:rPr>
      </w:pPr>
      <w:r>
        <w:rPr>
          <w:rFonts w:hint="eastAsia" w:ascii="宋体" w:hAnsi="宋体" w:eastAsia="宋体" w:cs="宋体"/>
          <w:b/>
          <w:bCs/>
          <w:sz w:val="28"/>
          <w:szCs w:val="28"/>
        </w:rPr>
        <w:t>2.2.2.2.1 组件规格</w:t>
      </w:r>
    </w:p>
    <w:p w14:paraId="34C20D31">
      <w:pPr>
        <w:spacing w:line="540" w:lineRule="exact"/>
        <w:ind w:firstLine="420"/>
        <w:rPr>
          <w:rFonts w:ascii="宋体" w:hAnsi="宋体" w:eastAsia="宋体" w:cs="宋体"/>
          <w:sz w:val="28"/>
          <w:szCs w:val="28"/>
        </w:rPr>
      </w:pPr>
      <w:r>
        <w:rPr>
          <w:rFonts w:hint="eastAsia" w:ascii="宋体" w:hAnsi="宋体" w:eastAsia="宋体" w:cs="宋体"/>
          <w:sz w:val="28"/>
          <w:szCs w:val="28"/>
        </w:rPr>
        <w:t>太阳电池组件为室外安装发电设备，是光伏电站的核心设备，要求具有非常好的耐侯性，能在室外严酷的环境下长期稳定可靠地运行，同时具有高的转换效率。</w:t>
      </w:r>
    </w:p>
    <w:p w14:paraId="2B974AFE">
      <w:pPr>
        <w:pStyle w:val="5"/>
        <w:tabs>
          <w:tab w:val="left" w:pos="660"/>
        </w:tabs>
        <w:spacing w:before="0" w:after="0" w:line="540" w:lineRule="exact"/>
        <w:rPr>
          <w:rFonts w:ascii="宋体" w:hAnsi="宋体" w:eastAsia="宋体" w:cs="宋体"/>
          <w:sz w:val="28"/>
          <w:szCs w:val="28"/>
        </w:rPr>
      </w:pPr>
      <w:bookmarkStart w:id="15" w:name="_Toc1251"/>
      <w:r>
        <w:rPr>
          <w:rFonts w:hint="eastAsia" w:ascii="宋体" w:hAnsi="宋体" w:eastAsia="宋体" w:cs="宋体"/>
          <w:sz w:val="28"/>
          <w:szCs w:val="28"/>
        </w:rPr>
        <w:t>2.2.3 逆变器</w:t>
      </w:r>
      <w:bookmarkEnd w:id="15"/>
    </w:p>
    <w:p w14:paraId="18B73F86">
      <w:pPr>
        <w:spacing w:line="540" w:lineRule="exact"/>
        <w:rPr>
          <w:rFonts w:ascii="宋体" w:hAnsi="宋体" w:eastAsia="宋体" w:cs="宋体"/>
          <w:b/>
          <w:bCs/>
          <w:sz w:val="28"/>
          <w:szCs w:val="28"/>
        </w:rPr>
      </w:pPr>
      <w:r>
        <w:rPr>
          <w:rFonts w:hint="eastAsia" w:ascii="宋体" w:hAnsi="宋体" w:eastAsia="宋体" w:cs="宋体"/>
          <w:b/>
          <w:bCs/>
          <w:sz w:val="28"/>
          <w:szCs w:val="28"/>
        </w:rPr>
        <w:t>2.2.3.1 规范和标准</w:t>
      </w:r>
    </w:p>
    <w:p w14:paraId="7ACBEC2B">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供货设备应符合中华人民共和国国家标准（GB）、中华人民共和国电力行业标准（DL）、能源行业标准（NB）以及相关的IEC标准。</w:t>
      </w:r>
    </w:p>
    <w:p w14:paraId="2CB257EB">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在上述标准中，优先采用中华人民共和国国家标准及电力行业标准和能源行业标准，在国内标准缺项时，参考选用相应的国际标准或其他国家标准，选用的标准应是在合同签订之前已颁布的最新版本。</w:t>
      </w:r>
    </w:p>
    <w:p w14:paraId="156E7257">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所有螺纹、螺母、螺栓、螺杆、弹片、垫片等均应采用GB标准的公制规定。</w:t>
      </w:r>
    </w:p>
    <w:p w14:paraId="6A257332">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本技术协议所使用的标准如与报价方所执行的标准不一致时，按较高标准执行；如果所使用的标准中包含对其他标准引用的，所对应的引用标准也包含在技术要求中。</w:t>
      </w:r>
    </w:p>
    <w:p w14:paraId="33799ECA">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主要引用标准如下：</w:t>
      </w:r>
    </w:p>
    <w:p w14:paraId="3E20A886">
      <w:pPr>
        <w:spacing w:line="540" w:lineRule="exact"/>
        <w:ind w:firstLine="615"/>
        <w:rPr>
          <w:rFonts w:ascii="宋体" w:hAnsi="宋体" w:eastAsia="宋体" w:cs="宋体"/>
          <w:sz w:val="28"/>
          <w:szCs w:val="28"/>
        </w:rPr>
      </w:pPr>
      <w:r>
        <w:rPr>
          <w:rFonts w:hint="eastAsia" w:ascii="宋体" w:hAnsi="宋体" w:eastAsia="宋体" w:cs="宋体"/>
          <w:sz w:val="28"/>
          <w:szCs w:val="28"/>
        </w:rPr>
        <w:t>GB 4943（所有部分）  信息技术设备 安全</w:t>
      </w:r>
    </w:p>
    <w:p w14:paraId="2F82FBB8">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GB/T 191  包装储运图示标志</w:t>
      </w:r>
    </w:p>
    <w:p w14:paraId="18B50AC8">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GB/T 2423（所有部分）  电工电子产品环境试验</w:t>
      </w:r>
    </w:p>
    <w:p w14:paraId="6A2666B3">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GB/T 3873  通信设备产品包装通用技术条件</w:t>
      </w:r>
    </w:p>
    <w:p w14:paraId="7CCF727E">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GB/T 4208  外壳防护等级(IP代码)</w:t>
      </w:r>
    </w:p>
    <w:p w14:paraId="1C46E74D">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GB/T 7251（所有部分）  低压成套开关设备和控制设备</w:t>
      </w:r>
    </w:p>
    <w:p w14:paraId="3C844348">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GB/T 11032  交流无间隙金属氧化物避雷器</w:t>
      </w:r>
    </w:p>
    <w:p w14:paraId="5BACE9C3">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GB/T 12325  电能质量 供电电压偏差</w:t>
      </w:r>
    </w:p>
    <w:p w14:paraId="78E8FF49">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GB/T 12326  电能质量 电压波动和闪变</w:t>
      </w:r>
    </w:p>
    <w:p w14:paraId="0220E414">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GB/T 13384  机电产品包装通用技术条件</w:t>
      </w:r>
    </w:p>
    <w:p w14:paraId="617F4D61">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GB/T 14549  电能质量 公用电网谐波</w:t>
      </w:r>
    </w:p>
    <w:p w14:paraId="6280F12F">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GB/T 15543  电能质量 三相电压不平衡</w:t>
      </w:r>
    </w:p>
    <w:p w14:paraId="29EA7F1E">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GB/T 15945  电能质量 电力系统频率偏差</w:t>
      </w:r>
    </w:p>
    <w:p w14:paraId="5CB7ACAF">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GB/T 17215.322  交流电测量设备 特殊要求 第22部分：静止式有功电能表（0.2S级和0.5S级）</w:t>
      </w:r>
    </w:p>
    <w:p w14:paraId="1D69FE53">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GB/T 17799(所有部分)  电磁兼容 通用标准</w:t>
      </w:r>
    </w:p>
    <w:p w14:paraId="70F163CF">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GB/T 19964  光伏发电站接入电力系统技术规定</w:t>
      </w:r>
    </w:p>
    <w:p w14:paraId="00649566">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GB/T 20513  光伏系统性能监测 测量、数据交换和分析导则</w:t>
      </w:r>
    </w:p>
    <w:p w14:paraId="4246CF9D">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GB/T 24337  电能质量 公用电网间谐波</w:t>
      </w:r>
    </w:p>
    <w:p w14:paraId="37FCEA29">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DL/T 448  电能计量装置技术管理规程</w:t>
      </w:r>
    </w:p>
    <w:p w14:paraId="238060F3">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DL/T 614  多功能电能表</w:t>
      </w:r>
    </w:p>
    <w:p w14:paraId="5BE6304D">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JJG 842  电子式直流电能表检定规程</w:t>
      </w:r>
    </w:p>
    <w:p w14:paraId="52C28DFF">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NB/T 32004  光伏并网逆变器技术规范</w:t>
      </w:r>
    </w:p>
    <w:p w14:paraId="3EFA5E11">
      <w:pPr>
        <w:spacing w:line="540" w:lineRule="exact"/>
        <w:ind w:firstLine="420"/>
        <w:rPr>
          <w:rFonts w:ascii="宋体" w:hAnsi="宋体" w:eastAsia="宋体" w:cs="宋体"/>
          <w:sz w:val="28"/>
          <w:szCs w:val="28"/>
        </w:rPr>
      </w:pPr>
      <w:r>
        <w:rPr>
          <w:rFonts w:hint="eastAsia" w:ascii="宋体" w:hAnsi="宋体" w:eastAsia="宋体" w:cs="宋体"/>
          <w:sz w:val="28"/>
          <w:szCs w:val="28"/>
        </w:rPr>
        <w:t xml:space="preserve">YD 5098  </w:t>
      </w:r>
      <w:r>
        <w:fldChar w:fldCharType="begin"/>
      </w:r>
      <w:r>
        <w:instrText xml:space="preserve"> HYPERLINK "http://www.1190119.com/rule/contents_5406.html" \t "_blank" </w:instrText>
      </w:r>
      <w:r>
        <w:fldChar w:fldCharType="separate"/>
      </w:r>
      <w:r>
        <w:rPr>
          <w:rFonts w:hint="eastAsia" w:ascii="宋体" w:hAnsi="宋体" w:eastAsia="宋体" w:cs="宋体"/>
          <w:sz w:val="28"/>
          <w:szCs w:val="28"/>
        </w:rPr>
        <w:t>通信局（站）防雷与地接工程设计规范</w:t>
      </w:r>
      <w:r>
        <w:rPr>
          <w:rFonts w:hint="eastAsia" w:ascii="宋体" w:hAnsi="宋体" w:eastAsia="宋体" w:cs="宋体"/>
          <w:sz w:val="28"/>
          <w:szCs w:val="28"/>
        </w:rPr>
        <w:fldChar w:fldCharType="end"/>
      </w:r>
    </w:p>
    <w:p w14:paraId="4CE67C5D">
      <w:pPr>
        <w:spacing w:line="540" w:lineRule="exact"/>
        <w:ind w:firstLine="420"/>
        <w:rPr>
          <w:rFonts w:ascii="宋体" w:hAnsi="宋体" w:eastAsia="宋体" w:cs="宋体"/>
          <w:sz w:val="28"/>
          <w:szCs w:val="28"/>
        </w:rPr>
      </w:pPr>
      <w:r>
        <w:rPr>
          <w:rFonts w:hint="eastAsia" w:ascii="宋体" w:hAnsi="宋体" w:eastAsia="宋体" w:cs="宋体"/>
          <w:sz w:val="28"/>
          <w:szCs w:val="28"/>
        </w:rPr>
        <w:t>CGC/GF 004:2011  并网光伏发电专用逆变器技术条件</w:t>
      </w:r>
    </w:p>
    <w:p w14:paraId="1A04E465">
      <w:pPr>
        <w:spacing w:line="540" w:lineRule="exact"/>
        <w:ind w:firstLine="420"/>
        <w:rPr>
          <w:rFonts w:ascii="宋体" w:hAnsi="宋体" w:eastAsia="宋体" w:cs="宋体"/>
          <w:sz w:val="28"/>
          <w:szCs w:val="28"/>
        </w:rPr>
      </w:pPr>
      <w:r>
        <w:rPr>
          <w:rFonts w:hint="eastAsia" w:ascii="宋体" w:hAnsi="宋体" w:eastAsia="宋体" w:cs="宋体"/>
          <w:sz w:val="28"/>
          <w:szCs w:val="28"/>
        </w:rPr>
        <w:t>Q/GDW 617  光伏电站接入电网技术规定</w:t>
      </w:r>
    </w:p>
    <w:p w14:paraId="13CDDF9B">
      <w:pPr>
        <w:spacing w:line="540" w:lineRule="exact"/>
        <w:ind w:firstLine="420"/>
        <w:rPr>
          <w:rFonts w:ascii="宋体" w:hAnsi="宋体" w:eastAsia="宋体" w:cs="宋体"/>
          <w:sz w:val="28"/>
          <w:szCs w:val="28"/>
        </w:rPr>
      </w:pPr>
      <w:r>
        <w:rPr>
          <w:rFonts w:hint="eastAsia" w:ascii="宋体" w:hAnsi="宋体" w:eastAsia="宋体" w:cs="宋体"/>
          <w:sz w:val="28"/>
          <w:szCs w:val="28"/>
        </w:rPr>
        <w:t>Q/GDW 618  光伏电站接入电网测试规程</w:t>
      </w:r>
    </w:p>
    <w:p w14:paraId="672CB1B8">
      <w:pPr>
        <w:spacing w:line="540" w:lineRule="exact"/>
        <w:ind w:firstLine="420"/>
        <w:rPr>
          <w:rFonts w:ascii="宋体" w:hAnsi="宋体" w:eastAsia="宋体" w:cs="宋体"/>
          <w:sz w:val="28"/>
          <w:szCs w:val="28"/>
        </w:rPr>
      </w:pPr>
      <w:r>
        <w:rPr>
          <w:rFonts w:hint="eastAsia" w:ascii="宋体" w:hAnsi="宋体" w:eastAsia="宋体" w:cs="宋体"/>
          <w:sz w:val="28"/>
          <w:szCs w:val="28"/>
        </w:rPr>
        <w:t>IEC 60269（所有部分）  低压熔断器</w:t>
      </w:r>
    </w:p>
    <w:p w14:paraId="34C0E325">
      <w:pPr>
        <w:spacing w:line="540" w:lineRule="exact"/>
        <w:ind w:firstLine="420"/>
        <w:rPr>
          <w:rFonts w:ascii="宋体" w:hAnsi="宋体" w:eastAsia="宋体" w:cs="宋体"/>
          <w:sz w:val="28"/>
          <w:szCs w:val="28"/>
        </w:rPr>
      </w:pPr>
      <w:r>
        <w:rPr>
          <w:rFonts w:hint="eastAsia" w:ascii="宋体" w:hAnsi="宋体" w:eastAsia="宋体" w:cs="宋体"/>
          <w:sz w:val="28"/>
          <w:szCs w:val="28"/>
        </w:rPr>
        <w:t>IEC 61000-6（所有部分） 电磁兼容（EMC） 第6部分：通用标准</w:t>
      </w:r>
    </w:p>
    <w:p w14:paraId="62E2B03D">
      <w:pPr>
        <w:spacing w:line="540" w:lineRule="exact"/>
        <w:ind w:firstLine="420"/>
        <w:rPr>
          <w:rFonts w:ascii="宋体" w:hAnsi="宋体" w:eastAsia="宋体" w:cs="宋体"/>
          <w:sz w:val="28"/>
          <w:szCs w:val="28"/>
        </w:rPr>
      </w:pPr>
      <w:r>
        <w:rPr>
          <w:rFonts w:hint="eastAsia" w:ascii="宋体" w:hAnsi="宋体" w:eastAsia="宋体" w:cs="宋体"/>
          <w:sz w:val="28"/>
          <w:szCs w:val="28"/>
        </w:rPr>
        <w:t>IEC 61439（所有部分） 低压开关设备和控制设备组合装置</w:t>
      </w:r>
    </w:p>
    <w:p w14:paraId="4757F25F">
      <w:pPr>
        <w:spacing w:line="540" w:lineRule="exact"/>
        <w:ind w:firstLine="420"/>
        <w:rPr>
          <w:rFonts w:ascii="宋体" w:hAnsi="宋体" w:eastAsia="宋体" w:cs="宋体"/>
          <w:sz w:val="28"/>
          <w:szCs w:val="28"/>
        </w:rPr>
      </w:pPr>
      <w:r>
        <w:rPr>
          <w:rFonts w:hint="eastAsia" w:ascii="宋体" w:hAnsi="宋体" w:eastAsia="宋体" w:cs="宋体"/>
          <w:sz w:val="28"/>
          <w:szCs w:val="28"/>
        </w:rPr>
        <w:t>IEC 62109-1  光伏电力系统用电力变流器的安全 第1部分:一般要求</w:t>
      </w:r>
    </w:p>
    <w:p w14:paraId="1BC7EF05">
      <w:pPr>
        <w:spacing w:line="540" w:lineRule="exact"/>
        <w:ind w:firstLine="420"/>
        <w:rPr>
          <w:rFonts w:ascii="宋体" w:hAnsi="宋体" w:eastAsia="宋体" w:cs="宋体"/>
          <w:sz w:val="28"/>
          <w:szCs w:val="28"/>
        </w:rPr>
      </w:pPr>
      <w:r>
        <w:rPr>
          <w:rFonts w:hint="eastAsia" w:ascii="宋体" w:hAnsi="宋体" w:eastAsia="宋体" w:cs="宋体"/>
          <w:sz w:val="28"/>
          <w:szCs w:val="28"/>
        </w:rPr>
        <w:t>IEC 62109-2  光伏电力系统用电力变流器的安全 第2部分:反用换流器的特殊要求</w:t>
      </w:r>
    </w:p>
    <w:p w14:paraId="2C3BEC2C">
      <w:pPr>
        <w:spacing w:line="540" w:lineRule="exact"/>
        <w:ind w:firstLine="420"/>
        <w:rPr>
          <w:rFonts w:ascii="宋体" w:hAnsi="宋体" w:eastAsia="宋体" w:cs="宋体"/>
          <w:sz w:val="28"/>
          <w:szCs w:val="28"/>
        </w:rPr>
      </w:pPr>
      <w:r>
        <w:rPr>
          <w:rFonts w:hint="eastAsia" w:ascii="宋体" w:hAnsi="宋体" w:eastAsia="宋体" w:cs="宋体"/>
          <w:sz w:val="28"/>
          <w:szCs w:val="28"/>
        </w:rPr>
        <w:t>IEC 62116  通用互连光伏逆变器 孤立防护措施试验规程</w:t>
      </w:r>
    </w:p>
    <w:p w14:paraId="42A0718C">
      <w:pPr>
        <w:spacing w:line="540" w:lineRule="exact"/>
        <w:rPr>
          <w:rFonts w:ascii="宋体" w:hAnsi="宋体" w:eastAsia="宋体" w:cs="宋体"/>
          <w:b/>
          <w:bCs/>
          <w:sz w:val="28"/>
          <w:szCs w:val="28"/>
        </w:rPr>
      </w:pPr>
      <w:r>
        <w:rPr>
          <w:rFonts w:hint="eastAsia" w:ascii="宋体" w:hAnsi="宋体" w:eastAsia="宋体" w:cs="宋体"/>
          <w:b/>
          <w:bCs/>
          <w:sz w:val="28"/>
          <w:szCs w:val="28"/>
        </w:rPr>
        <w:t>2.2.3.2 技术要求</w:t>
      </w:r>
    </w:p>
    <w:p w14:paraId="3FD16A0F">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逆变器是光伏发电系统中的核心设备，必须采用高品质性能良好的成熟产品。</w:t>
      </w:r>
    </w:p>
    <w:p w14:paraId="79E4D456">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(1)</w:t>
      </w:r>
      <w:r>
        <w:rPr>
          <w:rFonts w:hint="eastAsia" w:ascii="宋体" w:hAnsi="宋体" w:eastAsia="宋体" w:cs="宋体"/>
          <w:sz w:val="28"/>
          <w:szCs w:val="28"/>
        </w:rPr>
        <w:t>逆变器技术参数的功率因数和电能质量应满足电网要求，各项性能指标满足电网要求。</w:t>
      </w:r>
    </w:p>
    <w:p w14:paraId="2D114188">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(2)</w:t>
      </w:r>
      <w:r>
        <w:rPr>
          <w:rFonts w:hint="eastAsia" w:ascii="宋体" w:hAnsi="宋体" w:eastAsia="宋体" w:cs="宋体"/>
          <w:sz w:val="28"/>
          <w:szCs w:val="28"/>
        </w:rPr>
        <w:t>最大逆变效率≥98.7%，综合效率≥98.5%。</w:t>
      </w:r>
    </w:p>
    <w:p w14:paraId="68319A6D">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(3)</w:t>
      </w:r>
      <w:r>
        <w:rPr>
          <w:rFonts w:hint="eastAsia" w:ascii="宋体" w:hAnsi="宋体" w:eastAsia="宋体" w:cs="宋体"/>
          <w:sz w:val="28"/>
          <w:szCs w:val="28"/>
        </w:rPr>
        <w:t>额定功率下电流总谐波畸变率≤3%；交流输出三相电压的允许偏差不超过额定电压的±10%；直流分量不超过其交流额定值的0.5%；具有电网过/欠压保护、直流母线过电压保护、过/欠频保护、防孤岛保护、恢复并网保护、过流保护、极性反接保护、短路保护、绝缘监测、残余电流检测及保护、高温保护功能。</w:t>
      </w:r>
    </w:p>
    <w:p w14:paraId="74A13916">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(4)</w:t>
      </w:r>
      <w:r>
        <w:rPr>
          <w:rFonts w:hint="eastAsia" w:ascii="宋体" w:hAnsi="宋体" w:eastAsia="宋体" w:cs="宋体"/>
          <w:sz w:val="28"/>
          <w:szCs w:val="28"/>
        </w:rPr>
        <w:t>逆变器交直流侧需至少安装三级防雷模块且为可更换结构。</w:t>
      </w:r>
    </w:p>
    <w:p w14:paraId="19501928">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(5)</w:t>
      </w:r>
      <w:r>
        <w:rPr>
          <w:rFonts w:hint="eastAsia" w:ascii="宋体" w:hAnsi="宋体" w:eastAsia="宋体" w:cs="宋体"/>
          <w:sz w:val="28"/>
          <w:szCs w:val="28"/>
        </w:rPr>
        <w:t>逆变器需根据项目具体要求，选配PID防护功能。</w:t>
      </w:r>
    </w:p>
    <w:p w14:paraId="57CFCDD0">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(6)</w:t>
      </w:r>
      <w:r>
        <w:rPr>
          <w:rFonts w:hint="eastAsia" w:ascii="宋体" w:hAnsi="宋体" w:eastAsia="宋体" w:cs="宋体"/>
          <w:sz w:val="28"/>
          <w:szCs w:val="28"/>
        </w:rPr>
        <w:t>使用寿命不低于25年，质保期不低于5年。在环境温度为-25℃～+60℃，相对湿度≤99%，海拔高度≤3000米情况下能正常使用。</w:t>
      </w:r>
    </w:p>
    <w:p w14:paraId="56E858B4">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(7)</w:t>
      </w:r>
      <w:r>
        <w:rPr>
          <w:rFonts w:hint="eastAsia" w:ascii="宋体" w:hAnsi="宋体" w:eastAsia="宋体" w:cs="宋体"/>
          <w:sz w:val="28"/>
          <w:szCs w:val="28"/>
        </w:rPr>
        <w:t>按照CNCA/CTS 0004:2009认证技术规范要求，通过国家批准认证机构的认证。逆变器输出功率大于其额定功率的50%时，功率因数应不小于0.98，输出有功功率在20%-50%之间时，功率因数不小于0.95。</w:t>
      </w:r>
    </w:p>
    <w:p w14:paraId="62601DC9">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(8)</w:t>
      </w:r>
      <w:r>
        <w:rPr>
          <w:rFonts w:hint="eastAsia" w:ascii="宋体" w:hAnsi="宋体" w:eastAsia="宋体" w:cs="宋体"/>
          <w:sz w:val="28"/>
          <w:szCs w:val="28"/>
        </w:rPr>
        <w:t>逆变器具备无功补偿功能，保证用电功率因数在超前0.8~滞后0.8区间内连续可调。</w:t>
      </w:r>
    </w:p>
    <w:p w14:paraId="764C5FAF">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(9)</w:t>
      </w:r>
      <w:r>
        <w:rPr>
          <w:rFonts w:hint="eastAsia" w:ascii="宋体" w:hAnsi="宋体" w:eastAsia="宋体" w:cs="宋体"/>
          <w:sz w:val="28"/>
          <w:szCs w:val="28"/>
        </w:rPr>
        <w:t>报价方负责现场逆变器交接试验，提供每种逆变器的出厂型式试验，试验参考《并网光伏发电专用逆变器技术要求和试验方法》。</w:t>
      </w:r>
    </w:p>
    <w:p w14:paraId="5017FCC6">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(10)</w:t>
      </w:r>
      <w:r>
        <w:rPr>
          <w:rFonts w:hint="eastAsia" w:ascii="宋体" w:hAnsi="宋体" w:eastAsia="宋体" w:cs="宋体"/>
          <w:sz w:val="28"/>
          <w:szCs w:val="28"/>
        </w:rPr>
        <w:t>提供每个型号逆变器不同带载率情况下的总电流谐波畸变率曲线（每10%一个点）。</w:t>
      </w:r>
    </w:p>
    <w:p w14:paraId="1A84C882">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(11)</w:t>
      </w:r>
      <w:r>
        <w:rPr>
          <w:rFonts w:hint="eastAsia" w:ascii="宋体" w:hAnsi="宋体" w:eastAsia="宋体" w:cs="宋体"/>
          <w:sz w:val="28"/>
          <w:szCs w:val="28"/>
        </w:rPr>
        <w:t>逆变器须有时钟及远程控制功能。</w:t>
      </w:r>
    </w:p>
    <w:p w14:paraId="4533F031">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(12)</w:t>
      </w:r>
      <w:r>
        <w:rPr>
          <w:rFonts w:hint="eastAsia" w:ascii="宋体" w:hAnsi="宋体" w:eastAsia="宋体" w:cs="宋体"/>
          <w:sz w:val="28"/>
          <w:szCs w:val="28"/>
        </w:rPr>
        <w:t>逆变器可采用挂墙或专用支架安装，但无论采取何种方式，都必须满足逆变器不受直接雨淋或暴晒。</w:t>
      </w:r>
    </w:p>
    <w:p w14:paraId="54C26F65">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(13)</w:t>
      </w:r>
      <w:r>
        <w:rPr>
          <w:rFonts w:hint="eastAsia" w:ascii="宋体" w:hAnsi="宋体" w:eastAsia="宋体" w:cs="宋体"/>
          <w:sz w:val="28"/>
          <w:szCs w:val="28"/>
        </w:rPr>
        <w:t>故障时保持并网</w:t>
      </w:r>
    </w:p>
    <w:p w14:paraId="6765D95B">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1)</w:t>
      </w:r>
      <w:r>
        <w:rPr>
          <w:rFonts w:hint="eastAsia" w:ascii="宋体" w:hAnsi="宋体" w:eastAsia="宋体" w:cs="宋体"/>
          <w:sz w:val="28"/>
          <w:szCs w:val="28"/>
        </w:rPr>
        <w:t>光伏发电站并网点电压跌至0时，光伏发电站应不脱网连续运行0.15 s；</w:t>
      </w:r>
    </w:p>
    <w:p w14:paraId="22872149">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2)</w:t>
      </w:r>
      <w:r>
        <w:rPr>
          <w:rFonts w:hint="eastAsia" w:ascii="宋体" w:hAnsi="宋体" w:eastAsia="宋体" w:cs="宋体"/>
          <w:sz w:val="28"/>
          <w:szCs w:val="28"/>
        </w:rPr>
        <w:t>光伏发电站并网点电压跌至曲线1以下时，光伏发电站可以从电网切出。</w:t>
      </w:r>
    </w:p>
    <w:p w14:paraId="1A158623">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3)</w:t>
      </w:r>
      <w:r>
        <w:rPr>
          <w:rFonts w:hint="eastAsia" w:ascii="宋体" w:hAnsi="宋体" w:eastAsia="宋体" w:cs="宋体"/>
          <w:sz w:val="28"/>
          <w:szCs w:val="28"/>
        </w:rPr>
        <w:t>故障时通过发出无功支撑电网电压：</w:t>
      </w:r>
    </w:p>
    <w:p w14:paraId="7D39021D">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4)</w:t>
      </w:r>
      <w:r>
        <w:rPr>
          <w:rFonts w:hint="eastAsia" w:ascii="宋体" w:hAnsi="宋体" w:eastAsia="宋体" w:cs="宋体"/>
          <w:sz w:val="28"/>
          <w:szCs w:val="28"/>
        </w:rPr>
        <w:t>当电压跌落超过10%时，每1%的电压跌落，至少要提供2%的无功电流；</w:t>
      </w:r>
    </w:p>
    <w:p w14:paraId="06E7B88B">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5)</w:t>
      </w:r>
      <w:r>
        <w:rPr>
          <w:rFonts w:hint="eastAsia" w:ascii="宋体" w:hAnsi="宋体" w:eastAsia="宋体" w:cs="宋体"/>
          <w:sz w:val="28"/>
          <w:szCs w:val="28"/>
        </w:rPr>
        <w:t>响应速度应在20 ms之内，必要时，必须能够提供100%的无功电流。</w:t>
      </w:r>
    </w:p>
    <w:p w14:paraId="2E11358E">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(14)</w:t>
      </w:r>
      <w:r>
        <w:rPr>
          <w:rFonts w:hint="eastAsia" w:ascii="宋体" w:hAnsi="宋体" w:eastAsia="宋体" w:cs="宋体"/>
          <w:sz w:val="28"/>
          <w:szCs w:val="28"/>
        </w:rPr>
        <w:t>有功功率控制</w:t>
      </w:r>
    </w:p>
    <w:p w14:paraId="57437E43">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逆变器应具有过频降额控制功能，性能满足NB/T 32004《光伏发电并网逆变器技术规范》要求。</w:t>
      </w:r>
    </w:p>
    <w:p w14:paraId="5C65D640">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逆变器有功功率的调节范围为0%~110%，逆变器有功功率变化速率不超过10% Pn/min；启停机有功功率控制误差不应超过±5% Pn，启停机过程中交流测最大输出电流不应超过额定电流的1.1倍。逆变器应具有有功功率连续平滑调节的能力，能接受功率控制系统指令调节有功功率输出值，控制误差不应大于±1%，响应时间不应大于1 S。 </w:t>
      </w:r>
    </w:p>
    <w:p w14:paraId="33ED961B">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最大连续出力能力不低于其额定容量的110%（用于双面组件时需重新评估）。逆变器正常运行温度为-25℃～+60℃；不降额运行海拔不低于3000 m(具体运行温度需满足项目当地实际环境要求)。满足以上条件应能长期不降额运行。逆变器宜采用光伏组串多路MPPT最大功率动态跟踪技术。若项目所处的环境低温小于-25℃，需提供相应的报告。</w:t>
      </w:r>
    </w:p>
    <w:p w14:paraId="5A83DD0E">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(15)</w:t>
      </w:r>
      <w:r>
        <w:rPr>
          <w:rFonts w:hint="eastAsia" w:ascii="宋体" w:hAnsi="宋体" w:eastAsia="宋体" w:cs="宋体"/>
          <w:sz w:val="28"/>
          <w:szCs w:val="28"/>
        </w:rPr>
        <w:t>逆变器必须具备远程和就地进行有功、无功调节的能力，并无偿配合后台监控厂家开发相应功能。</w:t>
      </w:r>
    </w:p>
    <w:p w14:paraId="15509C60">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(16)</w:t>
      </w:r>
      <w:r>
        <w:rPr>
          <w:rFonts w:hint="eastAsia" w:ascii="宋体" w:hAnsi="宋体" w:eastAsia="宋体" w:cs="宋体"/>
          <w:sz w:val="28"/>
          <w:szCs w:val="28"/>
        </w:rPr>
        <w:t>逆变器需具备组串绝缘监测功能，并可向后台监控系统报警。</w:t>
      </w:r>
    </w:p>
    <w:p w14:paraId="7EE1F850">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(17)</w:t>
      </w:r>
      <w:r>
        <w:rPr>
          <w:rFonts w:hint="eastAsia" w:ascii="宋体" w:hAnsi="宋体" w:eastAsia="宋体" w:cs="宋体"/>
          <w:sz w:val="28"/>
          <w:szCs w:val="28"/>
        </w:rPr>
        <w:t>逆变器统计及上报数据：输入各路组串电压、电流、各路MPPT总功率，输出电压、电流、电网频率，功率因数、有功功率、无功功率、逆变器温度、当天发电量、总发电量、逆变器效率、开机时间、关机时间、二氧化碳减排量等。</w:t>
      </w:r>
    </w:p>
    <w:p w14:paraId="71B17458">
      <w:pPr>
        <w:spacing w:line="540" w:lineRule="exact"/>
        <w:ind w:firstLine="560" w:firstLineChars="200"/>
        <w:rPr>
          <w:rFonts w:ascii="宋体" w:hAnsi="宋体" w:eastAsia="宋体" w:cs="宋体"/>
          <w:sz w:val="28"/>
          <w:szCs w:val="28"/>
        </w:rPr>
      </w:pPr>
      <w:r>
        <w:rPr>
          <w:rFonts w:hint="eastAsia" w:ascii="宋体" w:hAnsi="宋体" w:eastAsia="宋体" w:cs="宋体"/>
          <w:kern w:val="1"/>
          <w:sz w:val="28"/>
          <w:szCs w:val="28"/>
        </w:rPr>
        <w:t>(18)</w:t>
      </w:r>
      <w:r>
        <w:rPr>
          <w:rFonts w:hint="eastAsia" w:ascii="宋体" w:hAnsi="宋体" w:eastAsia="宋体" w:cs="宋体"/>
          <w:sz w:val="28"/>
          <w:szCs w:val="28"/>
        </w:rPr>
        <w:t>散热风机的保护和报警组串式逆变器必须能够准确检测并判断逆变器内所有散热风机的工作状态，当逆变器内的散热风机出现故障时，必须进行保护并通过逆变器的显示屏和通信接口向用户和后台报警。逆变器采用倾斜安装方式时，需保证散热风机进风口的不被遮挡，且有足够的进风量。</w:t>
      </w:r>
    </w:p>
    <w:p w14:paraId="41BBEB87">
      <w:pPr>
        <w:spacing w:line="540" w:lineRule="exact"/>
        <w:rPr>
          <w:rFonts w:ascii="宋体" w:hAnsi="宋体" w:eastAsia="宋体" w:cs="宋体"/>
          <w:b/>
          <w:bCs/>
          <w:sz w:val="28"/>
          <w:szCs w:val="28"/>
        </w:rPr>
      </w:pPr>
      <w:r>
        <w:rPr>
          <w:rFonts w:hint="eastAsia" w:ascii="宋体" w:hAnsi="宋体" w:eastAsia="宋体" w:cs="宋体"/>
          <w:b/>
          <w:bCs/>
          <w:sz w:val="28"/>
          <w:szCs w:val="28"/>
        </w:rPr>
        <w:t>2.2.3.3 质量保证</w:t>
      </w:r>
    </w:p>
    <w:p w14:paraId="5FEA8EFB">
      <w:pPr>
        <w:pStyle w:val="17"/>
        <w:numPr>
          <w:ilvl w:val="0"/>
          <w:numId w:val="2"/>
        </w:numPr>
        <w:spacing w:line="540" w:lineRule="exact"/>
        <w:ind w:left="0" w:firstLine="426" w:firstLineChars="0"/>
        <w:jc w:val="left"/>
        <w:rPr>
          <w:rFonts w:ascii="宋体" w:hAnsi="宋体" w:eastAsia="宋体" w:cs="宋体"/>
          <w:sz w:val="28"/>
          <w:szCs w:val="28"/>
        </w:rPr>
      </w:pPr>
      <w:r>
        <w:rPr>
          <w:rFonts w:hint="eastAsia" w:ascii="宋体" w:hAnsi="宋体" w:eastAsia="宋体" w:cs="宋体"/>
          <w:sz w:val="28"/>
          <w:szCs w:val="28"/>
        </w:rPr>
        <w:t xml:space="preserve">逆变器设计使用寿命不小于25年。 </w:t>
      </w:r>
    </w:p>
    <w:p w14:paraId="2B95F8AC">
      <w:pPr>
        <w:pStyle w:val="5"/>
        <w:tabs>
          <w:tab w:val="left" w:pos="660"/>
        </w:tabs>
        <w:spacing w:before="0" w:after="0" w:line="540" w:lineRule="exact"/>
        <w:rPr>
          <w:rFonts w:ascii="宋体" w:hAnsi="宋体" w:eastAsia="宋体" w:cs="宋体"/>
          <w:sz w:val="28"/>
          <w:szCs w:val="28"/>
        </w:rPr>
      </w:pPr>
      <w:bookmarkStart w:id="16" w:name="_Toc6067"/>
      <w:r>
        <w:rPr>
          <w:rFonts w:hint="eastAsia" w:ascii="宋体" w:hAnsi="宋体" w:eastAsia="宋体" w:cs="宋体"/>
          <w:sz w:val="28"/>
          <w:szCs w:val="28"/>
        </w:rPr>
        <w:t>2.2.4 光伏支架</w:t>
      </w:r>
      <w:bookmarkEnd w:id="16"/>
    </w:p>
    <w:p w14:paraId="112225F6">
      <w:pPr>
        <w:spacing w:line="540" w:lineRule="exact"/>
        <w:rPr>
          <w:rFonts w:ascii="宋体" w:hAnsi="宋体" w:eastAsia="宋体" w:cs="宋体"/>
          <w:b/>
          <w:bCs/>
          <w:sz w:val="28"/>
          <w:szCs w:val="28"/>
        </w:rPr>
      </w:pPr>
      <w:r>
        <w:rPr>
          <w:rFonts w:hint="eastAsia" w:ascii="宋体" w:hAnsi="宋体" w:eastAsia="宋体" w:cs="宋体"/>
          <w:b/>
          <w:bCs/>
          <w:sz w:val="28"/>
          <w:szCs w:val="28"/>
        </w:rPr>
        <w:t>2.2.4.1规范和标准</w:t>
      </w:r>
    </w:p>
    <w:p w14:paraId="187BE768">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报价方所供产品均须遵守最新的国家标准，当与下述标准不一致时按最高标准执行。</w:t>
      </w:r>
    </w:p>
    <w:p w14:paraId="248CA690">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GB 50009  建筑结构荷载规范 </w:t>
      </w:r>
    </w:p>
    <w:p w14:paraId="0D28EE93">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 xml:space="preserve">GB 50011  建筑抗震设计规范 </w:t>
      </w:r>
    </w:p>
    <w:p w14:paraId="639110B2">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GB 50017  钢结构设计标准</w:t>
      </w:r>
    </w:p>
    <w:p w14:paraId="7BBFE5F0">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GB 50018  冷弯薄壁型钢结构技术规范</w:t>
      </w:r>
    </w:p>
    <w:p w14:paraId="0C09D274">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GB 50205  钢结构工程施工质量验收标准</w:t>
      </w:r>
    </w:p>
    <w:p w14:paraId="1830A242">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GB 50212  建筑防腐蚀工程施工规范</w:t>
      </w:r>
    </w:p>
    <w:p w14:paraId="02C736CE">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GB 50429  铝合金结构设计规范</w:t>
      </w:r>
    </w:p>
    <w:p w14:paraId="4694453E">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GB 50661  钢结构焊接规范</w:t>
      </w:r>
    </w:p>
    <w:p w14:paraId="157D8BF8">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GB 50755  钢结构工程施工规范</w:t>
      </w:r>
    </w:p>
    <w:p w14:paraId="7641E907">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GB 50797  光伏发电站设计规范</w:t>
      </w:r>
    </w:p>
    <w:p w14:paraId="0744C544">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GB 51101  太阳能发电站支架基础技术规范</w:t>
      </w:r>
    </w:p>
    <w:p w14:paraId="0C291810">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GB/T 2518  连续热镀锌和锌合金镀层钢板及钢带</w:t>
      </w:r>
    </w:p>
    <w:p w14:paraId="482E846A">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GB/T 6723  通用冷弯开口型钢</w:t>
      </w:r>
    </w:p>
    <w:p w14:paraId="30E8C538">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GB/T 6725  冷弯型钢通用技术要求</w:t>
      </w:r>
    </w:p>
    <w:p w14:paraId="68513E8D">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GB/T 6728  结构用冷弯空心型钢</w:t>
      </w:r>
    </w:p>
    <w:p w14:paraId="55E1B345">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GB/T 8923.1/2/3  涂覆涂料前钢材表面处理 表面清洁度的目视评定</w:t>
      </w:r>
    </w:p>
    <w:p w14:paraId="200483E4">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GB/T 12612  多功能钢铁表面处理液通用技术条件</w:t>
      </w:r>
    </w:p>
    <w:p w14:paraId="7EDB53D1">
      <w:pPr>
        <w:spacing w:line="540" w:lineRule="exact"/>
        <w:ind w:firstLine="560" w:firstLineChars="200"/>
        <w:rPr>
          <w:rFonts w:ascii="宋体" w:hAnsi="宋体" w:eastAsia="宋体" w:cs="宋体"/>
          <w:sz w:val="28"/>
          <w:szCs w:val="28"/>
        </w:rPr>
      </w:pPr>
      <w:r>
        <w:rPr>
          <w:rFonts w:hint="eastAsia" w:ascii="宋体" w:hAnsi="宋体" w:eastAsia="宋体" w:cs="宋体"/>
          <w:sz w:val="28"/>
          <w:szCs w:val="28"/>
        </w:rPr>
        <w:t xml:space="preserve">GB/T 13912  金属覆盖层 钢铁制件热浸镀锌层技术要求及试验方法 </w:t>
      </w:r>
    </w:p>
    <w:p w14:paraId="7CC8A1A8">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NB/T 10115  光伏支架结构设计规程</w:t>
      </w:r>
    </w:p>
    <w:p w14:paraId="1DB50617">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YB/T 4634 连续热镀铝锌镁合金镀层钢板及钢带</w:t>
      </w:r>
    </w:p>
    <w:p w14:paraId="5C0F1855">
      <w:pPr>
        <w:spacing w:line="540" w:lineRule="exact"/>
        <w:rPr>
          <w:rFonts w:ascii="宋体" w:hAnsi="宋体" w:eastAsia="宋体" w:cs="宋体"/>
          <w:b/>
          <w:bCs/>
          <w:sz w:val="28"/>
          <w:szCs w:val="28"/>
        </w:rPr>
      </w:pPr>
      <w:r>
        <w:rPr>
          <w:rFonts w:hint="eastAsia" w:ascii="宋体" w:hAnsi="宋体" w:eastAsia="宋体" w:cs="宋体"/>
          <w:b/>
          <w:bCs/>
          <w:sz w:val="28"/>
          <w:szCs w:val="28"/>
        </w:rPr>
        <w:t>2.2.4.2 技术要求</w:t>
      </w:r>
    </w:p>
    <w:p w14:paraId="6F6422DB">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固定式安装钢结构支架为室外安装，须具有良好的耐侯性，符合组件厂家组件安装手册要求，能在室外严酷的环境下长期稳定可靠地运行，并应在下述条件下（根据项目所在地填写）连续工作满足其所有性能指标：</w:t>
      </w:r>
    </w:p>
    <w:p w14:paraId="73CF56FC">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1）25年一遇基本风压</w:t>
      </w:r>
    </w:p>
    <w:p w14:paraId="7C215D96">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2）25年一遇基本雪压</w:t>
      </w:r>
    </w:p>
    <w:p w14:paraId="0A147C01">
      <w:pPr>
        <w:spacing w:line="540" w:lineRule="exact"/>
        <w:rPr>
          <w:rFonts w:ascii="宋体" w:hAnsi="宋体" w:eastAsia="宋体" w:cs="宋体"/>
          <w:b/>
          <w:bCs/>
          <w:sz w:val="28"/>
          <w:szCs w:val="28"/>
        </w:rPr>
      </w:pPr>
      <w:r>
        <w:rPr>
          <w:rFonts w:hint="eastAsia" w:ascii="宋体" w:hAnsi="宋体" w:eastAsia="宋体" w:cs="宋体"/>
          <w:b/>
          <w:bCs/>
          <w:sz w:val="28"/>
          <w:szCs w:val="28"/>
        </w:rPr>
        <w:t>主要技术方案：</w:t>
      </w:r>
    </w:p>
    <w:p w14:paraId="68541A49">
      <w:pPr>
        <w:spacing w:line="540" w:lineRule="exact"/>
        <w:rPr>
          <w:rFonts w:ascii="宋体" w:hAnsi="宋体" w:eastAsia="宋体" w:cs="宋体"/>
          <w:sz w:val="28"/>
          <w:szCs w:val="28"/>
        </w:rPr>
      </w:pPr>
      <w:r>
        <w:rPr>
          <w:rFonts w:hint="eastAsia" w:ascii="宋体" w:hAnsi="宋体" w:eastAsia="宋体" w:cs="宋体"/>
          <w:sz w:val="28"/>
          <w:szCs w:val="28"/>
        </w:rPr>
        <w:t>一、钢结构支架</w:t>
      </w:r>
    </w:p>
    <w:p w14:paraId="3BB5B760">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 xml:space="preserve">钢结构支架由钢立柱、斜梁、前撑杆、后撑杆、檩条组成， </w:t>
      </w:r>
    </w:p>
    <w:p w14:paraId="267C8DDF">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1、用于立柱和斜梁的板厚不小于1.8 mm，横梁的板厚不小于1.8 mm，横梁挠度需控制在L/250，斜梁挠度需控制在L/250。</w:t>
      </w:r>
    </w:p>
    <w:p w14:paraId="7FF68E5B">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2、横梁连接件板厚不宜小于3 mm，长度不宜小于200 mm，高度为横梁高度-2 mm。</w:t>
      </w:r>
    </w:p>
    <w:p w14:paraId="7019FCD9">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3、螺栓采用304不锈钢连接除特殊说明外，均为2平垫1弹垫1螺母，立柱与基础连接处均需配置1平垫+双螺母。与组件连接螺栓采用304不锈钢，螺母为热镀锌长条螺母(应具有齿牙)，并配有一弹垫。螺栓孔中心至构件边缘距离不小于2d。</w:t>
      </w:r>
    </w:p>
    <w:p w14:paraId="28235845">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4、支架均采用热浸镀锌/锌铝镁涂层，沿海地区(距海岸线10 km内)及中等腐蚀以上地区：热镀锌层平均厚度不小于80 μm，局部厚度不小于65 μm，镀锌铝镁双面平均厚度不小于275 g/㎡；内陆地区：热镀锌层平均厚度不小于55 μm，局部厚度不小于50 μm，镀锌铝镁双面平均厚度不小于275 g/㎡。</w:t>
      </w:r>
    </w:p>
    <w:p w14:paraId="47071C0A">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5、压块材质选用强度不低于6063-T6，表面阳极氧化，氧化膜平均厚度不小于15 μm。压块长度≥60 mm，厚度不小于3 mm，25年一遇基本风压值大于等于0.6 kN/m2小于等于0.85 kN/m</w:t>
      </w:r>
      <w:r>
        <w:rPr>
          <w:rFonts w:hint="eastAsia" w:ascii="宋体" w:hAnsi="宋体" w:eastAsia="宋体" w:cs="宋体"/>
          <w:sz w:val="28"/>
          <w:szCs w:val="28"/>
          <w:vertAlign w:val="superscript"/>
        </w:rPr>
        <w:t>2</w:t>
      </w:r>
      <w:r>
        <w:rPr>
          <w:rFonts w:hint="eastAsia" w:ascii="宋体" w:hAnsi="宋体" w:eastAsia="宋体" w:cs="宋体"/>
          <w:sz w:val="28"/>
          <w:szCs w:val="28"/>
        </w:rPr>
        <w:t>地区，压块长度≥80 mm，材质采用6005-T5。基本风压大于0.85 kN/m</w:t>
      </w:r>
      <w:r>
        <w:rPr>
          <w:rFonts w:hint="eastAsia" w:ascii="宋体" w:hAnsi="宋体" w:eastAsia="宋体" w:cs="宋体"/>
          <w:sz w:val="28"/>
          <w:szCs w:val="28"/>
          <w:vertAlign w:val="superscript"/>
        </w:rPr>
        <w:t>2</w:t>
      </w:r>
      <w:r>
        <w:rPr>
          <w:rFonts w:hint="eastAsia" w:ascii="宋体" w:hAnsi="宋体" w:eastAsia="宋体" w:cs="宋体"/>
          <w:sz w:val="28"/>
          <w:szCs w:val="28"/>
        </w:rPr>
        <w:t>地区支架方案应作专项设计。</w:t>
      </w:r>
    </w:p>
    <w:p w14:paraId="37BBA49E">
      <w:pPr>
        <w:spacing w:line="540" w:lineRule="exact"/>
        <w:rPr>
          <w:rFonts w:ascii="宋体" w:hAnsi="宋体" w:eastAsia="宋体" w:cs="宋体"/>
          <w:sz w:val="28"/>
          <w:szCs w:val="28"/>
        </w:rPr>
      </w:pPr>
      <w:r>
        <w:rPr>
          <w:rFonts w:hint="eastAsia" w:ascii="宋体" w:hAnsi="宋体" w:eastAsia="宋体" w:cs="宋体"/>
          <w:sz w:val="28"/>
          <w:szCs w:val="28"/>
        </w:rPr>
        <w:t>二、铝合金支架</w:t>
      </w:r>
    </w:p>
    <w:p w14:paraId="73865D2E">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彩钢瓦屋顶必须配置铝合金支架。铝合金支架由夹具、铝合金导轨等组成。</w:t>
      </w:r>
    </w:p>
    <w:p w14:paraId="114678FD">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1、夹具和压块材质选用强度不低于6063-T6，铝导轨及导轨连接件材质选用强度不低于6063-T6，表面阳级氧化，氧化膜平均厚度不小于15 μm。压块长度≥60 mm，厚度不小于3 mm； 铝导轨截面不小于38*28，夹具间距不大于1200 mm。25年一遇基本风压值大于等于0.6 kN/m2小于等于0.85 kN/m2地区，压块长度≥80 mm，压块材质采用6005-T5，夹具间距不大于600 mm。 基本风压大于0.85 kN/m</w:t>
      </w:r>
      <w:r>
        <w:rPr>
          <w:rFonts w:hint="eastAsia" w:ascii="宋体" w:hAnsi="宋体" w:eastAsia="宋体" w:cs="宋体"/>
          <w:sz w:val="28"/>
          <w:szCs w:val="28"/>
          <w:vertAlign w:val="superscript"/>
        </w:rPr>
        <w:t>2</w:t>
      </w:r>
      <w:r>
        <w:rPr>
          <w:rFonts w:hint="eastAsia" w:ascii="宋体" w:hAnsi="宋体" w:eastAsia="宋体" w:cs="宋体"/>
          <w:sz w:val="28"/>
          <w:szCs w:val="28"/>
        </w:rPr>
        <w:t>地区支架方案应作专项设计。</w:t>
      </w:r>
    </w:p>
    <w:p w14:paraId="633A86DB">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2、铝导轨外侧壁厚和内部壁厚不小于1.2 mm。</w:t>
      </w:r>
    </w:p>
    <w:p w14:paraId="1CD21C0C">
      <w:pPr>
        <w:spacing w:line="540" w:lineRule="exact"/>
        <w:ind w:firstLine="420"/>
        <w:rPr>
          <w:rFonts w:ascii="宋体" w:hAnsi="宋体" w:eastAsia="宋体" w:cs="宋体"/>
          <w:sz w:val="28"/>
          <w:szCs w:val="28"/>
        </w:rPr>
      </w:pPr>
      <w:r>
        <w:rPr>
          <w:rFonts w:hint="eastAsia" w:ascii="宋体" w:hAnsi="宋体" w:eastAsia="宋体" w:cs="宋体"/>
          <w:sz w:val="28"/>
          <w:szCs w:val="28"/>
        </w:rPr>
        <w:t>3、彩钢瓦夹具壁厚不小于3.0 mm，长度不小于60 mm，螺栓需采用双螺栓固定。彩钢瓦夹具离铝导轨边缘不大于350 mm。</w:t>
      </w:r>
    </w:p>
    <w:p w14:paraId="2399B634">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4、铝导轨连接件长度不宜小于120 mm，单侧安装不少于2颗不锈钢螺栓或自攻钉。</w:t>
      </w:r>
    </w:p>
    <w:p w14:paraId="1746231D">
      <w:pPr>
        <w:spacing w:line="540" w:lineRule="exact"/>
        <w:ind w:firstLine="420"/>
        <w:rPr>
          <w:rFonts w:ascii="宋体" w:hAnsi="宋体" w:eastAsia="宋体" w:cs="宋体"/>
          <w:sz w:val="28"/>
          <w:szCs w:val="28"/>
        </w:rPr>
      </w:pPr>
      <w:r>
        <w:rPr>
          <w:rFonts w:hint="eastAsia" w:ascii="宋体" w:hAnsi="宋体" w:eastAsia="宋体" w:cs="宋体"/>
          <w:sz w:val="28"/>
          <w:szCs w:val="28"/>
        </w:rPr>
        <w:t>5、组件与檩条连接处需配置防雷垫片，防雷垫片具有刺破檩条氧化膜功能。</w:t>
      </w:r>
    </w:p>
    <w:p w14:paraId="0884DC93">
      <w:pPr>
        <w:spacing w:line="540" w:lineRule="exact"/>
        <w:ind w:firstLine="420"/>
        <w:rPr>
          <w:rFonts w:ascii="宋体" w:hAnsi="宋体" w:eastAsia="宋体" w:cs="宋体"/>
          <w:sz w:val="28"/>
          <w:szCs w:val="28"/>
        </w:rPr>
      </w:pPr>
      <w:r>
        <w:rPr>
          <w:rFonts w:hint="eastAsia" w:ascii="宋体" w:hAnsi="宋体" w:eastAsia="宋体" w:cs="宋体"/>
          <w:sz w:val="28"/>
          <w:szCs w:val="28"/>
        </w:rPr>
        <w:t>6、所用螺栓副和防雷垫片均采用304不锈钢。</w:t>
      </w:r>
    </w:p>
    <w:p w14:paraId="71CF8F11">
      <w:pPr>
        <w:widowControl/>
        <w:spacing w:line="540" w:lineRule="exact"/>
        <w:ind w:firstLine="420"/>
        <w:rPr>
          <w:rFonts w:ascii="宋体" w:hAnsi="宋体" w:eastAsia="宋体" w:cs="宋体"/>
          <w:sz w:val="28"/>
          <w:szCs w:val="28"/>
        </w:rPr>
      </w:pPr>
      <w:r>
        <w:rPr>
          <w:rFonts w:hint="eastAsia" w:ascii="宋体" w:hAnsi="宋体" w:eastAsia="宋体" w:cs="宋体"/>
          <w:sz w:val="28"/>
          <w:szCs w:val="28"/>
        </w:rPr>
        <w:t>7、需根据项目所在地计算屋面夹具的抗拔力数值，并进行现场拉拔力测试，出具测试报告。</w:t>
      </w:r>
    </w:p>
    <w:p w14:paraId="4DDFD898">
      <w:pPr>
        <w:spacing w:line="540" w:lineRule="exact"/>
        <w:rPr>
          <w:rFonts w:ascii="宋体" w:hAnsi="宋体" w:eastAsia="宋体" w:cs="宋体"/>
          <w:b/>
          <w:bCs/>
          <w:sz w:val="28"/>
          <w:szCs w:val="28"/>
        </w:rPr>
      </w:pPr>
      <w:r>
        <w:rPr>
          <w:rFonts w:hint="eastAsia" w:ascii="宋体" w:hAnsi="宋体" w:eastAsia="宋体" w:cs="宋体"/>
          <w:b/>
          <w:bCs/>
          <w:sz w:val="28"/>
          <w:szCs w:val="28"/>
        </w:rPr>
        <w:t>2.2.4.3其他要求</w:t>
      </w:r>
    </w:p>
    <w:p w14:paraId="0D9816FB">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1）报价方提供的支架应功能完整，技术先进成熟，并能满足人身安全和劳动保护条件。</w:t>
      </w:r>
    </w:p>
    <w:p w14:paraId="4FDC0974">
      <w:pPr>
        <w:spacing w:line="540" w:lineRule="exact"/>
        <w:rPr>
          <w:rFonts w:ascii="宋体" w:hAnsi="宋体" w:eastAsia="宋体" w:cs="宋体"/>
          <w:b/>
          <w:bCs/>
          <w:sz w:val="28"/>
          <w:szCs w:val="28"/>
        </w:rPr>
      </w:pPr>
      <w:r>
        <w:rPr>
          <w:rFonts w:hint="eastAsia" w:ascii="宋体" w:hAnsi="宋体" w:eastAsia="宋体" w:cs="宋体"/>
          <w:b/>
          <w:bCs/>
          <w:sz w:val="28"/>
          <w:szCs w:val="28"/>
        </w:rPr>
        <w:t>2.2.4.4质量保证</w:t>
      </w:r>
    </w:p>
    <w:p w14:paraId="03B017D8">
      <w:pPr>
        <w:spacing w:line="540" w:lineRule="exact"/>
        <w:ind w:firstLine="420"/>
        <w:rPr>
          <w:rFonts w:ascii="宋体" w:hAnsi="宋体" w:eastAsia="宋体" w:cs="宋体"/>
          <w:sz w:val="28"/>
          <w:szCs w:val="28"/>
        </w:rPr>
      </w:pPr>
      <w:r>
        <w:rPr>
          <w:rFonts w:hint="eastAsia" w:ascii="宋体" w:hAnsi="宋体" w:eastAsia="宋体" w:cs="宋体"/>
          <w:sz w:val="28"/>
          <w:szCs w:val="28"/>
        </w:rPr>
        <w:t>1、质保期</w:t>
      </w:r>
    </w:p>
    <w:p w14:paraId="2FA98979">
      <w:pPr>
        <w:spacing w:line="540" w:lineRule="exact"/>
        <w:ind w:firstLine="420"/>
        <w:rPr>
          <w:rFonts w:ascii="宋体" w:hAnsi="宋体" w:eastAsia="宋体" w:cs="宋体"/>
          <w:sz w:val="28"/>
          <w:szCs w:val="28"/>
        </w:rPr>
      </w:pPr>
      <w:r>
        <w:rPr>
          <w:rFonts w:hint="eastAsia" w:ascii="宋体" w:hAnsi="宋体" w:eastAsia="宋体" w:cs="宋体"/>
          <w:sz w:val="28"/>
          <w:szCs w:val="28"/>
        </w:rPr>
        <w:t>报价方提供的光伏支架使用寿命不低于25年，报价方对光伏支架的最低质保期限不应少于2年并作为合同条款。</w:t>
      </w:r>
    </w:p>
    <w:p w14:paraId="3E23C523">
      <w:pPr>
        <w:spacing w:line="540" w:lineRule="exact"/>
        <w:ind w:firstLine="420"/>
        <w:rPr>
          <w:rFonts w:ascii="宋体" w:hAnsi="宋体" w:eastAsia="宋体" w:cs="宋体"/>
          <w:sz w:val="28"/>
          <w:szCs w:val="28"/>
        </w:rPr>
      </w:pPr>
      <w:r>
        <w:rPr>
          <w:rFonts w:hint="eastAsia" w:ascii="宋体" w:hAnsi="宋体" w:eastAsia="宋体" w:cs="宋体"/>
          <w:sz w:val="28"/>
          <w:szCs w:val="28"/>
        </w:rPr>
        <w:t>2、钢材质要求</w:t>
      </w:r>
    </w:p>
    <w:p w14:paraId="67EEC635">
      <w:pPr>
        <w:spacing w:line="540" w:lineRule="exact"/>
        <w:ind w:firstLine="420"/>
        <w:rPr>
          <w:rFonts w:ascii="宋体" w:hAnsi="宋体" w:eastAsia="宋体" w:cs="宋体"/>
          <w:sz w:val="28"/>
          <w:szCs w:val="28"/>
        </w:rPr>
      </w:pPr>
      <w:r>
        <w:rPr>
          <w:rFonts w:hint="eastAsia" w:ascii="宋体" w:hAnsi="宋体" w:eastAsia="宋体" w:cs="宋体"/>
          <w:sz w:val="28"/>
          <w:szCs w:val="28"/>
        </w:rPr>
        <w:t>1）材质要求：所选用钢结构主材材质为Q235B、Q345B或Q355、S450GD（连续热镀锌、连续热镀锌铝镁），焊条型号应与主体金属相匹配。</w:t>
      </w:r>
    </w:p>
    <w:p w14:paraId="52A6F9BE">
      <w:pPr>
        <w:spacing w:line="540" w:lineRule="exact"/>
        <w:ind w:firstLine="420"/>
        <w:rPr>
          <w:rFonts w:ascii="宋体" w:hAnsi="宋体" w:eastAsia="宋体" w:cs="宋体"/>
          <w:sz w:val="28"/>
          <w:szCs w:val="28"/>
        </w:rPr>
      </w:pPr>
      <w:r>
        <w:rPr>
          <w:rFonts w:hint="eastAsia" w:ascii="宋体" w:hAnsi="宋体" w:eastAsia="宋体" w:cs="宋体"/>
          <w:sz w:val="28"/>
          <w:szCs w:val="28"/>
        </w:rPr>
        <w:t>2）力学性能要求：所选用钢结构主材的抗拉强度、伸长率、屈服点、冷弯试验等各项力学性能要求须符合GB/T 700《碳素结构钢》、GB/T 1591《低合金高强度结构钢》的相关规定。</w:t>
      </w:r>
    </w:p>
    <w:p w14:paraId="45A55606">
      <w:pPr>
        <w:spacing w:line="540" w:lineRule="exact"/>
        <w:ind w:firstLine="420"/>
        <w:rPr>
          <w:rFonts w:ascii="宋体" w:hAnsi="宋体" w:eastAsia="宋体" w:cs="宋体"/>
          <w:sz w:val="28"/>
          <w:szCs w:val="28"/>
        </w:rPr>
      </w:pPr>
      <w:r>
        <w:rPr>
          <w:rFonts w:hint="eastAsia" w:ascii="宋体" w:hAnsi="宋体" w:eastAsia="宋体" w:cs="宋体"/>
          <w:sz w:val="28"/>
          <w:szCs w:val="28"/>
        </w:rPr>
        <w:t>3）化学成分要求：所选用钢结构主材的碳、硫、磷等化学元素的含量须符合GB/T 700《碳素结构钢》、GB/T 1591《低合金高强度结构钢》的相关规定。</w:t>
      </w:r>
    </w:p>
    <w:p w14:paraId="1434E40E">
      <w:pPr>
        <w:spacing w:line="540" w:lineRule="exact"/>
        <w:ind w:firstLine="420"/>
        <w:rPr>
          <w:rFonts w:ascii="宋体" w:hAnsi="宋体" w:eastAsia="宋体" w:cs="宋体"/>
          <w:sz w:val="28"/>
          <w:szCs w:val="28"/>
        </w:rPr>
      </w:pPr>
      <w:r>
        <w:rPr>
          <w:rFonts w:hint="eastAsia" w:ascii="宋体" w:hAnsi="宋体" w:eastAsia="宋体" w:cs="宋体"/>
          <w:sz w:val="28"/>
          <w:szCs w:val="28"/>
        </w:rPr>
        <w:t>4）壁厚允许偏差要求：所选用的热镀锌钢材其原材料需符合GB/T 709《热轧钢板和钢带的尺寸、外形、重量及允许偏差》的相关规定，所选用的锌铝镁钢材的允许偏差需符合GB/T 25052《连续热浸镀层钢板和钢带尺寸、外形、重量及允许偏差》的相关规定。</w:t>
      </w:r>
    </w:p>
    <w:p w14:paraId="76E0FA81">
      <w:pPr>
        <w:spacing w:line="540" w:lineRule="exact"/>
        <w:ind w:firstLine="420"/>
        <w:rPr>
          <w:rFonts w:ascii="宋体" w:hAnsi="宋体" w:eastAsia="宋体" w:cs="宋体"/>
          <w:sz w:val="28"/>
          <w:szCs w:val="28"/>
        </w:rPr>
      </w:pPr>
      <w:r>
        <w:rPr>
          <w:rFonts w:hint="eastAsia" w:ascii="宋体" w:hAnsi="宋体" w:eastAsia="宋体" w:cs="宋体"/>
          <w:sz w:val="28"/>
          <w:szCs w:val="28"/>
        </w:rPr>
        <w:t>3、铝合金材质要求</w:t>
      </w:r>
    </w:p>
    <w:p w14:paraId="2DD05FA5">
      <w:pPr>
        <w:spacing w:line="540" w:lineRule="exact"/>
        <w:ind w:firstLine="420"/>
        <w:rPr>
          <w:rFonts w:ascii="宋体" w:hAnsi="宋体" w:eastAsia="宋体" w:cs="宋体"/>
          <w:sz w:val="28"/>
          <w:szCs w:val="28"/>
        </w:rPr>
      </w:pPr>
      <w:r>
        <w:rPr>
          <w:rFonts w:hint="eastAsia" w:ascii="宋体" w:hAnsi="宋体" w:eastAsia="宋体" w:cs="宋体"/>
          <w:sz w:val="28"/>
          <w:szCs w:val="28"/>
        </w:rPr>
        <w:t>1） 材质要求：材质一般选用6063-T6或6005-T5；</w:t>
      </w:r>
    </w:p>
    <w:p w14:paraId="526FD8E4">
      <w:pPr>
        <w:spacing w:line="540" w:lineRule="exact"/>
        <w:ind w:firstLine="420"/>
        <w:rPr>
          <w:rFonts w:ascii="宋体" w:hAnsi="宋体" w:eastAsia="宋体" w:cs="宋体"/>
          <w:sz w:val="28"/>
          <w:szCs w:val="28"/>
        </w:rPr>
      </w:pPr>
      <w:r>
        <w:rPr>
          <w:rFonts w:hint="eastAsia" w:ascii="宋体" w:hAnsi="宋体" w:eastAsia="宋体" w:cs="宋体"/>
          <w:sz w:val="28"/>
          <w:szCs w:val="28"/>
        </w:rPr>
        <w:t>2）力学性能要求：所选用铝型材的基材质量、化学成分、力学性能必须符合GB/T 5237.1《铝合金建筑型材 第1部分：基材》的相关规定；</w:t>
      </w:r>
    </w:p>
    <w:p w14:paraId="2E20DA7F">
      <w:pPr>
        <w:spacing w:line="540" w:lineRule="exact"/>
        <w:ind w:firstLine="420"/>
        <w:rPr>
          <w:rFonts w:ascii="宋体" w:hAnsi="宋体" w:eastAsia="宋体" w:cs="宋体"/>
          <w:sz w:val="28"/>
          <w:szCs w:val="28"/>
        </w:rPr>
      </w:pPr>
      <w:r>
        <w:rPr>
          <w:rFonts w:hint="eastAsia" w:ascii="宋体" w:hAnsi="宋体" w:eastAsia="宋体" w:cs="宋体"/>
          <w:sz w:val="28"/>
          <w:szCs w:val="28"/>
        </w:rPr>
        <w:t>3）表面处理须满足技术要求，符合GB/T 5237.2《铝合金建筑型材 第2部分：阳极氧化型材》；</w:t>
      </w:r>
    </w:p>
    <w:p w14:paraId="2E48F216">
      <w:pPr>
        <w:spacing w:line="540" w:lineRule="exact"/>
        <w:ind w:firstLine="420"/>
        <w:rPr>
          <w:rFonts w:ascii="宋体" w:hAnsi="宋体" w:eastAsia="宋体" w:cs="宋体"/>
          <w:sz w:val="28"/>
          <w:szCs w:val="28"/>
        </w:rPr>
      </w:pPr>
      <w:r>
        <w:rPr>
          <w:rFonts w:hint="eastAsia" w:ascii="宋体" w:hAnsi="宋体" w:eastAsia="宋体" w:cs="宋体"/>
          <w:sz w:val="28"/>
          <w:szCs w:val="28"/>
        </w:rPr>
        <w:t>4）型材的外观质量符合GB/T 5237.2中的规定，型材表面应整洁、光滑，不允许有裂纹、起皮、腐蚀和气泡等严重缺陷存在；</w:t>
      </w:r>
    </w:p>
    <w:p w14:paraId="57BC972D">
      <w:pPr>
        <w:spacing w:line="540" w:lineRule="exact"/>
        <w:ind w:firstLine="420"/>
        <w:rPr>
          <w:rFonts w:ascii="宋体" w:hAnsi="宋体" w:eastAsia="宋体" w:cs="宋体"/>
          <w:sz w:val="28"/>
          <w:szCs w:val="28"/>
        </w:rPr>
      </w:pPr>
      <w:r>
        <w:rPr>
          <w:rFonts w:hint="eastAsia" w:ascii="宋体" w:hAnsi="宋体" w:eastAsia="宋体" w:cs="宋体"/>
          <w:sz w:val="28"/>
          <w:szCs w:val="28"/>
        </w:rPr>
        <w:t>4、除锈方法及除锈等级要求</w:t>
      </w:r>
    </w:p>
    <w:p w14:paraId="065CA6A1">
      <w:pPr>
        <w:spacing w:line="540" w:lineRule="exact"/>
        <w:ind w:firstLine="420"/>
        <w:rPr>
          <w:rFonts w:ascii="宋体" w:hAnsi="宋体" w:eastAsia="宋体" w:cs="宋体"/>
          <w:sz w:val="28"/>
          <w:szCs w:val="28"/>
        </w:rPr>
      </w:pPr>
      <w:r>
        <w:rPr>
          <w:rFonts w:hint="eastAsia" w:ascii="宋体" w:hAnsi="宋体" w:eastAsia="宋体" w:cs="宋体"/>
          <w:sz w:val="28"/>
          <w:szCs w:val="28"/>
        </w:rPr>
        <w:t>1）钢构件须进行表面处理，除锈方法和除锈等级应符合现行国家标准GB/T 8923.1～8923.3《涂覆涂料前钢材表面处理 表面清洁度的目视评定》的相关规定。</w:t>
      </w:r>
    </w:p>
    <w:p w14:paraId="07D26A33">
      <w:pPr>
        <w:spacing w:line="540" w:lineRule="exact"/>
        <w:ind w:firstLine="420"/>
        <w:rPr>
          <w:rFonts w:ascii="宋体" w:hAnsi="宋体" w:eastAsia="宋体" w:cs="宋体"/>
          <w:sz w:val="28"/>
          <w:szCs w:val="28"/>
        </w:rPr>
      </w:pPr>
      <w:r>
        <w:rPr>
          <w:rFonts w:hint="eastAsia" w:ascii="宋体" w:hAnsi="宋体" w:eastAsia="宋体" w:cs="宋体"/>
          <w:sz w:val="28"/>
          <w:szCs w:val="28"/>
        </w:rPr>
        <w:t>2）除锈方法：钢构件可采用喷砂或喷丸的除锈方法（檩条表面除锈采用钢丝刷清除浮锈的方法），若采用化学除锈方法时，应选用具备除锈、磷化、钝化两个以上功能的处理液，其质量应符合现行国家标准GB/T 12612《多功能钢铁表面处理液通用技术条件》的规定。</w:t>
      </w:r>
    </w:p>
    <w:p w14:paraId="28E5BFC0">
      <w:pPr>
        <w:spacing w:line="540" w:lineRule="exact"/>
        <w:ind w:firstLine="420"/>
        <w:rPr>
          <w:rFonts w:ascii="宋体" w:hAnsi="宋体" w:eastAsia="宋体" w:cs="宋体"/>
          <w:sz w:val="28"/>
          <w:szCs w:val="28"/>
        </w:rPr>
      </w:pPr>
      <w:r>
        <w:rPr>
          <w:rFonts w:hint="eastAsia" w:ascii="宋体" w:hAnsi="宋体" w:eastAsia="宋体" w:cs="宋体"/>
          <w:sz w:val="28"/>
          <w:szCs w:val="28"/>
        </w:rPr>
        <w:t>3）除锈等级：除锈等级应达到Sa要求。</w:t>
      </w:r>
    </w:p>
    <w:p w14:paraId="42FAF85A">
      <w:pPr>
        <w:spacing w:line="540" w:lineRule="exact"/>
        <w:ind w:firstLine="420"/>
        <w:rPr>
          <w:rFonts w:ascii="宋体" w:hAnsi="宋体" w:eastAsia="宋体" w:cs="宋体"/>
          <w:sz w:val="28"/>
          <w:szCs w:val="28"/>
        </w:rPr>
      </w:pPr>
      <w:r>
        <w:rPr>
          <w:rFonts w:hint="eastAsia" w:ascii="宋体" w:hAnsi="宋体" w:eastAsia="宋体" w:cs="宋体"/>
          <w:sz w:val="28"/>
          <w:szCs w:val="28"/>
        </w:rPr>
        <w:t>5、防腐要求</w:t>
      </w:r>
    </w:p>
    <w:p w14:paraId="04ABBFC3">
      <w:pPr>
        <w:spacing w:line="540" w:lineRule="exact"/>
        <w:ind w:firstLine="420"/>
        <w:rPr>
          <w:rFonts w:ascii="宋体" w:hAnsi="宋体" w:eastAsia="宋体" w:cs="宋体"/>
          <w:sz w:val="28"/>
          <w:szCs w:val="28"/>
        </w:rPr>
      </w:pPr>
      <w:r>
        <w:rPr>
          <w:rFonts w:hint="eastAsia" w:ascii="宋体" w:hAnsi="宋体" w:eastAsia="宋体" w:cs="宋体"/>
          <w:sz w:val="28"/>
          <w:szCs w:val="28"/>
        </w:rPr>
        <w:t>1）钢构件采用金属保护层的防腐方式。钢结构支架均采用热浸镀锌涂层，热浸镀锌须满足GB/T 13912《金属覆盖层  钢铁制件热浸镀锌层技术要求及试验方法》的相关要求。</w:t>
      </w:r>
    </w:p>
    <w:p w14:paraId="515122DB">
      <w:pPr>
        <w:spacing w:line="540" w:lineRule="exact"/>
        <w:ind w:firstLine="420"/>
        <w:rPr>
          <w:rFonts w:ascii="宋体" w:hAnsi="宋体" w:eastAsia="宋体" w:cs="宋体"/>
          <w:sz w:val="28"/>
          <w:szCs w:val="28"/>
        </w:rPr>
      </w:pPr>
      <w:r>
        <w:rPr>
          <w:rFonts w:hint="eastAsia" w:ascii="宋体" w:hAnsi="宋体" w:eastAsia="宋体" w:cs="宋体"/>
          <w:sz w:val="28"/>
          <w:szCs w:val="28"/>
        </w:rPr>
        <w:t>2）镀锌厚度检测：镀锌层厚度按照GB/T 13912《金属覆盖层 钢铁制件热浸镀锌层技术要求及试验方法》提供方法进行检测。</w:t>
      </w:r>
    </w:p>
    <w:p w14:paraId="3F64CA9C">
      <w:pPr>
        <w:spacing w:line="540" w:lineRule="exact"/>
        <w:ind w:firstLine="420"/>
        <w:rPr>
          <w:rFonts w:ascii="宋体" w:hAnsi="宋体" w:eastAsia="宋体" w:cs="宋体"/>
          <w:sz w:val="28"/>
          <w:szCs w:val="28"/>
        </w:rPr>
      </w:pPr>
      <w:r>
        <w:rPr>
          <w:rFonts w:hint="eastAsia" w:ascii="宋体" w:hAnsi="宋体" w:eastAsia="宋体" w:cs="宋体"/>
          <w:sz w:val="28"/>
          <w:szCs w:val="28"/>
        </w:rPr>
        <w:t>3）热浸镀锌防变形措施：报价方须在设计时给出具体防变形镀锌方案，以防止构件在热浸镀锌后产生明显的变形。</w:t>
      </w:r>
    </w:p>
    <w:p w14:paraId="3956E2C8">
      <w:pPr>
        <w:spacing w:line="540" w:lineRule="exact"/>
        <w:ind w:firstLine="420"/>
        <w:rPr>
          <w:rFonts w:ascii="宋体" w:hAnsi="宋体" w:eastAsia="宋体" w:cs="宋体"/>
          <w:sz w:val="28"/>
          <w:szCs w:val="28"/>
        </w:rPr>
      </w:pPr>
      <w:r>
        <w:rPr>
          <w:rFonts w:hint="eastAsia" w:ascii="宋体" w:hAnsi="宋体" w:eastAsia="宋体" w:cs="宋体"/>
          <w:sz w:val="28"/>
          <w:szCs w:val="28"/>
        </w:rPr>
        <w:t>4）铝合金采用阳极氧化防腐方式。阳极氧化满足GB/T 8013.1-2018《铝及铝合金阳极氧化膜与有机聚合物膜》的相关要求。</w:t>
      </w:r>
    </w:p>
    <w:p w14:paraId="48EAA961">
      <w:pPr>
        <w:pStyle w:val="5"/>
        <w:tabs>
          <w:tab w:val="left" w:pos="660"/>
        </w:tabs>
        <w:spacing w:before="0" w:after="0" w:line="540" w:lineRule="exact"/>
        <w:rPr>
          <w:rFonts w:ascii="宋体" w:hAnsi="宋体" w:eastAsia="宋体" w:cs="宋体"/>
          <w:sz w:val="28"/>
          <w:szCs w:val="28"/>
        </w:rPr>
      </w:pPr>
      <w:bookmarkStart w:id="17" w:name="_Toc17986"/>
      <w:r>
        <w:rPr>
          <w:rFonts w:hint="eastAsia" w:ascii="宋体" w:hAnsi="宋体" w:eastAsia="宋体" w:cs="宋体"/>
          <w:sz w:val="28"/>
          <w:szCs w:val="28"/>
        </w:rPr>
        <w:t>2.2.5 升压箱变</w:t>
      </w:r>
      <w:bookmarkEnd w:id="17"/>
    </w:p>
    <w:p w14:paraId="47A6DB5C">
      <w:pPr>
        <w:spacing w:line="540" w:lineRule="exact"/>
        <w:rPr>
          <w:rFonts w:ascii="宋体" w:hAnsi="宋体" w:eastAsia="宋体" w:cs="宋体"/>
          <w:b/>
          <w:bCs/>
          <w:sz w:val="28"/>
          <w:szCs w:val="28"/>
        </w:rPr>
      </w:pPr>
      <w:r>
        <w:rPr>
          <w:rFonts w:hint="eastAsia" w:ascii="宋体" w:hAnsi="宋体" w:eastAsia="宋体" w:cs="宋体"/>
          <w:b/>
          <w:bCs/>
          <w:sz w:val="28"/>
          <w:szCs w:val="28"/>
        </w:rPr>
        <w:t>2.2.5.1 规范和标准</w:t>
      </w:r>
    </w:p>
    <w:p w14:paraId="76E02BAB">
      <w:pPr>
        <w:spacing w:line="540" w:lineRule="exact"/>
        <w:ind w:firstLine="420"/>
        <w:rPr>
          <w:rFonts w:ascii="宋体" w:hAnsi="宋体" w:eastAsia="宋体" w:cs="宋体"/>
          <w:sz w:val="28"/>
          <w:szCs w:val="28"/>
        </w:rPr>
      </w:pPr>
      <w:r>
        <w:rPr>
          <w:rFonts w:hint="eastAsia" w:ascii="宋体" w:hAnsi="宋体" w:eastAsia="宋体" w:cs="宋体"/>
          <w:sz w:val="28"/>
          <w:szCs w:val="28"/>
        </w:rPr>
        <w:t>招标设备应符合中华人民共和国国家标准（GB）、中华人民共和国电力行业标准（DL）、原水电部标准（SD）以及相关的IEC标准。</w:t>
      </w:r>
    </w:p>
    <w:p w14:paraId="6E3886F8">
      <w:pPr>
        <w:spacing w:line="540" w:lineRule="exact"/>
        <w:ind w:firstLine="420"/>
        <w:rPr>
          <w:rFonts w:ascii="宋体" w:hAnsi="宋体" w:eastAsia="宋体" w:cs="宋体"/>
          <w:sz w:val="28"/>
          <w:szCs w:val="28"/>
        </w:rPr>
      </w:pPr>
      <w:r>
        <w:rPr>
          <w:rFonts w:hint="eastAsia" w:ascii="宋体" w:hAnsi="宋体" w:eastAsia="宋体" w:cs="宋体"/>
          <w:sz w:val="28"/>
          <w:szCs w:val="28"/>
        </w:rPr>
        <w:t>在上述标准中，优先采用中华人民共和国国家标准及电力行业标准。在国内标准缺项时，参考选用相应的国际标准或其他国家标准。选用的标准是在合同签订之前已颁布的最新版本。如果报价方采用与标准文件列举以外的其他标准时，须经发包方同意方能使用。</w:t>
      </w:r>
    </w:p>
    <w:p w14:paraId="2BF346A6">
      <w:pPr>
        <w:spacing w:line="540" w:lineRule="exact"/>
        <w:ind w:firstLine="420"/>
        <w:rPr>
          <w:rFonts w:ascii="宋体" w:hAnsi="宋体" w:eastAsia="宋体" w:cs="宋体"/>
          <w:sz w:val="28"/>
          <w:szCs w:val="28"/>
        </w:rPr>
      </w:pPr>
      <w:r>
        <w:rPr>
          <w:rFonts w:hint="eastAsia" w:ascii="宋体" w:hAnsi="宋体" w:eastAsia="宋体" w:cs="宋体"/>
          <w:sz w:val="28"/>
          <w:szCs w:val="28"/>
        </w:rPr>
        <w:t>所有螺纹、螺母、螺栓、螺杆应采用GB标准的公制规定。</w:t>
      </w:r>
    </w:p>
    <w:p w14:paraId="5AE60F34">
      <w:pPr>
        <w:spacing w:line="540" w:lineRule="exact"/>
        <w:ind w:firstLine="420"/>
        <w:rPr>
          <w:rFonts w:ascii="宋体" w:hAnsi="宋体" w:eastAsia="宋体" w:cs="宋体"/>
          <w:sz w:val="28"/>
          <w:szCs w:val="28"/>
        </w:rPr>
      </w:pPr>
      <w:r>
        <w:rPr>
          <w:rFonts w:hint="eastAsia" w:ascii="宋体" w:hAnsi="宋体" w:eastAsia="宋体" w:cs="宋体"/>
          <w:sz w:val="28"/>
          <w:szCs w:val="28"/>
        </w:rPr>
        <w:t>GB/T 191  包装储运图示标志</w:t>
      </w:r>
    </w:p>
    <w:p w14:paraId="0F4E0496">
      <w:pPr>
        <w:spacing w:line="540" w:lineRule="exact"/>
        <w:ind w:firstLine="420"/>
        <w:rPr>
          <w:rFonts w:ascii="宋体" w:hAnsi="宋体" w:eastAsia="宋体" w:cs="宋体"/>
          <w:sz w:val="28"/>
          <w:szCs w:val="28"/>
        </w:rPr>
      </w:pPr>
      <w:r>
        <w:rPr>
          <w:rFonts w:hint="eastAsia" w:ascii="宋体" w:hAnsi="宋体" w:eastAsia="宋体" w:cs="宋体"/>
          <w:sz w:val="28"/>
          <w:szCs w:val="28"/>
        </w:rPr>
        <w:t>GB/T 311.1 绝缘配合 第1部分:定义、原则和规则</w:t>
      </w:r>
    </w:p>
    <w:p w14:paraId="59B99F92">
      <w:pPr>
        <w:spacing w:line="540" w:lineRule="exact"/>
        <w:ind w:firstLine="420"/>
        <w:rPr>
          <w:rFonts w:ascii="宋体" w:hAnsi="宋体" w:eastAsia="宋体" w:cs="宋体"/>
          <w:sz w:val="28"/>
          <w:szCs w:val="28"/>
        </w:rPr>
      </w:pPr>
      <w:r>
        <w:rPr>
          <w:rFonts w:hint="eastAsia" w:ascii="宋体" w:hAnsi="宋体" w:eastAsia="宋体" w:cs="宋体"/>
          <w:sz w:val="28"/>
          <w:szCs w:val="28"/>
        </w:rPr>
        <w:t>GB/T 1094 （所有部分） 电力变压器</w:t>
      </w:r>
    </w:p>
    <w:p w14:paraId="7DD07BE4">
      <w:pPr>
        <w:spacing w:line="540" w:lineRule="exact"/>
        <w:ind w:firstLine="420"/>
        <w:rPr>
          <w:rFonts w:ascii="宋体" w:hAnsi="宋体" w:eastAsia="宋体" w:cs="宋体"/>
          <w:sz w:val="28"/>
          <w:szCs w:val="28"/>
        </w:rPr>
      </w:pPr>
      <w:r>
        <w:rPr>
          <w:rFonts w:hint="eastAsia" w:ascii="宋体" w:hAnsi="宋体" w:eastAsia="宋体" w:cs="宋体"/>
          <w:sz w:val="28"/>
          <w:szCs w:val="28"/>
        </w:rPr>
        <w:t>GB/T 4109  交流电压高于1000 V的绝缘套管</w:t>
      </w:r>
    </w:p>
    <w:p w14:paraId="494D5ADA">
      <w:pPr>
        <w:spacing w:line="540" w:lineRule="exact"/>
        <w:ind w:firstLine="420"/>
        <w:rPr>
          <w:rFonts w:ascii="宋体" w:hAnsi="宋体" w:eastAsia="宋体" w:cs="宋体"/>
          <w:sz w:val="28"/>
          <w:szCs w:val="28"/>
        </w:rPr>
      </w:pPr>
      <w:r>
        <w:rPr>
          <w:rFonts w:hint="eastAsia" w:ascii="宋体" w:hAnsi="宋体" w:eastAsia="宋体" w:cs="宋体"/>
          <w:sz w:val="28"/>
          <w:szCs w:val="28"/>
        </w:rPr>
        <w:t>GB/T 4208  外壳防护等级（IP代码）</w:t>
      </w:r>
    </w:p>
    <w:p w14:paraId="09EF4322">
      <w:pPr>
        <w:spacing w:line="540" w:lineRule="exact"/>
        <w:ind w:firstLine="420"/>
        <w:rPr>
          <w:rFonts w:ascii="宋体" w:hAnsi="宋体" w:eastAsia="宋体" w:cs="宋体"/>
          <w:sz w:val="28"/>
          <w:szCs w:val="28"/>
        </w:rPr>
      </w:pPr>
      <w:r>
        <w:rPr>
          <w:rFonts w:hint="eastAsia" w:ascii="宋体" w:hAnsi="宋体" w:eastAsia="宋体" w:cs="宋体"/>
          <w:sz w:val="28"/>
          <w:szCs w:val="28"/>
        </w:rPr>
        <w:t>GB/T 5273  高压电器端子尺寸标准化</w:t>
      </w:r>
    </w:p>
    <w:p w14:paraId="3DC1EF65">
      <w:pPr>
        <w:spacing w:line="540" w:lineRule="exact"/>
        <w:ind w:firstLine="420"/>
        <w:rPr>
          <w:rFonts w:ascii="宋体" w:hAnsi="宋体" w:eastAsia="宋体" w:cs="宋体"/>
          <w:sz w:val="28"/>
          <w:szCs w:val="28"/>
        </w:rPr>
      </w:pPr>
      <w:r>
        <w:rPr>
          <w:rFonts w:hint="eastAsia" w:ascii="宋体" w:hAnsi="宋体" w:eastAsia="宋体" w:cs="宋体"/>
          <w:sz w:val="28"/>
          <w:szCs w:val="28"/>
        </w:rPr>
        <w:t>GB/T 7354  高电压试验技术 局部放电测量</w:t>
      </w:r>
    </w:p>
    <w:p w14:paraId="5289EB4D">
      <w:pPr>
        <w:spacing w:line="540" w:lineRule="exact"/>
        <w:ind w:firstLine="420"/>
        <w:rPr>
          <w:rFonts w:ascii="宋体" w:hAnsi="宋体" w:eastAsia="宋体" w:cs="宋体"/>
          <w:sz w:val="28"/>
          <w:szCs w:val="28"/>
        </w:rPr>
      </w:pPr>
      <w:r>
        <w:rPr>
          <w:rFonts w:hint="eastAsia" w:ascii="宋体" w:hAnsi="宋体" w:eastAsia="宋体" w:cs="宋体"/>
          <w:sz w:val="28"/>
          <w:szCs w:val="28"/>
        </w:rPr>
        <w:t>GB/T 10228  干式电力变压器技术参数和要求</w:t>
      </w:r>
    </w:p>
    <w:p w14:paraId="411F791F">
      <w:pPr>
        <w:spacing w:line="540" w:lineRule="exact"/>
        <w:ind w:firstLine="420"/>
        <w:rPr>
          <w:rFonts w:ascii="宋体" w:hAnsi="宋体" w:eastAsia="宋体" w:cs="宋体"/>
          <w:sz w:val="28"/>
          <w:szCs w:val="28"/>
        </w:rPr>
      </w:pPr>
      <w:r>
        <w:rPr>
          <w:rFonts w:hint="eastAsia" w:ascii="宋体" w:hAnsi="宋体" w:eastAsia="宋体" w:cs="宋体"/>
          <w:sz w:val="28"/>
          <w:szCs w:val="28"/>
        </w:rPr>
        <w:t>GB/T 16927（所有部分）  高电压试验技术</w:t>
      </w:r>
    </w:p>
    <w:p w14:paraId="341567DC">
      <w:pPr>
        <w:spacing w:line="540" w:lineRule="exact"/>
        <w:ind w:firstLine="420"/>
        <w:rPr>
          <w:rFonts w:ascii="宋体" w:hAnsi="宋体" w:eastAsia="宋体" w:cs="宋体"/>
          <w:sz w:val="28"/>
          <w:szCs w:val="28"/>
        </w:rPr>
      </w:pPr>
      <w:r>
        <w:rPr>
          <w:rFonts w:hint="eastAsia" w:ascii="宋体" w:hAnsi="宋体" w:eastAsia="宋体" w:cs="宋体"/>
          <w:sz w:val="28"/>
          <w:szCs w:val="28"/>
        </w:rPr>
        <w:t>GB/T 17467  高压/低压预装式变电站</w:t>
      </w:r>
    </w:p>
    <w:p w14:paraId="11B57AC4">
      <w:pPr>
        <w:spacing w:line="540" w:lineRule="exact"/>
        <w:ind w:firstLine="420"/>
        <w:rPr>
          <w:rFonts w:ascii="宋体" w:hAnsi="宋体" w:eastAsia="宋体" w:cs="宋体"/>
          <w:sz w:val="28"/>
          <w:szCs w:val="28"/>
        </w:rPr>
      </w:pPr>
      <w:r>
        <w:rPr>
          <w:rFonts w:hint="eastAsia" w:ascii="宋体" w:hAnsi="宋体" w:eastAsia="宋体" w:cs="宋体"/>
          <w:sz w:val="28"/>
          <w:szCs w:val="28"/>
        </w:rPr>
        <w:t>DL/T 404  3.6 kV～40.5 kV交流金属封闭开关设备和控制设备</w:t>
      </w:r>
    </w:p>
    <w:p w14:paraId="14CDC010">
      <w:pPr>
        <w:spacing w:line="540" w:lineRule="exact"/>
        <w:ind w:firstLine="420"/>
        <w:rPr>
          <w:rFonts w:ascii="宋体" w:hAnsi="宋体" w:eastAsia="宋体" w:cs="宋体"/>
          <w:sz w:val="28"/>
          <w:szCs w:val="28"/>
        </w:rPr>
      </w:pPr>
      <w:r>
        <w:rPr>
          <w:rFonts w:hint="eastAsia" w:ascii="宋体" w:hAnsi="宋体" w:eastAsia="宋体" w:cs="宋体"/>
          <w:sz w:val="28"/>
          <w:szCs w:val="28"/>
        </w:rPr>
        <w:t xml:space="preserve">DL/T 537  高压/低压预装式变电站  </w:t>
      </w:r>
    </w:p>
    <w:p w14:paraId="3BFC0704">
      <w:pPr>
        <w:spacing w:line="540" w:lineRule="exact"/>
        <w:ind w:firstLine="420"/>
        <w:rPr>
          <w:rFonts w:ascii="宋体" w:hAnsi="宋体" w:eastAsia="宋体" w:cs="宋体"/>
          <w:sz w:val="28"/>
          <w:szCs w:val="28"/>
        </w:rPr>
      </w:pPr>
      <w:r>
        <w:rPr>
          <w:rFonts w:hint="eastAsia" w:ascii="宋体" w:hAnsi="宋体" w:eastAsia="宋体" w:cs="宋体"/>
          <w:sz w:val="28"/>
          <w:szCs w:val="28"/>
        </w:rPr>
        <w:t>IEC 60076-11  电力变压器 第11部分：干式变压器</w:t>
      </w:r>
    </w:p>
    <w:p w14:paraId="14091E44">
      <w:pPr>
        <w:spacing w:line="540" w:lineRule="exact"/>
        <w:ind w:firstLine="420"/>
        <w:rPr>
          <w:rFonts w:ascii="宋体" w:hAnsi="宋体" w:eastAsia="宋体" w:cs="宋体"/>
          <w:sz w:val="28"/>
          <w:szCs w:val="28"/>
        </w:rPr>
      </w:pPr>
      <w:r>
        <w:rPr>
          <w:rFonts w:hint="eastAsia" w:ascii="宋体" w:hAnsi="宋体" w:eastAsia="宋体" w:cs="宋体"/>
          <w:sz w:val="28"/>
          <w:szCs w:val="28"/>
        </w:rPr>
        <w:t>IEC 60076-12  电力变压器 第12部分：干式电力变压器负载导则</w:t>
      </w:r>
    </w:p>
    <w:p w14:paraId="756ADCC6">
      <w:pPr>
        <w:spacing w:line="540" w:lineRule="exact"/>
        <w:rPr>
          <w:rFonts w:ascii="宋体" w:hAnsi="宋体" w:eastAsia="宋体" w:cs="宋体"/>
          <w:b/>
          <w:bCs/>
          <w:sz w:val="28"/>
          <w:szCs w:val="28"/>
        </w:rPr>
      </w:pPr>
      <w:r>
        <w:rPr>
          <w:rFonts w:hint="eastAsia" w:ascii="宋体" w:hAnsi="宋体" w:eastAsia="宋体" w:cs="宋体"/>
          <w:b/>
          <w:bCs/>
          <w:sz w:val="28"/>
          <w:szCs w:val="28"/>
        </w:rPr>
        <w:t>2.2.5.2 技术要求</w:t>
      </w:r>
    </w:p>
    <w:p w14:paraId="33197058">
      <w:pPr>
        <w:spacing w:line="540" w:lineRule="exact"/>
        <w:ind w:firstLine="420"/>
        <w:rPr>
          <w:rFonts w:ascii="宋体" w:hAnsi="宋体" w:eastAsia="宋体" w:cs="宋体"/>
          <w:sz w:val="28"/>
          <w:szCs w:val="28"/>
        </w:rPr>
      </w:pPr>
      <w:r>
        <w:rPr>
          <w:rFonts w:hint="eastAsia" w:ascii="宋体" w:hAnsi="宋体" w:eastAsia="宋体" w:cs="宋体"/>
          <w:sz w:val="28"/>
          <w:szCs w:val="28"/>
        </w:rPr>
        <w:t>（1）箱式变压器采用欧式结构，尽量与预装式逆变房外形和颜色保持一致，分为开关柜室、变压器室及低压室，具体由二次设备、高压柜、升压变压器、低压配电屏、通讯装置、内部连接线及外壳等几部分组成。低压配电屏、高压柜、变压器及其他各部分分别安装在相互独立的隔室内。</w:t>
      </w:r>
    </w:p>
    <w:p w14:paraId="47826177">
      <w:pPr>
        <w:spacing w:line="540" w:lineRule="exact"/>
        <w:ind w:firstLine="420"/>
        <w:rPr>
          <w:rFonts w:ascii="宋体" w:hAnsi="宋体" w:eastAsia="宋体" w:cs="宋体"/>
          <w:sz w:val="28"/>
          <w:szCs w:val="28"/>
        </w:rPr>
      </w:pPr>
      <w:r>
        <w:rPr>
          <w:rFonts w:hint="eastAsia" w:ascii="宋体" w:hAnsi="宋体" w:eastAsia="宋体" w:cs="宋体"/>
          <w:sz w:val="28"/>
          <w:szCs w:val="28"/>
        </w:rPr>
        <w:t>（2）箱式变压器具有高压开关，变压器选用干式变压器；低压主进开关采用框架断路器；高、低压均采用电缆进出线。</w:t>
      </w:r>
    </w:p>
    <w:p w14:paraId="2ACA8D1D">
      <w:pPr>
        <w:spacing w:line="540" w:lineRule="exact"/>
        <w:ind w:firstLine="420"/>
        <w:rPr>
          <w:rFonts w:ascii="宋体" w:hAnsi="宋体" w:eastAsia="宋体" w:cs="宋体"/>
          <w:sz w:val="28"/>
          <w:szCs w:val="28"/>
        </w:rPr>
      </w:pPr>
      <w:r>
        <w:rPr>
          <w:rFonts w:hint="eastAsia" w:ascii="宋体" w:hAnsi="宋体" w:eastAsia="宋体" w:cs="宋体"/>
          <w:sz w:val="28"/>
          <w:szCs w:val="28"/>
        </w:rPr>
        <w:t>（3）全部绕组均应采用铝导线、铜导线或铜箔。树脂绝缘材料采用进口材料，采用耐热、高密度、灰分低的绝缘材料 作为匝间绝缘，确保绕组内不发生局部放电和绝缘击穿。</w:t>
      </w:r>
    </w:p>
    <w:p w14:paraId="48DFAB78">
      <w:pPr>
        <w:spacing w:line="540" w:lineRule="exact"/>
        <w:ind w:firstLine="420"/>
        <w:rPr>
          <w:rFonts w:ascii="宋体" w:hAnsi="宋体" w:eastAsia="宋体" w:cs="宋体"/>
          <w:sz w:val="28"/>
          <w:szCs w:val="28"/>
        </w:rPr>
      </w:pPr>
      <w:r>
        <w:rPr>
          <w:rFonts w:hint="eastAsia" w:ascii="宋体" w:hAnsi="宋体" w:eastAsia="宋体" w:cs="宋体"/>
          <w:sz w:val="28"/>
          <w:szCs w:val="28"/>
        </w:rPr>
        <w:t>（4）箱式变压器应设置温度监测装置及防凝露控制装置。温度监测装置应具备4路测温传感器、4-20 mA电流输出功能以及超温报警输出功能（含报警及跳闸无源独立干接点）等。防凝露控制装置具备加热除湿功能。环境较为潮湿的项目，高低压柜内应设抽湿机，最终以项目需求为准。每个功能隔间均配备温湿度控制器、烟雾报警装置，这些信号均通过RS485通讯接入箱变测控装置。</w:t>
      </w:r>
    </w:p>
    <w:p w14:paraId="66D0D304">
      <w:pPr>
        <w:spacing w:line="540" w:lineRule="exact"/>
        <w:ind w:firstLine="420"/>
        <w:rPr>
          <w:rFonts w:ascii="宋体" w:hAnsi="宋体" w:eastAsia="宋体" w:cs="宋体"/>
          <w:sz w:val="28"/>
          <w:szCs w:val="28"/>
        </w:rPr>
      </w:pPr>
      <w:r>
        <w:rPr>
          <w:rFonts w:hint="eastAsia" w:ascii="宋体" w:hAnsi="宋体" w:eastAsia="宋体" w:cs="宋体"/>
          <w:sz w:val="28"/>
          <w:szCs w:val="28"/>
        </w:rPr>
        <w:t>（5）电力变压器主要参数</w:t>
      </w:r>
    </w:p>
    <w:p w14:paraId="6F42F5AF">
      <w:pPr>
        <w:spacing w:line="540" w:lineRule="exact"/>
        <w:ind w:firstLine="420"/>
        <w:rPr>
          <w:rFonts w:ascii="宋体" w:hAnsi="宋体" w:eastAsia="宋体" w:cs="宋体"/>
          <w:sz w:val="28"/>
          <w:szCs w:val="28"/>
        </w:rPr>
      </w:pPr>
      <w:r>
        <w:rPr>
          <w:rFonts w:hint="eastAsia" w:ascii="宋体" w:hAnsi="宋体" w:eastAsia="宋体" w:cs="宋体"/>
          <w:sz w:val="28"/>
          <w:szCs w:val="28"/>
        </w:rPr>
        <w:sym w:font="Wingdings" w:char="F06C"/>
      </w:r>
      <w:r>
        <w:rPr>
          <w:rFonts w:hint="eastAsia" w:ascii="宋体" w:hAnsi="宋体" w:eastAsia="宋体" w:cs="宋体"/>
          <w:sz w:val="28"/>
          <w:szCs w:val="28"/>
        </w:rPr>
        <w:t> 型 式：箱式三相环氧浇筑无载调压干式变压器；</w:t>
      </w:r>
    </w:p>
    <w:p w14:paraId="5171E718">
      <w:pPr>
        <w:spacing w:line="540" w:lineRule="exact"/>
        <w:ind w:firstLine="420"/>
        <w:rPr>
          <w:rFonts w:ascii="宋体" w:hAnsi="宋体" w:eastAsia="宋体" w:cs="宋体"/>
          <w:sz w:val="28"/>
          <w:szCs w:val="28"/>
        </w:rPr>
      </w:pPr>
      <w:r>
        <w:rPr>
          <w:rFonts w:hint="eastAsia" w:ascii="宋体" w:hAnsi="宋体" w:eastAsia="宋体" w:cs="宋体"/>
          <w:sz w:val="28"/>
          <w:szCs w:val="28"/>
        </w:rPr>
        <w:sym w:font="Wingdings" w:char="F06C"/>
      </w:r>
      <w:r>
        <w:rPr>
          <w:rFonts w:hint="eastAsia" w:ascii="宋体" w:hAnsi="宋体" w:eastAsia="宋体" w:cs="宋体"/>
          <w:sz w:val="28"/>
          <w:szCs w:val="28"/>
        </w:rPr>
        <w:t> 型 号：SC（B）12（根据实际型号）；</w:t>
      </w:r>
    </w:p>
    <w:p w14:paraId="598EA06D">
      <w:pPr>
        <w:spacing w:line="540" w:lineRule="exact"/>
        <w:ind w:firstLine="420"/>
        <w:rPr>
          <w:rFonts w:ascii="宋体" w:hAnsi="宋体" w:eastAsia="宋体" w:cs="宋体"/>
          <w:sz w:val="28"/>
          <w:szCs w:val="28"/>
        </w:rPr>
      </w:pPr>
      <w:r>
        <w:rPr>
          <w:rFonts w:hint="eastAsia" w:ascii="宋体" w:hAnsi="宋体" w:eastAsia="宋体" w:cs="宋体"/>
          <w:sz w:val="28"/>
          <w:szCs w:val="28"/>
        </w:rPr>
        <w:sym w:font="Wingdings" w:char="F06C"/>
      </w:r>
      <w:r>
        <w:rPr>
          <w:rFonts w:hint="eastAsia" w:ascii="宋体" w:hAnsi="宋体" w:eastAsia="宋体" w:cs="宋体"/>
          <w:sz w:val="28"/>
          <w:szCs w:val="28"/>
        </w:rPr>
        <w:t> 相 数：三相；</w:t>
      </w:r>
    </w:p>
    <w:p w14:paraId="31C62B11">
      <w:pPr>
        <w:spacing w:line="540" w:lineRule="exact"/>
        <w:ind w:firstLine="420"/>
        <w:rPr>
          <w:rFonts w:ascii="宋体" w:hAnsi="宋体" w:eastAsia="宋体" w:cs="宋体"/>
          <w:sz w:val="28"/>
          <w:szCs w:val="28"/>
        </w:rPr>
      </w:pPr>
      <w:r>
        <w:rPr>
          <w:rFonts w:hint="eastAsia" w:ascii="宋体" w:hAnsi="宋体" w:eastAsia="宋体" w:cs="宋体"/>
          <w:sz w:val="28"/>
          <w:szCs w:val="28"/>
        </w:rPr>
        <w:sym w:font="Wingdings" w:char="F06C"/>
      </w:r>
      <w:r>
        <w:rPr>
          <w:rFonts w:hint="eastAsia" w:ascii="宋体" w:hAnsi="宋体" w:eastAsia="宋体" w:cs="宋体"/>
          <w:sz w:val="28"/>
          <w:szCs w:val="28"/>
        </w:rPr>
        <w:t> 额定容量：500～2500 kVA；1000/1250/1600/2000/2500 kVA(双绕组变压器)；</w:t>
      </w:r>
    </w:p>
    <w:p w14:paraId="4329E2FA">
      <w:pPr>
        <w:spacing w:line="540" w:lineRule="exact"/>
        <w:ind w:firstLine="420"/>
        <w:rPr>
          <w:rFonts w:ascii="宋体" w:hAnsi="宋体" w:eastAsia="宋体" w:cs="宋体"/>
          <w:sz w:val="28"/>
          <w:szCs w:val="28"/>
        </w:rPr>
      </w:pPr>
      <w:r>
        <w:rPr>
          <w:rFonts w:hint="eastAsia" w:ascii="宋体" w:hAnsi="宋体" w:eastAsia="宋体" w:cs="宋体"/>
          <w:sz w:val="28"/>
          <w:szCs w:val="28"/>
        </w:rPr>
        <w:sym w:font="Wingdings" w:char="F06C"/>
      </w:r>
      <w:r>
        <w:rPr>
          <w:rFonts w:hint="eastAsia" w:ascii="宋体" w:hAnsi="宋体" w:eastAsia="宋体" w:cs="宋体"/>
          <w:sz w:val="28"/>
          <w:szCs w:val="28"/>
        </w:rPr>
        <w:t> 额定频率：50 HZ；</w:t>
      </w:r>
    </w:p>
    <w:p w14:paraId="3902CC8D">
      <w:pPr>
        <w:spacing w:line="540" w:lineRule="exact"/>
        <w:ind w:firstLine="420"/>
        <w:rPr>
          <w:rFonts w:ascii="宋体" w:hAnsi="宋体" w:eastAsia="宋体" w:cs="宋体"/>
          <w:sz w:val="28"/>
          <w:szCs w:val="28"/>
        </w:rPr>
      </w:pPr>
      <w:r>
        <w:rPr>
          <w:rFonts w:hint="eastAsia" w:ascii="宋体" w:hAnsi="宋体" w:eastAsia="宋体" w:cs="宋体"/>
          <w:sz w:val="28"/>
          <w:szCs w:val="28"/>
        </w:rPr>
        <w:sym w:font="Wingdings" w:char="F06C"/>
      </w:r>
      <w:r>
        <w:rPr>
          <w:rFonts w:hint="eastAsia" w:ascii="宋体" w:hAnsi="宋体" w:eastAsia="宋体" w:cs="宋体"/>
          <w:sz w:val="28"/>
          <w:szCs w:val="28"/>
        </w:rPr>
        <w:t> 额定电压：10.5±2×2.5%/XX kV（低压侧电压最终根据逆变器确定）</w:t>
      </w:r>
    </w:p>
    <w:p w14:paraId="69F2DEA0">
      <w:pPr>
        <w:spacing w:line="540" w:lineRule="exact"/>
        <w:ind w:firstLine="420"/>
        <w:rPr>
          <w:rFonts w:ascii="宋体" w:hAnsi="宋体" w:eastAsia="宋体" w:cs="宋体"/>
          <w:sz w:val="28"/>
          <w:szCs w:val="28"/>
        </w:rPr>
      </w:pPr>
      <w:r>
        <w:rPr>
          <w:rFonts w:hint="eastAsia" w:ascii="宋体" w:hAnsi="宋体" w:eastAsia="宋体" w:cs="宋体"/>
          <w:sz w:val="28"/>
          <w:szCs w:val="28"/>
        </w:rPr>
        <w:t xml:space="preserve">              10.5±2×2.5%/XX-XX kV（低压侧电压最终根据逆变器确定）</w:t>
      </w:r>
    </w:p>
    <w:p w14:paraId="2B778EA2">
      <w:pPr>
        <w:spacing w:line="540" w:lineRule="exact"/>
        <w:ind w:firstLine="420"/>
        <w:rPr>
          <w:rFonts w:ascii="宋体" w:hAnsi="宋体" w:eastAsia="宋体" w:cs="宋体"/>
          <w:sz w:val="28"/>
          <w:szCs w:val="28"/>
        </w:rPr>
      </w:pPr>
      <w:r>
        <w:rPr>
          <w:rFonts w:hint="eastAsia" w:ascii="宋体" w:hAnsi="宋体" w:eastAsia="宋体" w:cs="宋体"/>
          <w:sz w:val="28"/>
          <w:szCs w:val="28"/>
        </w:rPr>
        <w:sym w:font="Wingdings" w:char="F06C"/>
      </w:r>
      <w:r>
        <w:rPr>
          <w:rFonts w:hint="eastAsia" w:ascii="宋体" w:hAnsi="宋体" w:eastAsia="宋体" w:cs="宋体"/>
          <w:sz w:val="28"/>
          <w:szCs w:val="28"/>
        </w:rPr>
        <w:t> 冷却方式：AN/AF，强迫风冷时的容量不小于额定容量的140%；</w:t>
      </w:r>
    </w:p>
    <w:p w14:paraId="6E1752C2">
      <w:pPr>
        <w:spacing w:line="540" w:lineRule="exact"/>
        <w:ind w:firstLine="420"/>
        <w:rPr>
          <w:rFonts w:ascii="宋体" w:hAnsi="宋体" w:eastAsia="宋体" w:cs="宋体"/>
          <w:sz w:val="28"/>
          <w:szCs w:val="28"/>
        </w:rPr>
      </w:pPr>
      <w:r>
        <w:rPr>
          <w:rFonts w:hint="eastAsia" w:ascii="宋体" w:hAnsi="宋体" w:eastAsia="宋体" w:cs="宋体"/>
          <w:sz w:val="28"/>
          <w:szCs w:val="28"/>
        </w:rPr>
        <w:sym w:font="Wingdings" w:char="F06C"/>
      </w:r>
      <w:r>
        <w:rPr>
          <w:rFonts w:hint="eastAsia" w:ascii="宋体" w:hAnsi="宋体" w:eastAsia="宋体" w:cs="宋体"/>
          <w:sz w:val="28"/>
          <w:szCs w:val="28"/>
        </w:rPr>
        <w:t> 附 件：带风机和温度控制器；风机可以手动或自动启动；温度控制器具备三相巡回测量，风机自动启停输出，超温报警显示并输出，超温报警显示并输出等功能，并满足单相绕组温度检测上传要求。</w:t>
      </w:r>
    </w:p>
    <w:p w14:paraId="0CB153DA">
      <w:pPr>
        <w:spacing w:line="540" w:lineRule="exact"/>
        <w:ind w:firstLine="420"/>
        <w:rPr>
          <w:rFonts w:ascii="宋体" w:hAnsi="宋体" w:eastAsia="宋体" w:cs="宋体"/>
          <w:sz w:val="28"/>
          <w:szCs w:val="28"/>
        </w:rPr>
      </w:pPr>
      <w:r>
        <w:rPr>
          <w:rFonts w:hint="eastAsia" w:ascii="宋体" w:hAnsi="宋体" w:eastAsia="宋体" w:cs="宋体"/>
          <w:sz w:val="28"/>
          <w:szCs w:val="28"/>
        </w:rPr>
        <w:sym w:font="Wingdings" w:char="F06C"/>
      </w:r>
      <w:r>
        <w:rPr>
          <w:rFonts w:hint="eastAsia" w:ascii="宋体" w:hAnsi="宋体" w:eastAsia="宋体" w:cs="宋体"/>
          <w:sz w:val="28"/>
          <w:szCs w:val="28"/>
        </w:rPr>
        <w:t> 短路阻抗：4%～6%；</w:t>
      </w:r>
    </w:p>
    <w:p w14:paraId="7A1BCAF7">
      <w:pPr>
        <w:spacing w:line="540" w:lineRule="exact"/>
        <w:ind w:firstLine="420"/>
        <w:rPr>
          <w:rFonts w:ascii="宋体" w:hAnsi="宋体" w:eastAsia="宋体" w:cs="宋体"/>
          <w:sz w:val="28"/>
          <w:szCs w:val="28"/>
        </w:rPr>
      </w:pPr>
      <w:r>
        <w:rPr>
          <w:rFonts w:hint="eastAsia" w:ascii="宋体" w:hAnsi="宋体" w:eastAsia="宋体" w:cs="宋体"/>
          <w:sz w:val="28"/>
          <w:szCs w:val="28"/>
        </w:rPr>
        <w:sym w:font="Wingdings" w:char="F06C"/>
      </w:r>
      <w:r>
        <w:rPr>
          <w:rFonts w:hint="eastAsia" w:ascii="宋体" w:hAnsi="宋体" w:eastAsia="宋体" w:cs="宋体"/>
          <w:sz w:val="28"/>
          <w:szCs w:val="28"/>
        </w:rPr>
        <w:t> 联接组标号：Dy11；(或根据项目实际要求)；</w:t>
      </w:r>
    </w:p>
    <w:p w14:paraId="30A4B32B">
      <w:pPr>
        <w:spacing w:line="540" w:lineRule="exact"/>
        <w:ind w:firstLine="420"/>
        <w:rPr>
          <w:rFonts w:ascii="宋体" w:hAnsi="宋体" w:eastAsia="宋体" w:cs="宋体"/>
          <w:sz w:val="28"/>
          <w:szCs w:val="28"/>
        </w:rPr>
      </w:pPr>
      <w:r>
        <w:rPr>
          <w:rFonts w:hint="eastAsia" w:ascii="宋体" w:hAnsi="宋体" w:eastAsia="宋体" w:cs="宋体"/>
          <w:sz w:val="28"/>
          <w:szCs w:val="28"/>
        </w:rPr>
        <w:sym w:font="Wingdings" w:char="F06C"/>
      </w:r>
      <w:r>
        <w:rPr>
          <w:rFonts w:hint="eastAsia" w:ascii="宋体" w:hAnsi="宋体" w:eastAsia="宋体" w:cs="宋体"/>
          <w:sz w:val="28"/>
          <w:szCs w:val="28"/>
        </w:rPr>
        <w:t> 噪声水平： ≤55dB(距外壳1.0 m处)；</w:t>
      </w:r>
    </w:p>
    <w:p w14:paraId="61BABD39">
      <w:pPr>
        <w:spacing w:line="540" w:lineRule="exact"/>
        <w:ind w:firstLine="420"/>
        <w:rPr>
          <w:rFonts w:ascii="宋体" w:hAnsi="宋体" w:eastAsia="宋体" w:cs="宋体"/>
          <w:sz w:val="28"/>
          <w:szCs w:val="28"/>
        </w:rPr>
      </w:pPr>
      <w:r>
        <w:rPr>
          <w:rFonts w:hint="eastAsia" w:ascii="宋体" w:hAnsi="宋体" w:eastAsia="宋体" w:cs="宋体"/>
          <w:sz w:val="28"/>
          <w:szCs w:val="28"/>
        </w:rPr>
        <w:sym w:font="Wingdings" w:char="F06C"/>
      </w:r>
      <w:r>
        <w:rPr>
          <w:rFonts w:hint="eastAsia" w:ascii="宋体" w:hAnsi="宋体" w:eastAsia="宋体" w:cs="宋体"/>
          <w:sz w:val="28"/>
          <w:szCs w:val="28"/>
        </w:rPr>
        <w:t> 接地方式：高压：小电阻接地/消弧线圈接地/不接地（最终以接入意见和设计为准）；低压：不接地（或根据逆变器需要）；</w:t>
      </w:r>
    </w:p>
    <w:p w14:paraId="37791803">
      <w:pPr>
        <w:spacing w:line="540" w:lineRule="exact"/>
        <w:ind w:firstLine="420"/>
        <w:rPr>
          <w:rFonts w:ascii="宋体" w:hAnsi="宋体" w:eastAsia="宋体" w:cs="宋体"/>
          <w:sz w:val="28"/>
          <w:szCs w:val="28"/>
        </w:rPr>
      </w:pPr>
      <w:r>
        <w:rPr>
          <w:rFonts w:hint="eastAsia" w:ascii="宋体" w:hAnsi="宋体" w:eastAsia="宋体" w:cs="宋体"/>
          <w:sz w:val="28"/>
          <w:szCs w:val="28"/>
        </w:rPr>
        <w:sym w:font="Wingdings" w:char="F06C"/>
      </w:r>
      <w:r>
        <w:rPr>
          <w:rFonts w:hint="eastAsia" w:ascii="宋体" w:hAnsi="宋体" w:eastAsia="宋体" w:cs="宋体"/>
          <w:sz w:val="28"/>
          <w:szCs w:val="28"/>
        </w:rPr>
        <w:t> 端子连接方式：电缆下进线；</w:t>
      </w:r>
    </w:p>
    <w:p w14:paraId="02879065">
      <w:pPr>
        <w:spacing w:line="540" w:lineRule="exact"/>
        <w:ind w:firstLine="420"/>
        <w:rPr>
          <w:rFonts w:ascii="宋体" w:hAnsi="宋体" w:eastAsia="宋体" w:cs="宋体"/>
          <w:sz w:val="28"/>
          <w:szCs w:val="28"/>
        </w:rPr>
      </w:pPr>
      <w:r>
        <w:rPr>
          <w:rFonts w:hint="eastAsia" w:ascii="宋体" w:hAnsi="宋体" w:eastAsia="宋体" w:cs="宋体"/>
          <w:sz w:val="28"/>
          <w:szCs w:val="28"/>
        </w:rPr>
        <w:sym w:font="Wingdings" w:char="F06C"/>
      </w:r>
      <w:r>
        <w:rPr>
          <w:rFonts w:hint="eastAsia" w:ascii="宋体" w:hAnsi="宋体" w:eastAsia="宋体" w:cs="宋体"/>
          <w:sz w:val="28"/>
          <w:szCs w:val="28"/>
        </w:rPr>
        <w:t> 变压器相序：面对变压器高压侧，从左到右高压侧为：A、B、C、O；低压侧相序为： a、b、c；</w:t>
      </w:r>
    </w:p>
    <w:p w14:paraId="10E2B8E6">
      <w:pPr>
        <w:spacing w:line="540" w:lineRule="exact"/>
        <w:ind w:firstLine="420"/>
        <w:rPr>
          <w:rFonts w:ascii="宋体" w:hAnsi="宋体" w:eastAsia="宋体" w:cs="宋体"/>
          <w:sz w:val="28"/>
          <w:szCs w:val="28"/>
        </w:rPr>
      </w:pPr>
      <w:r>
        <w:rPr>
          <w:rFonts w:hint="eastAsia" w:ascii="宋体" w:hAnsi="宋体" w:eastAsia="宋体" w:cs="宋体"/>
          <w:sz w:val="28"/>
          <w:szCs w:val="28"/>
        </w:rPr>
        <w:sym w:font="Wingdings" w:char="F06C"/>
      </w:r>
      <w:r>
        <w:rPr>
          <w:rFonts w:hint="eastAsia" w:ascii="宋体" w:hAnsi="宋体" w:eastAsia="宋体" w:cs="宋体"/>
          <w:sz w:val="28"/>
          <w:szCs w:val="28"/>
        </w:rPr>
        <w:t> 绕组绝缘等级：H级（按H级温升考核）；</w:t>
      </w:r>
    </w:p>
    <w:p w14:paraId="3C76726C">
      <w:pPr>
        <w:spacing w:line="540" w:lineRule="exact"/>
        <w:ind w:firstLine="420"/>
        <w:rPr>
          <w:rFonts w:ascii="宋体" w:hAnsi="宋体" w:eastAsia="宋体" w:cs="宋体"/>
          <w:sz w:val="28"/>
          <w:szCs w:val="28"/>
        </w:rPr>
      </w:pPr>
      <w:r>
        <w:rPr>
          <w:rFonts w:hint="eastAsia" w:ascii="宋体" w:hAnsi="宋体" w:eastAsia="宋体" w:cs="宋体"/>
          <w:sz w:val="28"/>
          <w:szCs w:val="28"/>
        </w:rPr>
        <w:sym w:font="Wingdings" w:char="F06C"/>
      </w:r>
      <w:r>
        <w:rPr>
          <w:rFonts w:hint="eastAsia" w:ascii="宋体" w:hAnsi="宋体" w:eastAsia="宋体" w:cs="宋体"/>
          <w:sz w:val="28"/>
          <w:szCs w:val="28"/>
        </w:rPr>
        <w:t> 变压器效率：不小于98.5%；</w:t>
      </w:r>
    </w:p>
    <w:p w14:paraId="508CF881">
      <w:pPr>
        <w:spacing w:line="540" w:lineRule="exact"/>
        <w:ind w:firstLine="420"/>
        <w:rPr>
          <w:rFonts w:ascii="宋体" w:hAnsi="宋体" w:eastAsia="宋体" w:cs="宋体"/>
          <w:sz w:val="28"/>
          <w:szCs w:val="28"/>
        </w:rPr>
      </w:pPr>
      <w:r>
        <w:rPr>
          <w:rFonts w:hint="eastAsia" w:ascii="宋体" w:hAnsi="宋体" w:eastAsia="宋体" w:cs="宋体"/>
          <w:sz w:val="28"/>
          <w:szCs w:val="28"/>
        </w:rPr>
        <w:sym w:font="Wingdings" w:char="F06C"/>
      </w:r>
      <w:r>
        <w:rPr>
          <w:rFonts w:hint="eastAsia" w:ascii="宋体" w:hAnsi="宋体" w:eastAsia="宋体" w:cs="宋体"/>
          <w:sz w:val="28"/>
          <w:szCs w:val="28"/>
        </w:rPr>
        <w:t> 变压器绝缘水平（kV）</w:t>
      </w:r>
    </w:p>
    <w:p w14:paraId="5402AE6C">
      <w:pPr>
        <w:spacing w:line="540" w:lineRule="exact"/>
        <w:ind w:firstLine="420"/>
        <w:jc w:val="center"/>
        <w:rPr>
          <w:rFonts w:ascii="宋体" w:hAnsi="宋体" w:eastAsia="宋体" w:cs="宋体"/>
          <w:sz w:val="28"/>
          <w:szCs w:val="28"/>
        </w:rPr>
      </w:pPr>
      <w:r>
        <w:rPr>
          <w:rFonts w:hint="eastAsia" w:ascii="宋体" w:hAnsi="宋体" w:eastAsia="宋体" w:cs="宋体"/>
          <w:sz w:val="28"/>
          <w:szCs w:val="28"/>
        </w:rPr>
        <w:t>表2.3  变压器绝缘水平表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19"/>
        <w:gridCol w:w="2115"/>
        <w:gridCol w:w="1354"/>
        <w:gridCol w:w="1357"/>
        <w:gridCol w:w="3005"/>
      </w:tblGrid>
      <w:tr w14:paraId="21911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1409" w:type="dxa"/>
            <w:vMerge w:val="restart"/>
            <w:vAlign w:val="center"/>
          </w:tcPr>
          <w:p w14:paraId="2D553C04">
            <w:pPr>
              <w:pStyle w:val="18"/>
              <w:spacing w:line="540" w:lineRule="exact"/>
              <w:ind w:firstLine="0" w:firstLineChars="0"/>
              <w:jc w:val="center"/>
              <w:rPr>
                <w:rFonts w:ascii="宋体" w:hAnsi="宋体" w:eastAsia="宋体"/>
                <w:sz w:val="28"/>
              </w:rPr>
            </w:pPr>
            <w:r>
              <w:rPr>
                <w:rFonts w:hint="eastAsia" w:ascii="宋体" w:hAnsi="宋体" w:eastAsia="宋体"/>
                <w:sz w:val="28"/>
              </w:rPr>
              <w:t>额定电压</w:t>
            </w:r>
          </w:p>
          <w:p w14:paraId="0AF0C126">
            <w:pPr>
              <w:pStyle w:val="18"/>
              <w:spacing w:line="540" w:lineRule="exact"/>
              <w:ind w:firstLine="0" w:firstLineChars="0"/>
              <w:jc w:val="center"/>
              <w:rPr>
                <w:rFonts w:ascii="宋体" w:hAnsi="宋体" w:eastAsia="宋体"/>
                <w:sz w:val="28"/>
              </w:rPr>
            </w:pPr>
            <w:r>
              <w:rPr>
                <w:rFonts w:hint="eastAsia" w:ascii="宋体" w:hAnsi="宋体" w:eastAsia="宋体"/>
                <w:sz w:val="28"/>
              </w:rPr>
              <w:t>（有效值，kV）</w:t>
            </w:r>
          </w:p>
        </w:tc>
        <w:tc>
          <w:tcPr>
            <w:tcW w:w="1961" w:type="dxa"/>
            <w:vMerge w:val="restart"/>
            <w:vAlign w:val="center"/>
          </w:tcPr>
          <w:p w14:paraId="5AE10B29">
            <w:pPr>
              <w:pStyle w:val="18"/>
              <w:spacing w:line="540" w:lineRule="exact"/>
              <w:ind w:firstLine="0" w:firstLineChars="0"/>
              <w:jc w:val="center"/>
              <w:rPr>
                <w:rFonts w:ascii="宋体" w:hAnsi="宋体" w:eastAsia="宋体"/>
                <w:sz w:val="28"/>
              </w:rPr>
            </w:pPr>
            <w:r>
              <w:rPr>
                <w:rFonts w:hint="eastAsia" w:ascii="宋体" w:hAnsi="宋体" w:eastAsia="宋体"/>
                <w:sz w:val="28"/>
              </w:rPr>
              <w:t>设备最高电压</w:t>
            </w:r>
          </w:p>
          <w:p w14:paraId="195CC537">
            <w:pPr>
              <w:pStyle w:val="18"/>
              <w:spacing w:line="540" w:lineRule="exact"/>
              <w:ind w:firstLine="0" w:firstLineChars="0"/>
              <w:jc w:val="both"/>
              <w:rPr>
                <w:rFonts w:ascii="宋体" w:hAnsi="宋体" w:eastAsia="宋体"/>
                <w:sz w:val="28"/>
              </w:rPr>
            </w:pPr>
            <w:r>
              <w:rPr>
                <w:rFonts w:hint="eastAsia" w:ascii="宋体" w:hAnsi="宋体" w:eastAsia="宋体"/>
                <w:sz w:val="28"/>
              </w:rPr>
              <w:t>（有效值，kV）</w:t>
            </w:r>
          </w:p>
        </w:tc>
        <w:tc>
          <w:tcPr>
            <w:tcW w:w="2514" w:type="dxa"/>
            <w:gridSpan w:val="2"/>
            <w:vAlign w:val="center"/>
          </w:tcPr>
          <w:p w14:paraId="7B034D74">
            <w:pPr>
              <w:pStyle w:val="18"/>
              <w:spacing w:line="540" w:lineRule="exact"/>
              <w:ind w:firstLine="0" w:firstLineChars="0"/>
              <w:jc w:val="center"/>
              <w:rPr>
                <w:rFonts w:ascii="宋体" w:hAnsi="宋体" w:eastAsia="宋体"/>
                <w:sz w:val="28"/>
              </w:rPr>
            </w:pPr>
            <w:r>
              <w:rPr>
                <w:rFonts w:hint="eastAsia" w:ascii="宋体" w:hAnsi="宋体" w:eastAsia="宋体"/>
                <w:sz w:val="28"/>
              </w:rPr>
              <w:t>额定雷电冲击耐受电压（峰值，kV）</w:t>
            </w:r>
          </w:p>
        </w:tc>
        <w:tc>
          <w:tcPr>
            <w:tcW w:w="2787" w:type="dxa"/>
            <w:vMerge w:val="restart"/>
            <w:vAlign w:val="center"/>
          </w:tcPr>
          <w:p w14:paraId="6ED2F4A7">
            <w:pPr>
              <w:pStyle w:val="18"/>
              <w:spacing w:line="540" w:lineRule="exact"/>
              <w:ind w:firstLine="0" w:firstLineChars="0"/>
              <w:jc w:val="center"/>
              <w:rPr>
                <w:rFonts w:ascii="宋体" w:hAnsi="宋体" w:eastAsia="宋体"/>
                <w:sz w:val="28"/>
              </w:rPr>
            </w:pPr>
            <w:r>
              <w:rPr>
                <w:rFonts w:hint="eastAsia" w:ascii="宋体" w:hAnsi="宋体" w:eastAsia="宋体"/>
                <w:sz w:val="28"/>
              </w:rPr>
              <w:t>额定短时工频耐受</w:t>
            </w:r>
          </w:p>
          <w:p w14:paraId="754FF0CB">
            <w:pPr>
              <w:pStyle w:val="18"/>
              <w:spacing w:line="540" w:lineRule="exact"/>
              <w:ind w:firstLine="0" w:firstLineChars="0"/>
              <w:jc w:val="center"/>
              <w:rPr>
                <w:rFonts w:ascii="宋体" w:hAnsi="宋体" w:eastAsia="宋体"/>
                <w:sz w:val="28"/>
              </w:rPr>
            </w:pPr>
            <w:r>
              <w:rPr>
                <w:rFonts w:hint="eastAsia" w:ascii="宋体" w:hAnsi="宋体" w:eastAsia="宋体"/>
                <w:sz w:val="28"/>
              </w:rPr>
              <w:t>电压（1min，有效值</w:t>
            </w:r>
          </w:p>
          <w:p w14:paraId="31EA14E8">
            <w:pPr>
              <w:pStyle w:val="18"/>
              <w:spacing w:line="540" w:lineRule="exact"/>
              <w:ind w:firstLine="0" w:firstLineChars="0"/>
              <w:jc w:val="center"/>
              <w:rPr>
                <w:rFonts w:ascii="宋体" w:hAnsi="宋体" w:eastAsia="宋体"/>
                <w:sz w:val="28"/>
              </w:rPr>
            </w:pPr>
            <w:r>
              <w:rPr>
                <w:rFonts w:hint="eastAsia" w:ascii="宋体" w:hAnsi="宋体" w:eastAsia="宋体"/>
                <w:sz w:val="28"/>
              </w:rPr>
              <w:t>kV 高压/低压）</w:t>
            </w:r>
          </w:p>
        </w:tc>
      </w:tr>
      <w:tr w14:paraId="1D2A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1409" w:type="dxa"/>
            <w:vMerge w:val="continue"/>
            <w:vAlign w:val="center"/>
          </w:tcPr>
          <w:p w14:paraId="50B1AE48">
            <w:pPr>
              <w:pStyle w:val="18"/>
              <w:spacing w:line="540" w:lineRule="exact"/>
              <w:ind w:firstLine="0" w:firstLineChars="0"/>
              <w:jc w:val="center"/>
              <w:rPr>
                <w:rFonts w:ascii="宋体" w:hAnsi="宋体" w:eastAsia="宋体"/>
                <w:sz w:val="28"/>
              </w:rPr>
            </w:pPr>
          </w:p>
        </w:tc>
        <w:tc>
          <w:tcPr>
            <w:tcW w:w="1961" w:type="dxa"/>
            <w:vMerge w:val="continue"/>
            <w:vAlign w:val="center"/>
          </w:tcPr>
          <w:p w14:paraId="45A56426">
            <w:pPr>
              <w:pStyle w:val="18"/>
              <w:spacing w:line="540" w:lineRule="exact"/>
              <w:ind w:firstLine="0" w:firstLineChars="0"/>
              <w:jc w:val="center"/>
              <w:rPr>
                <w:rFonts w:ascii="宋体" w:hAnsi="宋体" w:eastAsia="宋体"/>
                <w:sz w:val="28"/>
              </w:rPr>
            </w:pPr>
          </w:p>
        </w:tc>
        <w:tc>
          <w:tcPr>
            <w:tcW w:w="1256" w:type="dxa"/>
            <w:vAlign w:val="center"/>
          </w:tcPr>
          <w:p w14:paraId="27BCA374">
            <w:pPr>
              <w:pStyle w:val="18"/>
              <w:spacing w:line="540" w:lineRule="exact"/>
              <w:ind w:firstLine="0" w:firstLineChars="0"/>
              <w:jc w:val="center"/>
              <w:rPr>
                <w:rFonts w:ascii="宋体" w:hAnsi="宋体" w:eastAsia="宋体"/>
                <w:sz w:val="28"/>
              </w:rPr>
            </w:pPr>
            <w:r>
              <w:rPr>
                <w:rFonts w:hint="eastAsia" w:ascii="宋体" w:hAnsi="宋体" w:eastAsia="宋体"/>
                <w:sz w:val="28"/>
              </w:rPr>
              <w:t>全波</w:t>
            </w:r>
          </w:p>
        </w:tc>
        <w:tc>
          <w:tcPr>
            <w:tcW w:w="1258" w:type="dxa"/>
            <w:vAlign w:val="center"/>
          </w:tcPr>
          <w:p w14:paraId="51F0A968">
            <w:pPr>
              <w:pStyle w:val="18"/>
              <w:spacing w:line="540" w:lineRule="exact"/>
              <w:ind w:firstLine="0" w:firstLineChars="0"/>
              <w:jc w:val="center"/>
              <w:rPr>
                <w:rFonts w:ascii="宋体" w:hAnsi="宋体" w:eastAsia="宋体"/>
                <w:sz w:val="28"/>
              </w:rPr>
            </w:pPr>
            <w:r>
              <w:rPr>
                <w:rFonts w:hint="eastAsia" w:ascii="宋体" w:hAnsi="宋体" w:eastAsia="宋体"/>
                <w:sz w:val="28"/>
              </w:rPr>
              <w:t>截波</w:t>
            </w:r>
          </w:p>
        </w:tc>
        <w:tc>
          <w:tcPr>
            <w:tcW w:w="2787" w:type="dxa"/>
            <w:vMerge w:val="continue"/>
            <w:vAlign w:val="center"/>
          </w:tcPr>
          <w:p w14:paraId="0A95FE69">
            <w:pPr>
              <w:pStyle w:val="18"/>
              <w:spacing w:line="540" w:lineRule="exact"/>
              <w:ind w:firstLine="0" w:firstLineChars="0"/>
              <w:jc w:val="center"/>
              <w:rPr>
                <w:rFonts w:ascii="宋体" w:hAnsi="宋体" w:eastAsia="宋体"/>
                <w:sz w:val="28"/>
              </w:rPr>
            </w:pPr>
          </w:p>
        </w:tc>
      </w:tr>
      <w:tr w14:paraId="7494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1409" w:type="dxa"/>
            <w:vAlign w:val="center"/>
          </w:tcPr>
          <w:p w14:paraId="60DE09DB">
            <w:pPr>
              <w:pStyle w:val="18"/>
              <w:spacing w:line="540" w:lineRule="exact"/>
              <w:ind w:firstLine="0" w:firstLineChars="0"/>
              <w:jc w:val="center"/>
              <w:rPr>
                <w:rFonts w:ascii="宋体" w:hAnsi="宋体" w:eastAsia="宋体"/>
                <w:sz w:val="28"/>
              </w:rPr>
            </w:pPr>
            <w:r>
              <w:rPr>
                <w:rFonts w:hint="eastAsia" w:ascii="宋体" w:hAnsi="宋体" w:eastAsia="宋体"/>
                <w:sz w:val="28"/>
              </w:rPr>
              <w:t>10.5/XX</w:t>
            </w:r>
          </w:p>
        </w:tc>
        <w:tc>
          <w:tcPr>
            <w:tcW w:w="1961" w:type="dxa"/>
            <w:vAlign w:val="center"/>
          </w:tcPr>
          <w:p w14:paraId="344AD9CD">
            <w:pPr>
              <w:pStyle w:val="18"/>
              <w:spacing w:line="540" w:lineRule="exact"/>
              <w:ind w:firstLine="0" w:firstLineChars="0"/>
              <w:jc w:val="center"/>
              <w:rPr>
                <w:rFonts w:ascii="宋体" w:hAnsi="宋体" w:eastAsia="宋体"/>
                <w:sz w:val="28"/>
              </w:rPr>
            </w:pPr>
            <w:r>
              <w:rPr>
                <w:rFonts w:hint="eastAsia" w:ascii="宋体" w:hAnsi="宋体" w:eastAsia="宋体"/>
                <w:sz w:val="28"/>
              </w:rPr>
              <w:t>12</w:t>
            </w:r>
          </w:p>
        </w:tc>
        <w:tc>
          <w:tcPr>
            <w:tcW w:w="1256" w:type="dxa"/>
            <w:vAlign w:val="center"/>
          </w:tcPr>
          <w:p w14:paraId="2B3DC36B">
            <w:pPr>
              <w:pStyle w:val="18"/>
              <w:spacing w:line="540" w:lineRule="exact"/>
              <w:ind w:firstLine="0" w:firstLineChars="0"/>
              <w:jc w:val="center"/>
              <w:rPr>
                <w:rFonts w:ascii="宋体" w:hAnsi="宋体" w:eastAsia="宋体"/>
                <w:sz w:val="28"/>
              </w:rPr>
            </w:pPr>
            <w:r>
              <w:rPr>
                <w:rFonts w:hint="eastAsia" w:ascii="宋体" w:hAnsi="宋体" w:eastAsia="宋体"/>
                <w:sz w:val="28"/>
              </w:rPr>
              <w:t>75</w:t>
            </w:r>
          </w:p>
        </w:tc>
        <w:tc>
          <w:tcPr>
            <w:tcW w:w="1258" w:type="dxa"/>
            <w:vAlign w:val="center"/>
          </w:tcPr>
          <w:p w14:paraId="6EADC1D8">
            <w:pPr>
              <w:pStyle w:val="18"/>
              <w:spacing w:line="540" w:lineRule="exact"/>
              <w:ind w:firstLine="0" w:firstLineChars="0"/>
              <w:jc w:val="center"/>
              <w:rPr>
                <w:rFonts w:ascii="宋体" w:hAnsi="宋体" w:eastAsia="宋体"/>
                <w:sz w:val="28"/>
              </w:rPr>
            </w:pPr>
            <w:r>
              <w:rPr>
                <w:rFonts w:hint="eastAsia" w:ascii="宋体" w:hAnsi="宋体" w:eastAsia="宋体"/>
                <w:sz w:val="28"/>
              </w:rPr>
              <w:t>--</w:t>
            </w:r>
          </w:p>
        </w:tc>
        <w:tc>
          <w:tcPr>
            <w:tcW w:w="2787" w:type="dxa"/>
            <w:vAlign w:val="center"/>
          </w:tcPr>
          <w:p w14:paraId="234B1B61">
            <w:pPr>
              <w:pStyle w:val="18"/>
              <w:spacing w:line="540" w:lineRule="exact"/>
              <w:ind w:firstLine="0" w:firstLineChars="0"/>
              <w:jc w:val="center"/>
              <w:rPr>
                <w:rFonts w:ascii="宋体" w:hAnsi="宋体" w:eastAsia="宋体"/>
                <w:sz w:val="28"/>
              </w:rPr>
            </w:pPr>
            <w:r>
              <w:rPr>
                <w:rFonts w:hint="eastAsia" w:ascii="宋体" w:hAnsi="宋体" w:eastAsia="宋体"/>
                <w:sz w:val="28"/>
              </w:rPr>
              <w:t>35/3</w:t>
            </w:r>
          </w:p>
        </w:tc>
      </w:tr>
    </w:tbl>
    <w:p w14:paraId="487D4AC0">
      <w:pPr>
        <w:spacing w:line="540" w:lineRule="exact"/>
        <w:rPr>
          <w:rFonts w:ascii="宋体" w:hAnsi="宋体" w:eastAsia="宋体" w:cs="宋体"/>
          <w:b/>
          <w:bCs/>
          <w:sz w:val="28"/>
          <w:szCs w:val="28"/>
        </w:rPr>
      </w:pPr>
      <w:r>
        <w:rPr>
          <w:rFonts w:hint="eastAsia" w:ascii="宋体" w:hAnsi="宋体" w:eastAsia="宋体" w:cs="宋体"/>
          <w:b/>
          <w:bCs/>
          <w:sz w:val="28"/>
          <w:szCs w:val="28"/>
        </w:rPr>
        <w:t>2.2.5.3 其它要求</w:t>
      </w:r>
    </w:p>
    <w:p w14:paraId="0DE89DCC">
      <w:pPr>
        <w:spacing w:line="540" w:lineRule="exact"/>
        <w:ind w:firstLine="420"/>
        <w:rPr>
          <w:rFonts w:ascii="宋体" w:hAnsi="宋体" w:eastAsia="宋体" w:cs="宋体"/>
          <w:sz w:val="28"/>
          <w:szCs w:val="28"/>
        </w:rPr>
      </w:pPr>
      <w:r>
        <w:rPr>
          <w:rFonts w:hint="eastAsia" w:ascii="宋体" w:hAnsi="宋体" w:eastAsia="宋体" w:cs="宋体"/>
          <w:sz w:val="28"/>
          <w:szCs w:val="28"/>
        </w:rPr>
        <w:t>（1）铭牌：每台变压器均应备有一个铭牌，其安装在表面显而易见的位置，并由不锈钢或其他防气候和防腐的材料制作，字样、符号应清晰耐久，铭牌应符合GB/T 1094.11《电力变压器 第11部分:干式变压器》的规范。</w:t>
      </w:r>
    </w:p>
    <w:p w14:paraId="42694828">
      <w:pPr>
        <w:spacing w:line="540" w:lineRule="exact"/>
        <w:ind w:firstLine="420"/>
        <w:rPr>
          <w:rFonts w:ascii="宋体" w:hAnsi="宋体" w:eastAsia="宋体" w:cs="宋体"/>
          <w:sz w:val="28"/>
          <w:szCs w:val="28"/>
        </w:rPr>
      </w:pPr>
      <w:r>
        <w:rPr>
          <w:rFonts w:hint="eastAsia" w:ascii="宋体" w:hAnsi="宋体" w:eastAsia="宋体" w:cs="宋体"/>
          <w:sz w:val="28"/>
          <w:szCs w:val="28"/>
        </w:rPr>
        <w:t>（2）设备标示具有清晰、可识别的文字、抗腐蚀的铭牌，将其永久的固定在每一组装件容易看得见的地方。铭牌要提供有关设备的全部必要资料，但至少必须包括（不限于）下列：制造厂的名称、设备型号、设备名称、主要技术参数、出厂检验编码、出厂日期、工程识别号和重量等。</w:t>
      </w:r>
    </w:p>
    <w:p w14:paraId="72287FFE">
      <w:pPr>
        <w:spacing w:line="540" w:lineRule="exact"/>
        <w:ind w:firstLine="420"/>
        <w:rPr>
          <w:rFonts w:ascii="宋体" w:hAnsi="宋体" w:eastAsia="宋体" w:cs="宋体"/>
          <w:sz w:val="28"/>
          <w:szCs w:val="28"/>
        </w:rPr>
      </w:pPr>
      <w:r>
        <w:rPr>
          <w:rFonts w:hint="eastAsia" w:ascii="宋体" w:hAnsi="宋体" w:eastAsia="宋体" w:cs="宋体"/>
          <w:sz w:val="28"/>
          <w:szCs w:val="28"/>
        </w:rPr>
        <w:t>（3）箱变内部的UPS电源至少保证 1h以上的供电时长。</w:t>
      </w:r>
    </w:p>
    <w:p w14:paraId="7CFDB3DF">
      <w:pPr>
        <w:spacing w:line="540" w:lineRule="exact"/>
        <w:rPr>
          <w:rFonts w:ascii="宋体" w:hAnsi="宋体" w:eastAsia="宋体" w:cs="宋体"/>
          <w:b/>
          <w:bCs/>
          <w:sz w:val="28"/>
          <w:szCs w:val="28"/>
        </w:rPr>
      </w:pPr>
      <w:r>
        <w:rPr>
          <w:rFonts w:hint="eastAsia" w:ascii="宋体" w:hAnsi="宋体" w:eastAsia="宋体" w:cs="宋体"/>
          <w:b/>
          <w:bCs/>
          <w:sz w:val="28"/>
          <w:szCs w:val="28"/>
        </w:rPr>
        <w:t>2.2.5.4 质量保证</w:t>
      </w:r>
    </w:p>
    <w:p w14:paraId="0809FAFE">
      <w:pPr>
        <w:pStyle w:val="17"/>
        <w:numPr>
          <w:ilvl w:val="0"/>
          <w:numId w:val="3"/>
        </w:numPr>
        <w:spacing w:line="540" w:lineRule="exact"/>
        <w:ind w:left="0" w:firstLine="660" w:firstLineChars="236"/>
        <w:jc w:val="left"/>
        <w:rPr>
          <w:rFonts w:ascii="宋体" w:hAnsi="宋体" w:eastAsia="宋体" w:cs="宋体"/>
          <w:sz w:val="28"/>
          <w:szCs w:val="28"/>
        </w:rPr>
      </w:pPr>
      <w:r>
        <w:rPr>
          <w:rFonts w:hint="eastAsia" w:ascii="宋体" w:hAnsi="宋体" w:eastAsia="宋体" w:cs="宋体"/>
          <w:sz w:val="28"/>
          <w:szCs w:val="28"/>
        </w:rPr>
        <w:t>质量保证期内，由于报价方设备的质量问题而造成停运等故障的，报价方应负责尽快更换有缺陷或损坏的部件。</w:t>
      </w:r>
    </w:p>
    <w:p w14:paraId="705967D6">
      <w:pPr>
        <w:pStyle w:val="5"/>
        <w:tabs>
          <w:tab w:val="left" w:pos="660"/>
        </w:tabs>
        <w:spacing w:before="0" w:after="0" w:line="540" w:lineRule="exact"/>
        <w:rPr>
          <w:rFonts w:ascii="宋体" w:hAnsi="宋体" w:eastAsia="宋体" w:cs="宋体"/>
          <w:sz w:val="28"/>
          <w:szCs w:val="28"/>
        </w:rPr>
      </w:pPr>
      <w:bookmarkStart w:id="18" w:name="_Toc26434"/>
      <w:r>
        <w:rPr>
          <w:rFonts w:hint="eastAsia" w:ascii="宋体" w:hAnsi="宋体" w:eastAsia="宋体" w:cs="宋体"/>
          <w:sz w:val="28"/>
          <w:szCs w:val="28"/>
        </w:rPr>
        <w:t>2.2.6 中压开关柜</w:t>
      </w:r>
      <w:bookmarkEnd w:id="18"/>
    </w:p>
    <w:p w14:paraId="4D3018BC">
      <w:pPr>
        <w:spacing w:line="540" w:lineRule="exact"/>
        <w:rPr>
          <w:rFonts w:ascii="宋体" w:hAnsi="宋体" w:eastAsia="宋体" w:cs="宋体"/>
          <w:b/>
          <w:bCs/>
          <w:sz w:val="28"/>
          <w:szCs w:val="28"/>
        </w:rPr>
      </w:pPr>
      <w:r>
        <w:rPr>
          <w:rFonts w:hint="eastAsia" w:ascii="宋体" w:hAnsi="宋体" w:eastAsia="宋体" w:cs="宋体"/>
          <w:b/>
          <w:bCs/>
          <w:sz w:val="28"/>
          <w:szCs w:val="28"/>
        </w:rPr>
        <w:t>2.2.6.1 规范和标准</w:t>
      </w:r>
    </w:p>
    <w:p w14:paraId="517168C1">
      <w:pPr>
        <w:spacing w:line="540" w:lineRule="exact"/>
        <w:ind w:firstLine="420"/>
        <w:rPr>
          <w:rFonts w:ascii="宋体" w:hAnsi="宋体" w:eastAsia="宋体" w:cs="宋体"/>
          <w:sz w:val="28"/>
          <w:szCs w:val="28"/>
        </w:rPr>
      </w:pPr>
      <w:r>
        <w:rPr>
          <w:rFonts w:hint="eastAsia" w:ascii="宋体" w:hAnsi="宋体" w:eastAsia="宋体" w:cs="宋体"/>
          <w:sz w:val="28"/>
          <w:szCs w:val="28"/>
        </w:rPr>
        <w:t>招标设备应符合中华人民共和国国家标准（GB）、中华人民共和国电力行业标准（DL）、原水电部标准（SD）以及相关的IEC标准。</w:t>
      </w:r>
    </w:p>
    <w:p w14:paraId="4B50DE41">
      <w:pPr>
        <w:spacing w:line="540" w:lineRule="exact"/>
        <w:ind w:firstLine="420"/>
        <w:rPr>
          <w:rFonts w:ascii="宋体" w:hAnsi="宋体" w:eastAsia="宋体" w:cs="宋体"/>
          <w:sz w:val="28"/>
          <w:szCs w:val="28"/>
        </w:rPr>
      </w:pPr>
      <w:r>
        <w:rPr>
          <w:rFonts w:hint="eastAsia" w:ascii="宋体" w:hAnsi="宋体" w:eastAsia="宋体" w:cs="宋体"/>
          <w:sz w:val="28"/>
          <w:szCs w:val="28"/>
        </w:rPr>
        <w:t>在上述标准中，优先采用中华人民共和国国家标准及电力行业标准。在国内标准缺项时，参考选用相应的国际标准或其他国家标准。选用的标准是在合同签订之前已颁布的最新版本。如果报价方采用与标准文件列举以外的其他标准时，须经发包方同意方能使用。</w:t>
      </w:r>
    </w:p>
    <w:p w14:paraId="044F5DBE">
      <w:pPr>
        <w:spacing w:line="540" w:lineRule="exact"/>
        <w:ind w:firstLine="420"/>
        <w:rPr>
          <w:rFonts w:ascii="宋体" w:hAnsi="宋体" w:eastAsia="宋体" w:cs="宋体"/>
          <w:sz w:val="28"/>
          <w:szCs w:val="28"/>
        </w:rPr>
      </w:pPr>
      <w:r>
        <w:rPr>
          <w:rFonts w:hint="eastAsia" w:ascii="宋体" w:hAnsi="宋体" w:eastAsia="宋体" w:cs="宋体"/>
          <w:sz w:val="28"/>
          <w:szCs w:val="28"/>
        </w:rPr>
        <w:t>所有螺纹、螺母、螺栓、螺杆应采用GB标准的公制规定。</w:t>
      </w:r>
    </w:p>
    <w:p w14:paraId="1EC35961">
      <w:pPr>
        <w:spacing w:line="540" w:lineRule="exact"/>
        <w:ind w:firstLine="420"/>
        <w:rPr>
          <w:rFonts w:ascii="宋体" w:hAnsi="宋体" w:eastAsia="宋体" w:cs="宋体"/>
          <w:sz w:val="28"/>
          <w:szCs w:val="28"/>
        </w:rPr>
      </w:pPr>
      <w:r>
        <w:rPr>
          <w:rFonts w:hint="eastAsia" w:ascii="宋体" w:hAnsi="宋体" w:eastAsia="宋体" w:cs="宋体"/>
          <w:sz w:val="28"/>
          <w:szCs w:val="28"/>
        </w:rPr>
        <w:t>GB 50150  电气装置安装工程 电气设备交接试验标准</w:t>
      </w:r>
    </w:p>
    <w:p w14:paraId="152624CE">
      <w:pPr>
        <w:spacing w:line="540" w:lineRule="exact"/>
        <w:ind w:firstLine="420"/>
        <w:rPr>
          <w:rFonts w:ascii="宋体" w:hAnsi="宋体" w:eastAsia="宋体" w:cs="宋体"/>
          <w:sz w:val="28"/>
          <w:szCs w:val="28"/>
        </w:rPr>
      </w:pPr>
      <w:r>
        <w:rPr>
          <w:rFonts w:hint="eastAsia" w:ascii="宋体" w:hAnsi="宋体" w:eastAsia="宋体" w:cs="宋体"/>
          <w:sz w:val="28"/>
          <w:szCs w:val="28"/>
        </w:rPr>
        <w:t>GB/T 1094.11  电力变压器 第11部分:干式变压器</w:t>
      </w:r>
    </w:p>
    <w:p w14:paraId="5E8C2254">
      <w:pPr>
        <w:spacing w:line="540" w:lineRule="exact"/>
        <w:ind w:firstLine="420"/>
        <w:rPr>
          <w:rFonts w:ascii="宋体" w:hAnsi="宋体" w:eastAsia="宋体" w:cs="宋体"/>
          <w:sz w:val="28"/>
          <w:szCs w:val="28"/>
        </w:rPr>
      </w:pPr>
      <w:r>
        <w:rPr>
          <w:rFonts w:hint="eastAsia" w:ascii="宋体" w:hAnsi="宋体" w:eastAsia="宋体" w:cs="宋体"/>
          <w:sz w:val="28"/>
          <w:szCs w:val="28"/>
        </w:rPr>
        <w:t xml:space="preserve">GB/T 1984  </w:t>
      </w:r>
      <w:r>
        <w:fldChar w:fldCharType="begin"/>
      </w:r>
      <w:r>
        <w:instrText xml:space="preserve"> HYPERLINK "http://10.130.52.20/qwk/dlbz.asp" \l "#" </w:instrText>
      </w:r>
      <w:r>
        <w:fldChar w:fldCharType="separate"/>
      </w:r>
      <w:r>
        <w:rPr>
          <w:rFonts w:hint="eastAsia" w:ascii="宋体" w:hAnsi="宋体" w:eastAsia="宋体" w:cs="宋体"/>
          <w:sz w:val="28"/>
          <w:szCs w:val="28"/>
        </w:rPr>
        <w:t>高压交流断路器</w:t>
      </w:r>
      <w:r>
        <w:rPr>
          <w:rFonts w:hint="eastAsia" w:ascii="宋体" w:hAnsi="宋体" w:eastAsia="宋体" w:cs="宋体"/>
          <w:sz w:val="28"/>
          <w:szCs w:val="28"/>
        </w:rPr>
        <w:fldChar w:fldCharType="end"/>
      </w:r>
    </w:p>
    <w:p w14:paraId="71E33C2F">
      <w:pPr>
        <w:spacing w:line="540" w:lineRule="exact"/>
        <w:ind w:firstLine="420"/>
        <w:rPr>
          <w:rFonts w:ascii="宋体" w:hAnsi="宋体" w:eastAsia="宋体" w:cs="宋体"/>
          <w:sz w:val="28"/>
          <w:szCs w:val="28"/>
        </w:rPr>
      </w:pPr>
      <w:r>
        <w:rPr>
          <w:rFonts w:hint="eastAsia" w:ascii="宋体" w:hAnsi="宋体" w:eastAsia="宋体" w:cs="宋体"/>
          <w:sz w:val="28"/>
          <w:szCs w:val="28"/>
        </w:rPr>
        <w:t xml:space="preserve">GB/T 1985  </w:t>
      </w:r>
      <w:r>
        <w:fldChar w:fldCharType="begin"/>
      </w:r>
      <w:r>
        <w:instrText xml:space="preserve"> HYPERLINK "http://10.130.52.20/qwk/dlbz.asp" \l "#" </w:instrText>
      </w:r>
      <w:r>
        <w:fldChar w:fldCharType="separate"/>
      </w:r>
      <w:r>
        <w:rPr>
          <w:rFonts w:hint="eastAsia" w:ascii="宋体" w:hAnsi="宋体" w:eastAsia="宋体" w:cs="宋体"/>
          <w:sz w:val="28"/>
          <w:szCs w:val="28"/>
        </w:rPr>
        <w:t>高压交流隔离开关和接地开关</w:t>
      </w:r>
      <w:r>
        <w:rPr>
          <w:rFonts w:hint="eastAsia" w:ascii="宋体" w:hAnsi="宋体" w:eastAsia="宋体" w:cs="宋体"/>
          <w:sz w:val="28"/>
          <w:szCs w:val="28"/>
        </w:rPr>
        <w:fldChar w:fldCharType="end"/>
      </w:r>
    </w:p>
    <w:p w14:paraId="513912BC">
      <w:pPr>
        <w:spacing w:line="540" w:lineRule="exact"/>
        <w:ind w:firstLine="420"/>
        <w:rPr>
          <w:rFonts w:ascii="宋体" w:hAnsi="宋体" w:eastAsia="宋体" w:cs="宋体"/>
          <w:sz w:val="28"/>
          <w:szCs w:val="28"/>
        </w:rPr>
      </w:pPr>
      <w:r>
        <w:rPr>
          <w:rFonts w:hint="eastAsia" w:ascii="宋体" w:hAnsi="宋体" w:eastAsia="宋体" w:cs="宋体"/>
          <w:sz w:val="28"/>
          <w:szCs w:val="28"/>
        </w:rPr>
        <w:t>GB/T 3906  3.6 kV～40.5 kV交流金属封闭开关设备和控制设备</w:t>
      </w:r>
    </w:p>
    <w:p w14:paraId="1F0DE5B9">
      <w:pPr>
        <w:spacing w:line="540" w:lineRule="exact"/>
        <w:ind w:firstLine="420"/>
        <w:rPr>
          <w:rFonts w:ascii="宋体" w:hAnsi="宋体" w:eastAsia="宋体" w:cs="宋体"/>
          <w:sz w:val="28"/>
          <w:szCs w:val="28"/>
        </w:rPr>
      </w:pPr>
      <w:r>
        <w:rPr>
          <w:rFonts w:hint="eastAsia" w:ascii="宋体" w:hAnsi="宋体" w:eastAsia="宋体" w:cs="宋体"/>
          <w:sz w:val="28"/>
          <w:szCs w:val="28"/>
        </w:rPr>
        <w:t>GB/T 11022  高压交流开关设备和控制设备标准的共用技术要求</w:t>
      </w:r>
    </w:p>
    <w:p w14:paraId="322CA12C">
      <w:pPr>
        <w:spacing w:line="540" w:lineRule="exact"/>
        <w:ind w:firstLine="420"/>
        <w:rPr>
          <w:rFonts w:ascii="宋体" w:hAnsi="宋体" w:eastAsia="宋体" w:cs="宋体"/>
          <w:sz w:val="28"/>
          <w:szCs w:val="28"/>
        </w:rPr>
      </w:pPr>
      <w:r>
        <w:rPr>
          <w:rFonts w:hint="eastAsia" w:ascii="宋体" w:hAnsi="宋体" w:eastAsia="宋体" w:cs="宋体"/>
          <w:sz w:val="28"/>
          <w:szCs w:val="28"/>
        </w:rPr>
        <w:t>GB/T 11032  交流无间隙金属氧化物避雷器</w:t>
      </w:r>
    </w:p>
    <w:p w14:paraId="5195AAEA">
      <w:pPr>
        <w:spacing w:line="540" w:lineRule="exact"/>
        <w:ind w:firstLine="420"/>
        <w:rPr>
          <w:rFonts w:ascii="宋体" w:hAnsi="宋体" w:eastAsia="宋体" w:cs="宋体"/>
          <w:sz w:val="28"/>
          <w:szCs w:val="28"/>
        </w:rPr>
      </w:pPr>
      <w:r>
        <w:rPr>
          <w:rFonts w:hint="eastAsia" w:ascii="宋体" w:hAnsi="宋体" w:eastAsia="宋体" w:cs="宋体"/>
          <w:sz w:val="28"/>
          <w:szCs w:val="28"/>
        </w:rPr>
        <w:t>GB/T 15166.2  高压交流熔断器　第2部分：限流熔断器</w:t>
      </w:r>
    </w:p>
    <w:p w14:paraId="77D7901E">
      <w:pPr>
        <w:spacing w:line="540" w:lineRule="exact"/>
        <w:ind w:firstLine="420"/>
        <w:rPr>
          <w:rFonts w:ascii="宋体" w:hAnsi="宋体" w:eastAsia="宋体" w:cs="宋体"/>
          <w:sz w:val="28"/>
          <w:szCs w:val="28"/>
        </w:rPr>
      </w:pPr>
      <w:r>
        <w:rPr>
          <w:rFonts w:hint="eastAsia" w:ascii="宋体" w:hAnsi="宋体" w:eastAsia="宋体" w:cs="宋体"/>
          <w:sz w:val="28"/>
          <w:szCs w:val="28"/>
        </w:rPr>
        <w:t>GB/T 20840.2  互感器 第2部分:电流互感器的补充技术要求</w:t>
      </w:r>
    </w:p>
    <w:p w14:paraId="2A2F8FB9">
      <w:pPr>
        <w:spacing w:line="540" w:lineRule="exact"/>
        <w:ind w:firstLine="420"/>
        <w:rPr>
          <w:rFonts w:ascii="宋体" w:hAnsi="宋体" w:eastAsia="宋体" w:cs="宋体"/>
          <w:sz w:val="28"/>
          <w:szCs w:val="28"/>
        </w:rPr>
      </w:pPr>
      <w:r>
        <w:rPr>
          <w:rFonts w:hint="eastAsia" w:ascii="宋体" w:hAnsi="宋体" w:eastAsia="宋体" w:cs="宋体"/>
          <w:sz w:val="28"/>
          <w:szCs w:val="28"/>
        </w:rPr>
        <w:t>GB/T 20840.3  互感器 第3部分:电磁式电压互感器的补充技术要求</w:t>
      </w:r>
    </w:p>
    <w:p w14:paraId="098B8286">
      <w:pPr>
        <w:spacing w:line="540" w:lineRule="exact"/>
        <w:ind w:firstLine="420"/>
        <w:rPr>
          <w:rFonts w:ascii="宋体" w:hAnsi="宋体" w:eastAsia="宋体" w:cs="宋体"/>
          <w:sz w:val="28"/>
          <w:szCs w:val="28"/>
        </w:rPr>
      </w:pPr>
      <w:r>
        <w:rPr>
          <w:rFonts w:hint="eastAsia" w:ascii="宋体" w:hAnsi="宋体" w:eastAsia="宋体" w:cs="宋体"/>
          <w:sz w:val="28"/>
          <w:szCs w:val="28"/>
        </w:rPr>
        <w:t>DL/T 402  高压交流断路器</w:t>
      </w:r>
    </w:p>
    <w:p w14:paraId="2DDC0428">
      <w:pPr>
        <w:spacing w:line="540" w:lineRule="exact"/>
        <w:ind w:firstLine="420"/>
        <w:rPr>
          <w:rFonts w:ascii="宋体" w:hAnsi="宋体" w:eastAsia="宋体" w:cs="宋体"/>
          <w:sz w:val="28"/>
          <w:szCs w:val="28"/>
        </w:rPr>
      </w:pPr>
      <w:r>
        <w:rPr>
          <w:rFonts w:hint="eastAsia" w:ascii="宋体" w:hAnsi="宋体" w:eastAsia="宋体" w:cs="宋体"/>
          <w:sz w:val="28"/>
          <w:szCs w:val="28"/>
        </w:rPr>
        <w:t>DL/T 404  3.6 kV～40.5 kV交流金属封闭开关设备和控制设备</w:t>
      </w:r>
    </w:p>
    <w:p w14:paraId="5401AF7D">
      <w:pPr>
        <w:spacing w:line="540" w:lineRule="exact"/>
        <w:ind w:firstLine="420"/>
        <w:rPr>
          <w:rFonts w:ascii="宋体" w:hAnsi="宋体" w:eastAsia="宋体" w:cs="宋体"/>
          <w:sz w:val="28"/>
          <w:szCs w:val="28"/>
        </w:rPr>
      </w:pPr>
      <w:r>
        <w:rPr>
          <w:rFonts w:hint="eastAsia" w:ascii="宋体" w:hAnsi="宋体" w:eastAsia="宋体" w:cs="宋体"/>
          <w:sz w:val="28"/>
          <w:szCs w:val="28"/>
        </w:rPr>
        <w:t>DL/T 486  高压交流隔离开关和接地开关</w:t>
      </w:r>
    </w:p>
    <w:p w14:paraId="18DFE44B">
      <w:pPr>
        <w:spacing w:line="540" w:lineRule="exact"/>
        <w:ind w:firstLine="420"/>
        <w:rPr>
          <w:rFonts w:ascii="宋体" w:hAnsi="宋体" w:eastAsia="宋体" w:cs="宋体"/>
          <w:sz w:val="28"/>
          <w:szCs w:val="28"/>
        </w:rPr>
      </w:pPr>
      <w:r>
        <w:rPr>
          <w:rFonts w:hint="eastAsia" w:ascii="宋体" w:hAnsi="宋体" w:eastAsia="宋体" w:cs="宋体"/>
          <w:sz w:val="28"/>
          <w:szCs w:val="28"/>
        </w:rPr>
        <w:t>DL/T 593  高压开关设备和控制设备标准的共用技术要求</w:t>
      </w:r>
    </w:p>
    <w:p w14:paraId="689CB320">
      <w:pPr>
        <w:spacing w:line="540" w:lineRule="exact"/>
        <w:ind w:firstLine="420"/>
        <w:rPr>
          <w:rFonts w:ascii="宋体" w:hAnsi="宋体" w:eastAsia="宋体" w:cs="宋体"/>
          <w:sz w:val="28"/>
          <w:szCs w:val="28"/>
        </w:rPr>
      </w:pPr>
      <w:r>
        <w:rPr>
          <w:rFonts w:hint="eastAsia" w:ascii="宋体" w:hAnsi="宋体" w:eastAsia="宋体" w:cs="宋体"/>
          <w:sz w:val="28"/>
          <w:szCs w:val="28"/>
        </w:rPr>
        <w:t>IEC 62271（所有部分）  高压开关设备和控制设备</w:t>
      </w:r>
    </w:p>
    <w:p w14:paraId="1C7A3041">
      <w:pPr>
        <w:spacing w:line="540" w:lineRule="exact"/>
        <w:ind w:firstLine="420"/>
        <w:rPr>
          <w:rFonts w:ascii="宋体" w:hAnsi="宋体" w:eastAsia="宋体" w:cs="宋体"/>
          <w:sz w:val="28"/>
          <w:szCs w:val="28"/>
        </w:rPr>
      </w:pPr>
      <w:r>
        <w:rPr>
          <w:rFonts w:hint="eastAsia" w:ascii="宋体" w:hAnsi="宋体" w:eastAsia="宋体" w:cs="宋体"/>
          <w:sz w:val="28"/>
          <w:szCs w:val="28"/>
        </w:rPr>
        <w:t>国家电网生［2004］634号　输变电设备技术标准交流高压断路器技术标准、交流隔离开关和接地开关技术标准。</w:t>
      </w:r>
    </w:p>
    <w:p w14:paraId="7296009A">
      <w:pPr>
        <w:spacing w:line="540" w:lineRule="exact"/>
        <w:ind w:firstLine="420"/>
        <w:rPr>
          <w:rFonts w:ascii="宋体" w:hAnsi="宋体" w:eastAsia="宋体" w:cs="宋体"/>
          <w:sz w:val="28"/>
          <w:szCs w:val="28"/>
        </w:rPr>
      </w:pPr>
      <w:r>
        <w:rPr>
          <w:rFonts w:hint="eastAsia" w:ascii="宋体" w:hAnsi="宋体" w:eastAsia="宋体" w:cs="宋体"/>
          <w:sz w:val="28"/>
          <w:szCs w:val="28"/>
        </w:rPr>
        <w:t>所有螺栓、双头螺栓、螺纹、管螺纹、螺栓夹及螺母均应遵守国际标准化组织（ISO）和国际单位制（SI）的标准。</w:t>
      </w:r>
    </w:p>
    <w:p w14:paraId="3EB704E4">
      <w:pPr>
        <w:spacing w:line="540" w:lineRule="exact"/>
        <w:rPr>
          <w:rFonts w:ascii="宋体" w:hAnsi="宋体" w:eastAsia="宋体" w:cs="宋体"/>
          <w:b/>
          <w:bCs/>
          <w:sz w:val="28"/>
          <w:szCs w:val="28"/>
        </w:rPr>
      </w:pPr>
      <w:r>
        <w:rPr>
          <w:rFonts w:hint="eastAsia" w:ascii="宋体" w:hAnsi="宋体" w:eastAsia="宋体" w:cs="宋体"/>
          <w:b/>
          <w:bCs/>
          <w:sz w:val="28"/>
          <w:szCs w:val="28"/>
        </w:rPr>
        <w:t>2.2.6.2 技术要求</w:t>
      </w:r>
    </w:p>
    <w:p w14:paraId="0C3F6C2D">
      <w:pPr>
        <w:spacing w:line="540" w:lineRule="exact"/>
        <w:jc w:val="center"/>
        <w:rPr>
          <w:rFonts w:ascii="宋体" w:hAnsi="宋体" w:eastAsia="宋体" w:cs="宋体"/>
          <w:sz w:val="28"/>
          <w:szCs w:val="28"/>
        </w:rPr>
      </w:pPr>
      <w:r>
        <w:rPr>
          <w:rFonts w:hint="eastAsia" w:ascii="宋体" w:hAnsi="宋体" w:eastAsia="宋体" w:cs="宋体"/>
          <w:sz w:val="28"/>
          <w:szCs w:val="28"/>
        </w:rPr>
        <w:t>表2.4  中压开关柜技术参数表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288"/>
        <w:gridCol w:w="4344"/>
        <w:gridCol w:w="1015"/>
        <w:gridCol w:w="2163"/>
      </w:tblGrid>
      <w:tr w14:paraId="7205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724" w:type="dxa"/>
            <w:vAlign w:val="center"/>
          </w:tcPr>
          <w:p w14:paraId="78077919">
            <w:pPr>
              <w:spacing w:line="54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5619" w:type="dxa"/>
            <w:gridSpan w:val="2"/>
            <w:vAlign w:val="center"/>
          </w:tcPr>
          <w:p w14:paraId="4D234B4F">
            <w:pPr>
              <w:spacing w:line="540" w:lineRule="exact"/>
              <w:jc w:val="center"/>
              <w:rPr>
                <w:rFonts w:ascii="宋体" w:hAnsi="宋体" w:eastAsia="宋体" w:cs="宋体"/>
                <w:sz w:val="28"/>
                <w:szCs w:val="28"/>
              </w:rPr>
            </w:pPr>
            <w:r>
              <w:rPr>
                <w:rFonts w:hint="eastAsia" w:ascii="宋体" w:hAnsi="宋体" w:eastAsia="宋体" w:cs="宋体"/>
                <w:sz w:val="28"/>
                <w:szCs w:val="28"/>
              </w:rPr>
              <w:t>名称</w:t>
            </w:r>
          </w:p>
        </w:tc>
        <w:tc>
          <w:tcPr>
            <w:tcW w:w="1013" w:type="dxa"/>
            <w:vAlign w:val="center"/>
          </w:tcPr>
          <w:p w14:paraId="52010B8C">
            <w:pPr>
              <w:spacing w:line="540" w:lineRule="exact"/>
              <w:jc w:val="center"/>
              <w:rPr>
                <w:rFonts w:ascii="宋体" w:hAnsi="宋体" w:eastAsia="宋体" w:cs="宋体"/>
                <w:sz w:val="28"/>
                <w:szCs w:val="28"/>
              </w:rPr>
            </w:pPr>
            <w:r>
              <w:rPr>
                <w:rFonts w:hint="eastAsia" w:ascii="宋体" w:hAnsi="宋体" w:eastAsia="宋体" w:cs="宋体"/>
                <w:sz w:val="28"/>
                <w:szCs w:val="28"/>
              </w:rPr>
              <w:t>单位</w:t>
            </w:r>
          </w:p>
        </w:tc>
        <w:tc>
          <w:tcPr>
            <w:tcW w:w="2158" w:type="dxa"/>
            <w:vAlign w:val="center"/>
          </w:tcPr>
          <w:p w14:paraId="36C66AB7">
            <w:pPr>
              <w:spacing w:line="540" w:lineRule="exact"/>
              <w:jc w:val="center"/>
              <w:rPr>
                <w:rFonts w:ascii="宋体" w:hAnsi="宋体" w:eastAsia="宋体" w:cs="宋体"/>
                <w:sz w:val="28"/>
                <w:szCs w:val="28"/>
              </w:rPr>
            </w:pPr>
            <w:r>
              <w:rPr>
                <w:rFonts w:hint="eastAsia" w:ascii="宋体" w:hAnsi="宋体" w:eastAsia="宋体" w:cs="宋体"/>
                <w:sz w:val="28"/>
                <w:szCs w:val="28"/>
              </w:rPr>
              <w:t>设计值</w:t>
            </w:r>
          </w:p>
        </w:tc>
      </w:tr>
      <w:tr w14:paraId="5384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62FFB9CD">
            <w:pPr>
              <w:spacing w:line="540" w:lineRule="exact"/>
              <w:jc w:val="center"/>
              <w:rPr>
                <w:rFonts w:ascii="宋体" w:hAnsi="宋体" w:eastAsia="宋体" w:cs="宋体"/>
                <w:sz w:val="28"/>
                <w:szCs w:val="28"/>
              </w:rPr>
            </w:pPr>
            <w:r>
              <w:rPr>
                <w:rFonts w:hint="eastAsia" w:ascii="宋体" w:hAnsi="宋体" w:eastAsia="宋体" w:cs="宋体"/>
                <w:sz w:val="28"/>
                <w:szCs w:val="28"/>
              </w:rPr>
              <w:t>1</w:t>
            </w:r>
          </w:p>
        </w:tc>
        <w:tc>
          <w:tcPr>
            <w:tcW w:w="5619" w:type="dxa"/>
            <w:gridSpan w:val="2"/>
            <w:vAlign w:val="center"/>
          </w:tcPr>
          <w:p w14:paraId="6240B9A1">
            <w:pPr>
              <w:spacing w:line="540" w:lineRule="exact"/>
              <w:jc w:val="center"/>
              <w:rPr>
                <w:rFonts w:ascii="宋体" w:hAnsi="宋体" w:eastAsia="宋体" w:cs="宋体"/>
                <w:sz w:val="28"/>
                <w:szCs w:val="28"/>
              </w:rPr>
            </w:pPr>
            <w:r>
              <w:rPr>
                <w:rFonts w:hint="eastAsia" w:ascii="宋体" w:hAnsi="宋体" w:eastAsia="宋体" w:cs="宋体"/>
                <w:sz w:val="28"/>
                <w:szCs w:val="28"/>
              </w:rPr>
              <w:t>结构型式</w:t>
            </w:r>
          </w:p>
        </w:tc>
        <w:tc>
          <w:tcPr>
            <w:tcW w:w="1013" w:type="dxa"/>
            <w:vAlign w:val="center"/>
          </w:tcPr>
          <w:p w14:paraId="63C88F51">
            <w:pPr>
              <w:spacing w:line="540" w:lineRule="exact"/>
              <w:jc w:val="center"/>
              <w:rPr>
                <w:rFonts w:ascii="宋体" w:hAnsi="宋体" w:eastAsia="宋体" w:cs="宋体"/>
                <w:sz w:val="28"/>
                <w:szCs w:val="28"/>
              </w:rPr>
            </w:pPr>
            <w:r>
              <w:rPr>
                <w:rFonts w:hint="eastAsia" w:ascii="宋体" w:hAnsi="宋体" w:eastAsia="宋体" w:cs="宋体"/>
                <w:sz w:val="28"/>
                <w:szCs w:val="28"/>
              </w:rPr>
              <w:t>/</w:t>
            </w:r>
          </w:p>
        </w:tc>
        <w:tc>
          <w:tcPr>
            <w:tcW w:w="2158" w:type="dxa"/>
            <w:vAlign w:val="center"/>
          </w:tcPr>
          <w:p w14:paraId="2E0DAA24">
            <w:pPr>
              <w:spacing w:line="540" w:lineRule="exact"/>
              <w:jc w:val="center"/>
              <w:rPr>
                <w:rFonts w:ascii="宋体" w:hAnsi="宋体" w:eastAsia="宋体" w:cs="宋体"/>
                <w:sz w:val="28"/>
                <w:szCs w:val="28"/>
              </w:rPr>
            </w:pPr>
            <w:r>
              <w:rPr>
                <w:rFonts w:hint="eastAsia" w:ascii="宋体" w:hAnsi="宋体" w:eastAsia="宋体" w:cs="宋体"/>
                <w:sz w:val="28"/>
                <w:szCs w:val="28"/>
              </w:rPr>
              <w:t>手车式</w:t>
            </w:r>
          </w:p>
        </w:tc>
      </w:tr>
      <w:tr w14:paraId="7BF1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512A99C8">
            <w:pPr>
              <w:spacing w:line="540" w:lineRule="exact"/>
              <w:jc w:val="center"/>
              <w:rPr>
                <w:rFonts w:ascii="宋体" w:hAnsi="宋体" w:eastAsia="宋体" w:cs="宋体"/>
                <w:sz w:val="28"/>
                <w:szCs w:val="28"/>
              </w:rPr>
            </w:pPr>
            <w:r>
              <w:rPr>
                <w:rFonts w:hint="eastAsia" w:ascii="宋体" w:hAnsi="宋体" w:eastAsia="宋体" w:cs="宋体"/>
                <w:sz w:val="28"/>
                <w:szCs w:val="28"/>
              </w:rPr>
              <w:t>2</w:t>
            </w:r>
          </w:p>
        </w:tc>
        <w:tc>
          <w:tcPr>
            <w:tcW w:w="5619" w:type="dxa"/>
            <w:gridSpan w:val="2"/>
            <w:vAlign w:val="center"/>
          </w:tcPr>
          <w:p w14:paraId="7303C175">
            <w:pPr>
              <w:spacing w:line="540" w:lineRule="exact"/>
              <w:jc w:val="center"/>
              <w:rPr>
                <w:rFonts w:ascii="宋体" w:hAnsi="宋体" w:eastAsia="宋体" w:cs="宋体"/>
                <w:sz w:val="28"/>
                <w:szCs w:val="28"/>
              </w:rPr>
            </w:pPr>
            <w:r>
              <w:rPr>
                <w:rFonts w:hint="eastAsia" w:ascii="宋体" w:hAnsi="宋体" w:eastAsia="宋体" w:cs="宋体"/>
                <w:sz w:val="28"/>
                <w:szCs w:val="28"/>
              </w:rPr>
              <w:t>额定电压</w:t>
            </w:r>
          </w:p>
        </w:tc>
        <w:tc>
          <w:tcPr>
            <w:tcW w:w="1013" w:type="dxa"/>
            <w:vAlign w:val="center"/>
          </w:tcPr>
          <w:p w14:paraId="6416C209">
            <w:pPr>
              <w:spacing w:line="540" w:lineRule="exact"/>
              <w:jc w:val="center"/>
              <w:rPr>
                <w:rFonts w:ascii="宋体" w:hAnsi="宋体" w:eastAsia="宋体" w:cs="宋体"/>
                <w:sz w:val="28"/>
                <w:szCs w:val="28"/>
              </w:rPr>
            </w:pPr>
            <w:r>
              <w:rPr>
                <w:rFonts w:hint="eastAsia" w:ascii="宋体" w:hAnsi="宋体" w:eastAsia="宋体" w:cs="宋体"/>
                <w:sz w:val="28"/>
                <w:szCs w:val="28"/>
              </w:rPr>
              <w:t>kV</w:t>
            </w:r>
          </w:p>
        </w:tc>
        <w:tc>
          <w:tcPr>
            <w:tcW w:w="2158" w:type="dxa"/>
            <w:vAlign w:val="center"/>
          </w:tcPr>
          <w:p w14:paraId="2BFDAB84">
            <w:pPr>
              <w:spacing w:line="540" w:lineRule="exact"/>
              <w:jc w:val="center"/>
              <w:rPr>
                <w:rFonts w:ascii="宋体" w:hAnsi="宋体" w:eastAsia="宋体" w:cs="宋体"/>
                <w:sz w:val="28"/>
                <w:szCs w:val="28"/>
              </w:rPr>
            </w:pPr>
            <w:r>
              <w:rPr>
                <w:rFonts w:hint="eastAsia" w:ascii="宋体" w:hAnsi="宋体" w:eastAsia="宋体" w:cs="宋体"/>
                <w:sz w:val="28"/>
                <w:szCs w:val="28"/>
              </w:rPr>
              <w:t>12</w:t>
            </w:r>
          </w:p>
        </w:tc>
      </w:tr>
      <w:tr w14:paraId="50D9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Merge w:val="restart"/>
            <w:vAlign w:val="center"/>
          </w:tcPr>
          <w:p w14:paraId="6639309C">
            <w:pPr>
              <w:spacing w:line="540" w:lineRule="exact"/>
              <w:jc w:val="center"/>
              <w:rPr>
                <w:rFonts w:ascii="宋体" w:hAnsi="宋体" w:eastAsia="宋体" w:cs="宋体"/>
                <w:sz w:val="28"/>
                <w:szCs w:val="28"/>
              </w:rPr>
            </w:pPr>
            <w:r>
              <w:rPr>
                <w:rFonts w:hint="eastAsia" w:ascii="宋体" w:hAnsi="宋体" w:eastAsia="宋体" w:cs="宋体"/>
                <w:sz w:val="28"/>
                <w:szCs w:val="28"/>
              </w:rPr>
              <w:t>3</w:t>
            </w:r>
          </w:p>
        </w:tc>
        <w:tc>
          <w:tcPr>
            <w:tcW w:w="1285" w:type="dxa"/>
            <w:vMerge w:val="restart"/>
            <w:vAlign w:val="center"/>
          </w:tcPr>
          <w:p w14:paraId="5CD1FD0A">
            <w:pPr>
              <w:spacing w:line="540" w:lineRule="exact"/>
              <w:jc w:val="center"/>
              <w:rPr>
                <w:rFonts w:ascii="宋体" w:hAnsi="宋体" w:eastAsia="宋体" w:cs="宋体"/>
                <w:sz w:val="28"/>
                <w:szCs w:val="28"/>
              </w:rPr>
            </w:pPr>
            <w:r>
              <w:rPr>
                <w:rFonts w:hint="eastAsia" w:ascii="宋体" w:hAnsi="宋体" w:eastAsia="宋体" w:cs="宋体"/>
                <w:sz w:val="28"/>
                <w:szCs w:val="28"/>
              </w:rPr>
              <w:t>额定电流</w:t>
            </w:r>
          </w:p>
        </w:tc>
        <w:tc>
          <w:tcPr>
            <w:tcW w:w="4334" w:type="dxa"/>
            <w:vAlign w:val="center"/>
          </w:tcPr>
          <w:p w14:paraId="6BE2E1CA">
            <w:pPr>
              <w:spacing w:line="540" w:lineRule="exact"/>
              <w:jc w:val="center"/>
              <w:rPr>
                <w:rFonts w:ascii="宋体" w:hAnsi="宋体" w:eastAsia="宋体" w:cs="宋体"/>
                <w:sz w:val="28"/>
                <w:szCs w:val="28"/>
              </w:rPr>
            </w:pPr>
            <w:r>
              <w:rPr>
                <w:rFonts w:hint="eastAsia" w:ascii="宋体" w:hAnsi="宋体" w:eastAsia="宋体" w:cs="宋体"/>
                <w:sz w:val="28"/>
                <w:szCs w:val="28"/>
              </w:rPr>
              <w:t>电缆出线</w:t>
            </w:r>
          </w:p>
        </w:tc>
        <w:tc>
          <w:tcPr>
            <w:tcW w:w="1013" w:type="dxa"/>
            <w:vMerge w:val="restart"/>
            <w:vAlign w:val="center"/>
          </w:tcPr>
          <w:p w14:paraId="0B4F8BE2">
            <w:pPr>
              <w:spacing w:line="540" w:lineRule="exact"/>
              <w:jc w:val="center"/>
              <w:rPr>
                <w:rFonts w:ascii="宋体" w:hAnsi="宋体" w:eastAsia="宋体" w:cs="宋体"/>
                <w:sz w:val="28"/>
                <w:szCs w:val="28"/>
              </w:rPr>
            </w:pPr>
            <w:r>
              <w:rPr>
                <w:rFonts w:hint="eastAsia" w:ascii="宋体" w:hAnsi="宋体" w:eastAsia="宋体" w:cs="宋体"/>
                <w:sz w:val="28"/>
                <w:szCs w:val="28"/>
              </w:rPr>
              <w:t>A</w:t>
            </w:r>
          </w:p>
        </w:tc>
        <w:tc>
          <w:tcPr>
            <w:tcW w:w="2158" w:type="dxa"/>
            <w:vAlign w:val="center"/>
          </w:tcPr>
          <w:p w14:paraId="0DE19EF1">
            <w:pPr>
              <w:spacing w:line="540" w:lineRule="exact"/>
              <w:jc w:val="center"/>
              <w:rPr>
                <w:rFonts w:ascii="宋体" w:hAnsi="宋体" w:eastAsia="宋体" w:cs="宋体"/>
                <w:sz w:val="28"/>
                <w:szCs w:val="28"/>
              </w:rPr>
            </w:pPr>
            <w:r>
              <w:rPr>
                <w:rFonts w:hint="eastAsia" w:ascii="宋体" w:hAnsi="宋体" w:eastAsia="宋体" w:cs="宋体"/>
                <w:sz w:val="28"/>
                <w:szCs w:val="28"/>
              </w:rPr>
              <w:t>630</w:t>
            </w:r>
          </w:p>
        </w:tc>
      </w:tr>
      <w:tr w14:paraId="05FB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Merge w:val="continue"/>
            <w:vAlign w:val="center"/>
          </w:tcPr>
          <w:p w14:paraId="45F65786">
            <w:pPr>
              <w:spacing w:line="540" w:lineRule="exact"/>
              <w:jc w:val="center"/>
              <w:rPr>
                <w:rFonts w:ascii="宋体" w:hAnsi="宋体" w:eastAsia="宋体" w:cs="宋体"/>
                <w:sz w:val="28"/>
                <w:szCs w:val="28"/>
              </w:rPr>
            </w:pPr>
          </w:p>
        </w:tc>
        <w:tc>
          <w:tcPr>
            <w:tcW w:w="1285" w:type="dxa"/>
            <w:vMerge w:val="continue"/>
            <w:vAlign w:val="center"/>
          </w:tcPr>
          <w:p w14:paraId="262C5A8C">
            <w:pPr>
              <w:spacing w:line="540" w:lineRule="exact"/>
              <w:jc w:val="center"/>
              <w:rPr>
                <w:rFonts w:ascii="宋体" w:hAnsi="宋体" w:eastAsia="宋体" w:cs="宋体"/>
                <w:sz w:val="28"/>
                <w:szCs w:val="28"/>
              </w:rPr>
            </w:pPr>
          </w:p>
        </w:tc>
        <w:tc>
          <w:tcPr>
            <w:tcW w:w="4334" w:type="dxa"/>
            <w:vAlign w:val="center"/>
          </w:tcPr>
          <w:p w14:paraId="12A90EEC">
            <w:pPr>
              <w:spacing w:line="540" w:lineRule="exact"/>
              <w:jc w:val="center"/>
              <w:rPr>
                <w:rFonts w:ascii="宋体" w:hAnsi="宋体" w:eastAsia="宋体" w:cs="宋体"/>
                <w:sz w:val="28"/>
                <w:szCs w:val="28"/>
              </w:rPr>
            </w:pPr>
            <w:r>
              <w:rPr>
                <w:rFonts w:hint="eastAsia" w:ascii="宋体" w:hAnsi="宋体" w:eastAsia="宋体" w:cs="宋体"/>
                <w:sz w:val="28"/>
                <w:szCs w:val="28"/>
              </w:rPr>
              <w:t>无功补偿出线</w:t>
            </w:r>
          </w:p>
        </w:tc>
        <w:tc>
          <w:tcPr>
            <w:tcW w:w="1013" w:type="dxa"/>
            <w:vMerge w:val="continue"/>
            <w:vAlign w:val="center"/>
          </w:tcPr>
          <w:p w14:paraId="26C7A743">
            <w:pPr>
              <w:spacing w:line="540" w:lineRule="exact"/>
              <w:jc w:val="center"/>
              <w:rPr>
                <w:rFonts w:ascii="宋体" w:hAnsi="宋体" w:eastAsia="宋体" w:cs="宋体"/>
                <w:sz w:val="28"/>
                <w:szCs w:val="28"/>
              </w:rPr>
            </w:pPr>
          </w:p>
        </w:tc>
        <w:tc>
          <w:tcPr>
            <w:tcW w:w="2158" w:type="dxa"/>
            <w:vAlign w:val="center"/>
          </w:tcPr>
          <w:p w14:paraId="50C85002">
            <w:pPr>
              <w:spacing w:line="540" w:lineRule="exact"/>
              <w:jc w:val="center"/>
              <w:rPr>
                <w:rFonts w:ascii="宋体" w:hAnsi="宋体" w:eastAsia="宋体" w:cs="宋体"/>
                <w:sz w:val="28"/>
                <w:szCs w:val="28"/>
              </w:rPr>
            </w:pPr>
            <w:r>
              <w:rPr>
                <w:rFonts w:hint="eastAsia" w:ascii="宋体" w:hAnsi="宋体" w:eastAsia="宋体" w:cs="宋体"/>
                <w:sz w:val="28"/>
                <w:szCs w:val="28"/>
              </w:rPr>
              <w:t>630</w:t>
            </w:r>
          </w:p>
        </w:tc>
      </w:tr>
      <w:tr w14:paraId="6CDEC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Merge w:val="continue"/>
            <w:vAlign w:val="center"/>
          </w:tcPr>
          <w:p w14:paraId="6A562F62">
            <w:pPr>
              <w:spacing w:line="540" w:lineRule="exact"/>
              <w:jc w:val="center"/>
              <w:rPr>
                <w:rFonts w:ascii="宋体" w:hAnsi="宋体" w:eastAsia="宋体" w:cs="宋体"/>
                <w:sz w:val="28"/>
                <w:szCs w:val="28"/>
              </w:rPr>
            </w:pPr>
          </w:p>
        </w:tc>
        <w:tc>
          <w:tcPr>
            <w:tcW w:w="1285" w:type="dxa"/>
            <w:vMerge w:val="continue"/>
            <w:vAlign w:val="center"/>
          </w:tcPr>
          <w:p w14:paraId="5934F6A3">
            <w:pPr>
              <w:spacing w:line="540" w:lineRule="exact"/>
              <w:jc w:val="center"/>
              <w:rPr>
                <w:rFonts w:ascii="宋体" w:hAnsi="宋体" w:eastAsia="宋体" w:cs="宋体"/>
                <w:sz w:val="28"/>
                <w:szCs w:val="28"/>
              </w:rPr>
            </w:pPr>
          </w:p>
        </w:tc>
        <w:tc>
          <w:tcPr>
            <w:tcW w:w="4334" w:type="dxa"/>
            <w:vAlign w:val="center"/>
          </w:tcPr>
          <w:p w14:paraId="142BAAF2">
            <w:pPr>
              <w:spacing w:line="540" w:lineRule="exact"/>
              <w:jc w:val="center"/>
              <w:rPr>
                <w:rFonts w:ascii="宋体" w:hAnsi="宋体" w:eastAsia="宋体" w:cs="宋体"/>
                <w:sz w:val="28"/>
                <w:szCs w:val="28"/>
              </w:rPr>
            </w:pPr>
            <w:r>
              <w:rPr>
                <w:rFonts w:hint="eastAsia" w:ascii="宋体" w:hAnsi="宋体" w:eastAsia="宋体" w:cs="宋体"/>
                <w:sz w:val="28"/>
                <w:szCs w:val="28"/>
              </w:rPr>
              <w:t>站用变出线</w:t>
            </w:r>
          </w:p>
        </w:tc>
        <w:tc>
          <w:tcPr>
            <w:tcW w:w="1013" w:type="dxa"/>
            <w:vMerge w:val="continue"/>
            <w:vAlign w:val="center"/>
          </w:tcPr>
          <w:p w14:paraId="57B15A41">
            <w:pPr>
              <w:spacing w:line="540" w:lineRule="exact"/>
              <w:jc w:val="center"/>
              <w:rPr>
                <w:rFonts w:ascii="宋体" w:hAnsi="宋体" w:eastAsia="宋体" w:cs="宋体"/>
                <w:sz w:val="28"/>
                <w:szCs w:val="28"/>
              </w:rPr>
            </w:pPr>
          </w:p>
        </w:tc>
        <w:tc>
          <w:tcPr>
            <w:tcW w:w="2158" w:type="dxa"/>
            <w:vAlign w:val="center"/>
          </w:tcPr>
          <w:p w14:paraId="40F26FEA">
            <w:pPr>
              <w:spacing w:line="540" w:lineRule="exact"/>
              <w:jc w:val="center"/>
              <w:rPr>
                <w:rFonts w:ascii="宋体" w:hAnsi="宋体" w:eastAsia="宋体" w:cs="宋体"/>
                <w:sz w:val="28"/>
                <w:szCs w:val="28"/>
              </w:rPr>
            </w:pPr>
            <w:r>
              <w:rPr>
                <w:rFonts w:hint="eastAsia" w:ascii="宋体" w:hAnsi="宋体" w:eastAsia="宋体" w:cs="宋体"/>
                <w:sz w:val="28"/>
                <w:szCs w:val="28"/>
              </w:rPr>
              <w:t>630</w:t>
            </w:r>
          </w:p>
        </w:tc>
      </w:tr>
      <w:tr w14:paraId="0DDA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Merge w:val="continue"/>
            <w:vAlign w:val="center"/>
          </w:tcPr>
          <w:p w14:paraId="52EEE8C3">
            <w:pPr>
              <w:spacing w:line="540" w:lineRule="exact"/>
              <w:jc w:val="center"/>
              <w:rPr>
                <w:rFonts w:ascii="宋体" w:hAnsi="宋体" w:eastAsia="宋体" w:cs="宋体"/>
                <w:sz w:val="28"/>
                <w:szCs w:val="28"/>
              </w:rPr>
            </w:pPr>
          </w:p>
        </w:tc>
        <w:tc>
          <w:tcPr>
            <w:tcW w:w="1285" w:type="dxa"/>
            <w:vMerge w:val="continue"/>
            <w:vAlign w:val="center"/>
          </w:tcPr>
          <w:p w14:paraId="196FE7BD">
            <w:pPr>
              <w:spacing w:line="540" w:lineRule="exact"/>
              <w:jc w:val="center"/>
              <w:rPr>
                <w:rFonts w:ascii="宋体" w:hAnsi="宋体" w:eastAsia="宋体" w:cs="宋体"/>
                <w:sz w:val="28"/>
                <w:szCs w:val="28"/>
              </w:rPr>
            </w:pPr>
          </w:p>
        </w:tc>
        <w:tc>
          <w:tcPr>
            <w:tcW w:w="4334" w:type="dxa"/>
            <w:vAlign w:val="center"/>
          </w:tcPr>
          <w:p w14:paraId="77A31E15">
            <w:pPr>
              <w:spacing w:line="540" w:lineRule="exact"/>
              <w:jc w:val="center"/>
              <w:rPr>
                <w:rFonts w:ascii="宋体" w:hAnsi="宋体" w:eastAsia="宋体" w:cs="宋体"/>
                <w:sz w:val="28"/>
                <w:szCs w:val="28"/>
              </w:rPr>
            </w:pPr>
            <w:r>
              <w:rPr>
                <w:rFonts w:hint="eastAsia" w:ascii="宋体" w:hAnsi="宋体" w:eastAsia="宋体" w:cs="宋体"/>
                <w:sz w:val="28"/>
                <w:szCs w:val="28"/>
              </w:rPr>
              <w:t>母线设备</w:t>
            </w:r>
          </w:p>
        </w:tc>
        <w:tc>
          <w:tcPr>
            <w:tcW w:w="1013" w:type="dxa"/>
            <w:vMerge w:val="continue"/>
            <w:vAlign w:val="center"/>
          </w:tcPr>
          <w:p w14:paraId="4F50A31B">
            <w:pPr>
              <w:spacing w:line="540" w:lineRule="exact"/>
              <w:jc w:val="center"/>
              <w:rPr>
                <w:rFonts w:ascii="宋体" w:hAnsi="宋体" w:eastAsia="宋体" w:cs="宋体"/>
                <w:sz w:val="28"/>
                <w:szCs w:val="28"/>
              </w:rPr>
            </w:pPr>
          </w:p>
        </w:tc>
        <w:tc>
          <w:tcPr>
            <w:tcW w:w="2158" w:type="dxa"/>
            <w:vAlign w:val="center"/>
          </w:tcPr>
          <w:p w14:paraId="31E68147">
            <w:pPr>
              <w:spacing w:line="540" w:lineRule="exact"/>
              <w:jc w:val="center"/>
              <w:rPr>
                <w:rFonts w:ascii="宋体" w:hAnsi="宋体" w:eastAsia="宋体" w:cs="宋体"/>
                <w:sz w:val="28"/>
                <w:szCs w:val="28"/>
              </w:rPr>
            </w:pPr>
            <w:r>
              <w:rPr>
                <w:rFonts w:hint="eastAsia" w:ascii="宋体" w:hAnsi="宋体" w:eastAsia="宋体" w:cs="宋体"/>
                <w:sz w:val="28"/>
                <w:szCs w:val="28"/>
              </w:rPr>
              <w:t>630</w:t>
            </w:r>
          </w:p>
        </w:tc>
      </w:tr>
      <w:tr w14:paraId="38FB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7D4A4365">
            <w:pPr>
              <w:spacing w:line="540" w:lineRule="exact"/>
              <w:jc w:val="center"/>
              <w:rPr>
                <w:rFonts w:ascii="宋体" w:hAnsi="宋体" w:eastAsia="宋体" w:cs="宋体"/>
                <w:sz w:val="28"/>
                <w:szCs w:val="28"/>
              </w:rPr>
            </w:pPr>
            <w:r>
              <w:rPr>
                <w:rFonts w:hint="eastAsia" w:ascii="宋体" w:hAnsi="宋体" w:eastAsia="宋体" w:cs="宋体"/>
                <w:sz w:val="28"/>
                <w:szCs w:val="28"/>
              </w:rPr>
              <w:t>4</w:t>
            </w:r>
          </w:p>
        </w:tc>
        <w:tc>
          <w:tcPr>
            <w:tcW w:w="5619" w:type="dxa"/>
            <w:gridSpan w:val="2"/>
            <w:vAlign w:val="center"/>
          </w:tcPr>
          <w:p w14:paraId="7858D028">
            <w:pPr>
              <w:spacing w:line="540" w:lineRule="exact"/>
              <w:jc w:val="center"/>
              <w:rPr>
                <w:rFonts w:ascii="宋体" w:hAnsi="宋体" w:eastAsia="宋体" w:cs="宋体"/>
                <w:sz w:val="28"/>
                <w:szCs w:val="28"/>
              </w:rPr>
            </w:pPr>
            <w:r>
              <w:rPr>
                <w:rFonts w:hint="eastAsia" w:ascii="宋体" w:hAnsi="宋体" w:eastAsia="宋体" w:cs="宋体"/>
                <w:sz w:val="28"/>
                <w:szCs w:val="28"/>
              </w:rPr>
              <w:t>温升电流</w:t>
            </w:r>
          </w:p>
        </w:tc>
        <w:tc>
          <w:tcPr>
            <w:tcW w:w="1013" w:type="dxa"/>
            <w:vAlign w:val="center"/>
          </w:tcPr>
          <w:p w14:paraId="37954A2A">
            <w:pPr>
              <w:spacing w:line="540" w:lineRule="exact"/>
              <w:jc w:val="center"/>
              <w:rPr>
                <w:rFonts w:ascii="宋体" w:hAnsi="宋体" w:eastAsia="宋体" w:cs="宋体"/>
                <w:sz w:val="28"/>
                <w:szCs w:val="28"/>
              </w:rPr>
            </w:pPr>
            <w:r>
              <w:rPr>
                <w:rFonts w:hint="eastAsia" w:ascii="宋体" w:hAnsi="宋体" w:eastAsia="宋体" w:cs="宋体"/>
                <w:sz w:val="28"/>
                <w:szCs w:val="28"/>
              </w:rPr>
              <w:t>A</w:t>
            </w:r>
          </w:p>
        </w:tc>
        <w:tc>
          <w:tcPr>
            <w:tcW w:w="2158" w:type="dxa"/>
            <w:vAlign w:val="center"/>
          </w:tcPr>
          <w:p w14:paraId="32DCDB0E">
            <w:pPr>
              <w:spacing w:line="540" w:lineRule="exact"/>
              <w:jc w:val="center"/>
              <w:rPr>
                <w:rFonts w:ascii="宋体" w:hAnsi="宋体" w:eastAsia="宋体" w:cs="宋体"/>
                <w:sz w:val="28"/>
                <w:szCs w:val="28"/>
              </w:rPr>
            </w:pPr>
            <w:r>
              <w:rPr>
                <w:rFonts w:hint="eastAsia" w:ascii="宋体" w:hAnsi="宋体" w:eastAsia="宋体" w:cs="宋体"/>
                <w:sz w:val="28"/>
                <w:szCs w:val="28"/>
              </w:rPr>
              <w:t>1.1Ir</w:t>
            </w:r>
          </w:p>
        </w:tc>
      </w:tr>
      <w:tr w14:paraId="2B04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699EDC96">
            <w:pPr>
              <w:spacing w:line="540" w:lineRule="exact"/>
              <w:jc w:val="center"/>
              <w:rPr>
                <w:rFonts w:ascii="宋体" w:hAnsi="宋体" w:eastAsia="宋体" w:cs="宋体"/>
                <w:sz w:val="28"/>
                <w:szCs w:val="28"/>
              </w:rPr>
            </w:pPr>
            <w:r>
              <w:rPr>
                <w:rFonts w:hint="eastAsia" w:ascii="宋体" w:hAnsi="宋体" w:eastAsia="宋体" w:cs="宋体"/>
                <w:sz w:val="28"/>
                <w:szCs w:val="28"/>
              </w:rPr>
              <w:t>5</w:t>
            </w:r>
          </w:p>
        </w:tc>
        <w:tc>
          <w:tcPr>
            <w:tcW w:w="5619" w:type="dxa"/>
            <w:gridSpan w:val="2"/>
            <w:vAlign w:val="center"/>
          </w:tcPr>
          <w:p w14:paraId="161F30D6">
            <w:pPr>
              <w:spacing w:line="540" w:lineRule="exact"/>
              <w:jc w:val="center"/>
              <w:rPr>
                <w:rFonts w:ascii="宋体" w:hAnsi="宋体" w:eastAsia="宋体" w:cs="宋体"/>
                <w:sz w:val="28"/>
                <w:szCs w:val="28"/>
              </w:rPr>
            </w:pPr>
            <w:r>
              <w:rPr>
                <w:rFonts w:hint="eastAsia" w:ascii="宋体" w:hAnsi="宋体" w:eastAsia="宋体" w:cs="宋体"/>
                <w:sz w:val="28"/>
                <w:szCs w:val="28"/>
              </w:rPr>
              <w:t>额定工频1min耐受电压（相对地）</w:t>
            </w:r>
          </w:p>
        </w:tc>
        <w:tc>
          <w:tcPr>
            <w:tcW w:w="1013" w:type="dxa"/>
            <w:vAlign w:val="center"/>
          </w:tcPr>
          <w:p w14:paraId="29A14319">
            <w:pPr>
              <w:spacing w:line="540" w:lineRule="exact"/>
              <w:jc w:val="center"/>
              <w:rPr>
                <w:rFonts w:ascii="宋体" w:hAnsi="宋体" w:eastAsia="宋体" w:cs="宋体"/>
                <w:sz w:val="28"/>
                <w:szCs w:val="28"/>
              </w:rPr>
            </w:pPr>
            <w:r>
              <w:rPr>
                <w:rFonts w:hint="eastAsia" w:ascii="宋体" w:hAnsi="宋体" w:eastAsia="宋体" w:cs="宋体"/>
                <w:sz w:val="28"/>
                <w:szCs w:val="28"/>
              </w:rPr>
              <w:t>kV</w:t>
            </w:r>
          </w:p>
        </w:tc>
        <w:tc>
          <w:tcPr>
            <w:tcW w:w="2158" w:type="dxa"/>
            <w:vAlign w:val="center"/>
          </w:tcPr>
          <w:p w14:paraId="1E932B8B">
            <w:pPr>
              <w:spacing w:line="540" w:lineRule="exact"/>
              <w:jc w:val="center"/>
              <w:rPr>
                <w:rFonts w:ascii="宋体" w:hAnsi="宋体" w:eastAsia="宋体" w:cs="宋体"/>
                <w:sz w:val="28"/>
                <w:szCs w:val="28"/>
              </w:rPr>
            </w:pPr>
            <w:r>
              <w:rPr>
                <w:rFonts w:hint="eastAsia" w:ascii="宋体" w:hAnsi="宋体" w:eastAsia="宋体" w:cs="宋体"/>
                <w:sz w:val="28"/>
                <w:szCs w:val="28"/>
              </w:rPr>
              <w:t>48/42</w:t>
            </w:r>
          </w:p>
        </w:tc>
      </w:tr>
      <w:tr w14:paraId="16D5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37F356A7">
            <w:pPr>
              <w:spacing w:line="540" w:lineRule="exact"/>
              <w:jc w:val="center"/>
              <w:rPr>
                <w:rFonts w:ascii="宋体" w:hAnsi="宋体" w:eastAsia="宋体" w:cs="宋体"/>
                <w:sz w:val="28"/>
                <w:szCs w:val="28"/>
              </w:rPr>
            </w:pPr>
            <w:r>
              <w:rPr>
                <w:rFonts w:hint="eastAsia" w:ascii="宋体" w:hAnsi="宋体" w:eastAsia="宋体" w:cs="宋体"/>
                <w:sz w:val="28"/>
                <w:szCs w:val="28"/>
              </w:rPr>
              <w:t>6</w:t>
            </w:r>
          </w:p>
        </w:tc>
        <w:tc>
          <w:tcPr>
            <w:tcW w:w="5619" w:type="dxa"/>
            <w:gridSpan w:val="2"/>
            <w:vAlign w:val="center"/>
          </w:tcPr>
          <w:p w14:paraId="343FB776">
            <w:pPr>
              <w:spacing w:line="540" w:lineRule="exact"/>
              <w:jc w:val="center"/>
              <w:rPr>
                <w:rFonts w:ascii="宋体" w:hAnsi="宋体" w:eastAsia="宋体" w:cs="宋体"/>
                <w:sz w:val="28"/>
                <w:szCs w:val="28"/>
              </w:rPr>
            </w:pPr>
            <w:r>
              <w:rPr>
                <w:rFonts w:hint="eastAsia" w:ascii="宋体" w:hAnsi="宋体" w:eastAsia="宋体" w:cs="宋体"/>
                <w:sz w:val="28"/>
                <w:szCs w:val="28"/>
              </w:rPr>
              <w:t>额定雷电冲击耐受电压峰值（1.2∕50</w:t>
            </w:r>
            <w:r>
              <w:rPr>
                <w:rFonts w:hint="eastAsia" w:ascii="宋体" w:hAnsi="宋体" w:eastAsia="宋体" w:cs="宋体"/>
                <w:sz w:val="28"/>
                <w:szCs w:val="28"/>
              </w:rPr>
              <w:sym w:font="Symbol" w:char="F06D"/>
            </w:r>
            <w:r>
              <w:rPr>
                <w:rFonts w:hint="eastAsia" w:ascii="宋体" w:hAnsi="宋体" w:eastAsia="宋体" w:cs="宋体"/>
                <w:sz w:val="28"/>
                <w:szCs w:val="28"/>
              </w:rPr>
              <w:t>s）（相对地）</w:t>
            </w:r>
          </w:p>
        </w:tc>
        <w:tc>
          <w:tcPr>
            <w:tcW w:w="1013" w:type="dxa"/>
            <w:vAlign w:val="center"/>
          </w:tcPr>
          <w:p w14:paraId="70127815">
            <w:pPr>
              <w:spacing w:line="540" w:lineRule="exact"/>
              <w:jc w:val="center"/>
              <w:rPr>
                <w:rFonts w:ascii="宋体" w:hAnsi="宋体" w:eastAsia="宋体" w:cs="宋体"/>
                <w:sz w:val="28"/>
                <w:szCs w:val="28"/>
              </w:rPr>
            </w:pPr>
            <w:r>
              <w:rPr>
                <w:rFonts w:hint="eastAsia" w:ascii="宋体" w:hAnsi="宋体" w:eastAsia="宋体" w:cs="宋体"/>
                <w:sz w:val="28"/>
                <w:szCs w:val="28"/>
              </w:rPr>
              <w:t>kV</w:t>
            </w:r>
          </w:p>
        </w:tc>
        <w:tc>
          <w:tcPr>
            <w:tcW w:w="2158" w:type="dxa"/>
            <w:vAlign w:val="center"/>
          </w:tcPr>
          <w:p w14:paraId="10200F0C">
            <w:pPr>
              <w:spacing w:line="540" w:lineRule="exact"/>
              <w:jc w:val="center"/>
              <w:rPr>
                <w:rFonts w:ascii="宋体" w:hAnsi="宋体" w:eastAsia="宋体" w:cs="宋体"/>
                <w:sz w:val="28"/>
                <w:szCs w:val="28"/>
              </w:rPr>
            </w:pPr>
            <w:r>
              <w:rPr>
                <w:rFonts w:hint="eastAsia" w:ascii="宋体" w:hAnsi="宋体" w:eastAsia="宋体" w:cs="宋体"/>
                <w:sz w:val="28"/>
                <w:szCs w:val="28"/>
              </w:rPr>
              <w:t>85/75</w:t>
            </w:r>
          </w:p>
        </w:tc>
      </w:tr>
      <w:tr w14:paraId="61B0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2F447D65">
            <w:pPr>
              <w:spacing w:line="540" w:lineRule="exact"/>
              <w:jc w:val="center"/>
              <w:rPr>
                <w:rFonts w:ascii="宋体" w:hAnsi="宋体" w:eastAsia="宋体" w:cs="宋体"/>
                <w:sz w:val="28"/>
                <w:szCs w:val="28"/>
              </w:rPr>
            </w:pPr>
            <w:r>
              <w:rPr>
                <w:rFonts w:hint="eastAsia" w:ascii="宋体" w:hAnsi="宋体" w:eastAsia="宋体" w:cs="宋体"/>
                <w:sz w:val="28"/>
                <w:szCs w:val="28"/>
              </w:rPr>
              <w:t>7</w:t>
            </w:r>
          </w:p>
        </w:tc>
        <w:tc>
          <w:tcPr>
            <w:tcW w:w="5619" w:type="dxa"/>
            <w:gridSpan w:val="2"/>
            <w:vAlign w:val="center"/>
          </w:tcPr>
          <w:p w14:paraId="7D27A819">
            <w:pPr>
              <w:spacing w:line="540" w:lineRule="exact"/>
              <w:jc w:val="center"/>
              <w:rPr>
                <w:rFonts w:ascii="宋体" w:hAnsi="宋体" w:eastAsia="宋体" w:cs="宋体"/>
                <w:sz w:val="28"/>
                <w:szCs w:val="28"/>
              </w:rPr>
            </w:pPr>
            <w:r>
              <w:rPr>
                <w:rFonts w:hint="eastAsia" w:ascii="宋体" w:hAnsi="宋体" w:eastAsia="宋体" w:cs="宋体"/>
                <w:sz w:val="28"/>
                <w:szCs w:val="28"/>
              </w:rPr>
              <w:t>额定短路开断电流</w:t>
            </w:r>
          </w:p>
        </w:tc>
        <w:tc>
          <w:tcPr>
            <w:tcW w:w="1013" w:type="dxa"/>
            <w:vAlign w:val="center"/>
          </w:tcPr>
          <w:p w14:paraId="6D2EC242">
            <w:pPr>
              <w:spacing w:line="540" w:lineRule="exact"/>
              <w:jc w:val="center"/>
              <w:rPr>
                <w:rFonts w:ascii="宋体" w:hAnsi="宋体" w:eastAsia="宋体" w:cs="宋体"/>
                <w:sz w:val="28"/>
                <w:szCs w:val="28"/>
              </w:rPr>
            </w:pPr>
            <w:r>
              <w:rPr>
                <w:rFonts w:hint="eastAsia" w:ascii="宋体" w:hAnsi="宋体" w:eastAsia="宋体" w:cs="宋体"/>
                <w:sz w:val="28"/>
                <w:szCs w:val="28"/>
              </w:rPr>
              <w:t>kA</w:t>
            </w:r>
          </w:p>
        </w:tc>
        <w:tc>
          <w:tcPr>
            <w:tcW w:w="2158" w:type="dxa"/>
            <w:vAlign w:val="center"/>
          </w:tcPr>
          <w:p w14:paraId="2E8B235C">
            <w:pPr>
              <w:spacing w:line="540" w:lineRule="exact"/>
              <w:jc w:val="center"/>
              <w:rPr>
                <w:rFonts w:ascii="宋体" w:hAnsi="宋体" w:eastAsia="宋体" w:cs="宋体"/>
                <w:sz w:val="28"/>
                <w:szCs w:val="28"/>
              </w:rPr>
            </w:pPr>
            <w:r>
              <w:rPr>
                <w:rFonts w:hint="eastAsia" w:ascii="宋体" w:hAnsi="宋体" w:eastAsia="宋体" w:cs="宋体"/>
                <w:sz w:val="28"/>
                <w:szCs w:val="28"/>
              </w:rPr>
              <w:t>25</w:t>
            </w:r>
          </w:p>
        </w:tc>
      </w:tr>
      <w:tr w14:paraId="6016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135976AD">
            <w:pPr>
              <w:spacing w:line="540" w:lineRule="exact"/>
              <w:jc w:val="center"/>
              <w:rPr>
                <w:rFonts w:ascii="宋体" w:hAnsi="宋体" w:eastAsia="宋体" w:cs="宋体"/>
                <w:sz w:val="28"/>
                <w:szCs w:val="28"/>
              </w:rPr>
            </w:pPr>
            <w:r>
              <w:rPr>
                <w:rFonts w:hint="eastAsia" w:ascii="宋体" w:hAnsi="宋体" w:eastAsia="宋体" w:cs="宋体"/>
                <w:sz w:val="28"/>
                <w:szCs w:val="28"/>
              </w:rPr>
              <w:t>8</w:t>
            </w:r>
          </w:p>
        </w:tc>
        <w:tc>
          <w:tcPr>
            <w:tcW w:w="5619" w:type="dxa"/>
            <w:gridSpan w:val="2"/>
            <w:vAlign w:val="center"/>
          </w:tcPr>
          <w:p w14:paraId="65128497">
            <w:pPr>
              <w:spacing w:line="540" w:lineRule="exact"/>
              <w:jc w:val="center"/>
              <w:rPr>
                <w:rFonts w:ascii="宋体" w:hAnsi="宋体" w:eastAsia="宋体" w:cs="宋体"/>
                <w:sz w:val="28"/>
                <w:szCs w:val="28"/>
              </w:rPr>
            </w:pPr>
            <w:r>
              <w:rPr>
                <w:rFonts w:hint="eastAsia" w:ascii="宋体" w:hAnsi="宋体" w:eastAsia="宋体" w:cs="宋体"/>
                <w:sz w:val="28"/>
                <w:szCs w:val="28"/>
              </w:rPr>
              <w:t>额定短路关合电流</w:t>
            </w:r>
          </w:p>
        </w:tc>
        <w:tc>
          <w:tcPr>
            <w:tcW w:w="1013" w:type="dxa"/>
            <w:vAlign w:val="center"/>
          </w:tcPr>
          <w:p w14:paraId="75DF1950">
            <w:pPr>
              <w:spacing w:line="540" w:lineRule="exact"/>
              <w:jc w:val="center"/>
              <w:rPr>
                <w:rFonts w:ascii="宋体" w:hAnsi="宋体" w:eastAsia="宋体" w:cs="宋体"/>
                <w:sz w:val="28"/>
                <w:szCs w:val="28"/>
              </w:rPr>
            </w:pPr>
            <w:r>
              <w:rPr>
                <w:rFonts w:hint="eastAsia" w:ascii="宋体" w:hAnsi="宋体" w:eastAsia="宋体" w:cs="宋体"/>
                <w:sz w:val="28"/>
                <w:szCs w:val="28"/>
              </w:rPr>
              <w:t>kA</w:t>
            </w:r>
          </w:p>
        </w:tc>
        <w:tc>
          <w:tcPr>
            <w:tcW w:w="2158" w:type="dxa"/>
            <w:vAlign w:val="center"/>
          </w:tcPr>
          <w:p w14:paraId="72D93770">
            <w:pPr>
              <w:spacing w:line="540" w:lineRule="exact"/>
              <w:jc w:val="center"/>
              <w:rPr>
                <w:rFonts w:ascii="宋体" w:hAnsi="宋体" w:eastAsia="宋体" w:cs="宋体"/>
                <w:sz w:val="28"/>
                <w:szCs w:val="28"/>
              </w:rPr>
            </w:pPr>
            <w:r>
              <w:rPr>
                <w:rFonts w:hint="eastAsia" w:ascii="宋体" w:hAnsi="宋体" w:eastAsia="宋体" w:cs="宋体"/>
                <w:sz w:val="28"/>
                <w:szCs w:val="28"/>
              </w:rPr>
              <w:t>63</w:t>
            </w:r>
          </w:p>
        </w:tc>
      </w:tr>
      <w:tr w14:paraId="7429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11493ED6">
            <w:pPr>
              <w:spacing w:line="540" w:lineRule="exact"/>
              <w:jc w:val="center"/>
              <w:rPr>
                <w:rFonts w:ascii="宋体" w:hAnsi="宋体" w:eastAsia="宋体" w:cs="宋体"/>
                <w:sz w:val="28"/>
                <w:szCs w:val="28"/>
              </w:rPr>
            </w:pPr>
            <w:r>
              <w:rPr>
                <w:rFonts w:hint="eastAsia" w:ascii="宋体" w:hAnsi="宋体" w:eastAsia="宋体" w:cs="宋体"/>
                <w:sz w:val="28"/>
                <w:szCs w:val="28"/>
              </w:rPr>
              <w:t>9</w:t>
            </w:r>
          </w:p>
        </w:tc>
        <w:tc>
          <w:tcPr>
            <w:tcW w:w="5619" w:type="dxa"/>
            <w:gridSpan w:val="2"/>
            <w:vAlign w:val="center"/>
          </w:tcPr>
          <w:p w14:paraId="32AF2DB6">
            <w:pPr>
              <w:spacing w:line="540" w:lineRule="exact"/>
              <w:jc w:val="center"/>
              <w:rPr>
                <w:rFonts w:ascii="宋体" w:hAnsi="宋体" w:eastAsia="宋体" w:cs="宋体"/>
                <w:sz w:val="28"/>
                <w:szCs w:val="28"/>
              </w:rPr>
            </w:pPr>
            <w:r>
              <w:rPr>
                <w:rFonts w:hint="eastAsia" w:ascii="宋体" w:hAnsi="宋体" w:eastAsia="宋体" w:cs="宋体"/>
                <w:sz w:val="28"/>
                <w:szCs w:val="28"/>
              </w:rPr>
              <w:t>额定短时耐受电流及持续时间</w:t>
            </w:r>
          </w:p>
        </w:tc>
        <w:tc>
          <w:tcPr>
            <w:tcW w:w="1013" w:type="dxa"/>
            <w:vAlign w:val="center"/>
          </w:tcPr>
          <w:p w14:paraId="043402C5">
            <w:pPr>
              <w:spacing w:line="540" w:lineRule="exact"/>
              <w:jc w:val="center"/>
              <w:rPr>
                <w:rFonts w:ascii="宋体" w:hAnsi="宋体" w:eastAsia="宋体" w:cs="宋体"/>
                <w:sz w:val="28"/>
                <w:szCs w:val="28"/>
              </w:rPr>
            </w:pPr>
            <w:r>
              <w:rPr>
                <w:rFonts w:hint="eastAsia" w:ascii="宋体" w:hAnsi="宋体" w:eastAsia="宋体" w:cs="宋体"/>
                <w:sz w:val="28"/>
                <w:szCs w:val="28"/>
              </w:rPr>
              <w:t>kA/s</w:t>
            </w:r>
          </w:p>
        </w:tc>
        <w:tc>
          <w:tcPr>
            <w:tcW w:w="2158" w:type="dxa"/>
            <w:vAlign w:val="center"/>
          </w:tcPr>
          <w:p w14:paraId="18A51157">
            <w:pPr>
              <w:spacing w:line="540" w:lineRule="exact"/>
              <w:jc w:val="center"/>
              <w:rPr>
                <w:rFonts w:ascii="宋体" w:hAnsi="宋体" w:eastAsia="宋体" w:cs="宋体"/>
                <w:sz w:val="28"/>
                <w:szCs w:val="28"/>
              </w:rPr>
            </w:pPr>
            <w:r>
              <w:rPr>
                <w:rFonts w:hint="eastAsia" w:ascii="宋体" w:hAnsi="宋体" w:eastAsia="宋体" w:cs="宋体"/>
                <w:sz w:val="28"/>
                <w:szCs w:val="28"/>
              </w:rPr>
              <w:t>25/4</w:t>
            </w:r>
          </w:p>
        </w:tc>
      </w:tr>
      <w:tr w14:paraId="02085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3A30E0E5">
            <w:pPr>
              <w:spacing w:line="540" w:lineRule="exact"/>
              <w:jc w:val="center"/>
              <w:rPr>
                <w:rFonts w:ascii="宋体" w:hAnsi="宋体" w:eastAsia="宋体" w:cs="宋体"/>
                <w:sz w:val="28"/>
                <w:szCs w:val="28"/>
              </w:rPr>
            </w:pPr>
            <w:r>
              <w:rPr>
                <w:rFonts w:hint="eastAsia" w:ascii="宋体" w:hAnsi="宋体" w:eastAsia="宋体" w:cs="宋体"/>
                <w:sz w:val="28"/>
                <w:szCs w:val="28"/>
              </w:rPr>
              <w:t>10</w:t>
            </w:r>
          </w:p>
        </w:tc>
        <w:tc>
          <w:tcPr>
            <w:tcW w:w="5619" w:type="dxa"/>
            <w:gridSpan w:val="2"/>
            <w:vAlign w:val="center"/>
          </w:tcPr>
          <w:p w14:paraId="28EDFCDB">
            <w:pPr>
              <w:spacing w:line="540" w:lineRule="exact"/>
              <w:jc w:val="center"/>
              <w:rPr>
                <w:rFonts w:ascii="宋体" w:hAnsi="宋体" w:eastAsia="宋体" w:cs="宋体"/>
                <w:sz w:val="28"/>
                <w:szCs w:val="28"/>
              </w:rPr>
            </w:pPr>
            <w:r>
              <w:rPr>
                <w:rFonts w:hint="eastAsia" w:ascii="宋体" w:hAnsi="宋体" w:eastAsia="宋体" w:cs="宋体"/>
                <w:sz w:val="28"/>
                <w:szCs w:val="28"/>
              </w:rPr>
              <w:t>额定峰值耐受电流</w:t>
            </w:r>
          </w:p>
        </w:tc>
        <w:tc>
          <w:tcPr>
            <w:tcW w:w="1013" w:type="dxa"/>
            <w:vAlign w:val="center"/>
          </w:tcPr>
          <w:p w14:paraId="65846C87">
            <w:pPr>
              <w:spacing w:line="540" w:lineRule="exact"/>
              <w:jc w:val="center"/>
              <w:rPr>
                <w:rFonts w:ascii="宋体" w:hAnsi="宋体" w:eastAsia="宋体" w:cs="宋体"/>
                <w:sz w:val="28"/>
                <w:szCs w:val="28"/>
              </w:rPr>
            </w:pPr>
            <w:r>
              <w:rPr>
                <w:rFonts w:hint="eastAsia" w:ascii="宋体" w:hAnsi="宋体" w:eastAsia="宋体" w:cs="宋体"/>
                <w:sz w:val="28"/>
                <w:szCs w:val="28"/>
              </w:rPr>
              <w:t>kA</w:t>
            </w:r>
          </w:p>
        </w:tc>
        <w:tc>
          <w:tcPr>
            <w:tcW w:w="2158" w:type="dxa"/>
            <w:vAlign w:val="center"/>
          </w:tcPr>
          <w:p w14:paraId="1632CD13">
            <w:pPr>
              <w:spacing w:line="540" w:lineRule="exact"/>
              <w:jc w:val="center"/>
              <w:rPr>
                <w:rFonts w:ascii="宋体" w:hAnsi="宋体" w:eastAsia="宋体" w:cs="宋体"/>
                <w:sz w:val="28"/>
                <w:szCs w:val="28"/>
              </w:rPr>
            </w:pPr>
            <w:r>
              <w:rPr>
                <w:rFonts w:hint="eastAsia" w:ascii="宋体" w:hAnsi="宋体" w:eastAsia="宋体" w:cs="宋体"/>
                <w:sz w:val="28"/>
                <w:szCs w:val="28"/>
              </w:rPr>
              <w:t>63</w:t>
            </w:r>
          </w:p>
        </w:tc>
      </w:tr>
      <w:tr w14:paraId="678E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5D572DBF">
            <w:pPr>
              <w:spacing w:line="540" w:lineRule="exact"/>
              <w:jc w:val="center"/>
              <w:rPr>
                <w:rFonts w:ascii="宋体" w:hAnsi="宋体" w:eastAsia="宋体" w:cs="宋体"/>
                <w:sz w:val="28"/>
                <w:szCs w:val="28"/>
              </w:rPr>
            </w:pPr>
            <w:r>
              <w:rPr>
                <w:rFonts w:hint="eastAsia" w:ascii="宋体" w:hAnsi="宋体" w:eastAsia="宋体" w:cs="宋体"/>
                <w:sz w:val="28"/>
                <w:szCs w:val="28"/>
              </w:rPr>
              <w:t>11</w:t>
            </w:r>
          </w:p>
        </w:tc>
        <w:tc>
          <w:tcPr>
            <w:tcW w:w="5619" w:type="dxa"/>
            <w:gridSpan w:val="2"/>
            <w:vAlign w:val="center"/>
          </w:tcPr>
          <w:p w14:paraId="7CCBB715">
            <w:pPr>
              <w:spacing w:line="540" w:lineRule="exact"/>
              <w:jc w:val="center"/>
              <w:rPr>
                <w:rFonts w:ascii="宋体" w:hAnsi="宋体" w:eastAsia="宋体" w:cs="宋体"/>
                <w:sz w:val="28"/>
                <w:szCs w:val="28"/>
              </w:rPr>
            </w:pPr>
            <w:r>
              <w:rPr>
                <w:rFonts w:hint="eastAsia" w:ascii="宋体" w:hAnsi="宋体" w:eastAsia="宋体" w:cs="宋体"/>
                <w:sz w:val="28"/>
                <w:szCs w:val="28"/>
              </w:rPr>
              <w:t>辅助和控制回路短时工频耐受电压</w:t>
            </w:r>
          </w:p>
        </w:tc>
        <w:tc>
          <w:tcPr>
            <w:tcW w:w="1013" w:type="dxa"/>
            <w:vAlign w:val="center"/>
          </w:tcPr>
          <w:p w14:paraId="56F462CC">
            <w:pPr>
              <w:spacing w:line="540" w:lineRule="exact"/>
              <w:jc w:val="center"/>
              <w:rPr>
                <w:rFonts w:ascii="宋体" w:hAnsi="宋体" w:eastAsia="宋体" w:cs="宋体"/>
                <w:sz w:val="28"/>
                <w:szCs w:val="28"/>
              </w:rPr>
            </w:pPr>
            <w:r>
              <w:rPr>
                <w:rFonts w:hint="eastAsia" w:ascii="宋体" w:hAnsi="宋体" w:eastAsia="宋体" w:cs="宋体"/>
                <w:sz w:val="28"/>
                <w:szCs w:val="28"/>
              </w:rPr>
              <w:t>kV</w:t>
            </w:r>
          </w:p>
        </w:tc>
        <w:tc>
          <w:tcPr>
            <w:tcW w:w="2158" w:type="dxa"/>
            <w:vAlign w:val="center"/>
          </w:tcPr>
          <w:p w14:paraId="65D5904B">
            <w:pPr>
              <w:spacing w:line="540" w:lineRule="exact"/>
              <w:jc w:val="center"/>
              <w:rPr>
                <w:rFonts w:ascii="宋体" w:hAnsi="宋体" w:eastAsia="宋体" w:cs="宋体"/>
                <w:sz w:val="28"/>
                <w:szCs w:val="28"/>
              </w:rPr>
            </w:pPr>
            <w:r>
              <w:rPr>
                <w:rFonts w:hint="eastAsia" w:ascii="宋体" w:hAnsi="宋体" w:eastAsia="宋体" w:cs="宋体"/>
                <w:sz w:val="28"/>
                <w:szCs w:val="28"/>
              </w:rPr>
              <w:t>2</w:t>
            </w:r>
          </w:p>
        </w:tc>
      </w:tr>
      <w:tr w14:paraId="059D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Merge w:val="restart"/>
            <w:vAlign w:val="center"/>
          </w:tcPr>
          <w:p w14:paraId="717244A2">
            <w:pPr>
              <w:spacing w:line="540" w:lineRule="exact"/>
              <w:jc w:val="center"/>
              <w:rPr>
                <w:rFonts w:ascii="宋体" w:hAnsi="宋体" w:eastAsia="宋体" w:cs="宋体"/>
                <w:sz w:val="28"/>
                <w:szCs w:val="28"/>
              </w:rPr>
            </w:pPr>
            <w:r>
              <w:rPr>
                <w:rFonts w:hint="eastAsia" w:ascii="宋体" w:hAnsi="宋体" w:eastAsia="宋体" w:cs="宋体"/>
                <w:sz w:val="28"/>
                <w:szCs w:val="28"/>
              </w:rPr>
              <w:t>12</w:t>
            </w:r>
          </w:p>
        </w:tc>
        <w:tc>
          <w:tcPr>
            <w:tcW w:w="1285" w:type="dxa"/>
            <w:vMerge w:val="restart"/>
            <w:vAlign w:val="center"/>
          </w:tcPr>
          <w:p w14:paraId="2AACA903">
            <w:pPr>
              <w:spacing w:line="540" w:lineRule="exact"/>
              <w:jc w:val="center"/>
              <w:rPr>
                <w:rFonts w:ascii="宋体" w:hAnsi="宋体" w:eastAsia="宋体" w:cs="宋体"/>
                <w:sz w:val="28"/>
                <w:szCs w:val="28"/>
              </w:rPr>
            </w:pPr>
            <w:r>
              <w:rPr>
                <w:rFonts w:hint="eastAsia" w:ascii="宋体" w:hAnsi="宋体" w:eastAsia="宋体" w:cs="宋体"/>
                <w:sz w:val="28"/>
                <w:szCs w:val="28"/>
              </w:rPr>
              <w:t>供电电源</w:t>
            </w:r>
          </w:p>
        </w:tc>
        <w:tc>
          <w:tcPr>
            <w:tcW w:w="4334" w:type="dxa"/>
            <w:vAlign w:val="center"/>
          </w:tcPr>
          <w:p w14:paraId="2214B4D6">
            <w:pPr>
              <w:spacing w:line="540" w:lineRule="exact"/>
              <w:jc w:val="center"/>
              <w:rPr>
                <w:rFonts w:ascii="宋体" w:hAnsi="宋体" w:eastAsia="宋体" w:cs="宋体"/>
                <w:sz w:val="28"/>
                <w:szCs w:val="28"/>
              </w:rPr>
            </w:pPr>
            <w:r>
              <w:rPr>
                <w:rFonts w:hint="eastAsia" w:ascii="宋体" w:hAnsi="宋体" w:eastAsia="宋体" w:cs="宋体"/>
                <w:sz w:val="28"/>
                <w:szCs w:val="28"/>
              </w:rPr>
              <w:t>控制回路</w:t>
            </w:r>
          </w:p>
        </w:tc>
        <w:tc>
          <w:tcPr>
            <w:tcW w:w="1013" w:type="dxa"/>
            <w:vAlign w:val="center"/>
          </w:tcPr>
          <w:p w14:paraId="66D00FAC">
            <w:pPr>
              <w:spacing w:line="540" w:lineRule="exact"/>
              <w:jc w:val="center"/>
              <w:rPr>
                <w:rFonts w:ascii="宋体" w:hAnsi="宋体" w:eastAsia="宋体" w:cs="宋体"/>
                <w:sz w:val="28"/>
                <w:szCs w:val="28"/>
              </w:rPr>
            </w:pPr>
            <w:r>
              <w:rPr>
                <w:rFonts w:hint="eastAsia" w:ascii="宋体" w:hAnsi="宋体" w:eastAsia="宋体" w:cs="宋体"/>
                <w:sz w:val="28"/>
                <w:szCs w:val="28"/>
              </w:rPr>
              <w:t>V</w:t>
            </w:r>
          </w:p>
        </w:tc>
        <w:tc>
          <w:tcPr>
            <w:tcW w:w="2158" w:type="dxa"/>
            <w:vAlign w:val="center"/>
          </w:tcPr>
          <w:p w14:paraId="769C25B6">
            <w:pPr>
              <w:spacing w:line="540" w:lineRule="exact"/>
              <w:jc w:val="center"/>
              <w:rPr>
                <w:rFonts w:ascii="宋体" w:hAnsi="宋体" w:eastAsia="宋体" w:cs="宋体"/>
                <w:sz w:val="28"/>
                <w:szCs w:val="28"/>
              </w:rPr>
            </w:pPr>
            <w:r>
              <w:rPr>
                <w:rFonts w:hint="eastAsia" w:ascii="宋体" w:hAnsi="宋体" w:eastAsia="宋体" w:cs="宋体"/>
                <w:sz w:val="28"/>
                <w:szCs w:val="28"/>
              </w:rPr>
              <w:t>DC220 / DC 110</w:t>
            </w:r>
          </w:p>
        </w:tc>
      </w:tr>
      <w:tr w14:paraId="6027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Merge w:val="continue"/>
            <w:vAlign w:val="center"/>
          </w:tcPr>
          <w:p w14:paraId="01B5F38C">
            <w:pPr>
              <w:spacing w:line="540" w:lineRule="exact"/>
              <w:jc w:val="center"/>
              <w:rPr>
                <w:rFonts w:ascii="宋体" w:hAnsi="宋体" w:eastAsia="宋体" w:cs="宋体"/>
                <w:sz w:val="28"/>
                <w:szCs w:val="28"/>
              </w:rPr>
            </w:pPr>
          </w:p>
        </w:tc>
        <w:tc>
          <w:tcPr>
            <w:tcW w:w="1285" w:type="dxa"/>
            <w:vMerge w:val="continue"/>
            <w:vAlign w:val="center"/>
          </w:tcPr>
          <w:p w14:paraId="667495C7">
            <w:pPr>
              <w:spacing w:line="540" w:lineRule="exact"/>
              <w:jc w:val="center"/>
              <w:rPr>
                <w:rFonts w:ascii="宋体" w:hAnsi="宋体" w:eastAsia="宋体" w:cs="宋体"/>
                <w:sz w:val="28"/>
                <w:szCs w:val="28"/>
              </w:rPr>
            </w:pPr>
          </w:p>
        </w:tc>
        <w:tc>
          <w:tcPr>
            <w:tcW w:w="4334" w:type="dxa"/>
            <w:vAlign w:val="center"/>
          </w:tcPr>
          <w:p w14:paraId="715A52B3">
            <w:pPr>
              <w:spacing w:line="540" w:lineRule="exact"/>
              <w:jc w:val="center"/>
              <w:rPr>
                <w:rFonts w:ascii="宋体" w:hAnsi="宋体" w:eastAsia="宋体" w:cs="宋体"/>
                <w:sz w:val="28"/>
                <w:szCs w:val="28"/>
              </w:rPr>
            </w:pPr>
            <w:r>
              <w:rPr>
                <w:rFonts w:hint="eastAsia" w:ascii="宋体" w:hAnsi="宋体" w:eastAsia="宋体" w:cs="宋体"/>
                <w:sz w:val="28"/>
                <w:szCs w:val="28"/>
              </w:rPr>
              <w:t>辅助回路</w:t>
            </w:r>
          </w:p>
        </w:tc>
        <w:tc>
          <w:tcPr>
            <w:tcW w:w="1013" w:type="dxa"/>
            <w:vAlign w:val="center"/>
          </w:tcPr>
          <w:p w14:paraId="7A162145">
            <w:pPr>
              <w:spacing w:line="540" w:lineRule="exact"/>
              <w:jc w:val="center"/>
              <w:rPr>
                <w:rFonts w:ascii="宋体" w:hAnsi="宋体" w:eastAsia="宋体" w:cs="宋体"/>
                <w:sz w:val="28"/>
                <w:szCs w:val="28"/>
              </w:rPr>
            </w:pPr>
            <w:r>
              <w:rPr>
                <w:rFonts w:hint="eastAsia" w:ascii="宋体" w:hAnsi="宋体" w:eastAsia="宋体" w:cs="宋体"/>
                <w:sz w:val="28"/>
                <w:szCs w:val="28"/>
              </w:rPr>
              <w:t>V</w:t>
            </w:r>
          </w:p>
        </w:tc>
        <w:tc>
          <w:tcPr>
            <w:tcW w:w="2158" w:type="dxa"/>
            <w:vAlign w:val="center"/>
          </w:tcPr>
          <w:p w14:paraId="7F3DB06B">
            <w:pPr>
              <w:spacing w:line="540" w:lineRule="exact"/>
              <w:jc w:val="center"/>
              <w:rPr>
                <w:rFonts w:ascii="宋体" w:hAnsi="宋体" w:eastAsia="宋体" w:cs="宋体"/>
                <w:sz w:val="28"/>
                <w:szCs w:val="28"/>
              </w:rPr>
            </w:pPr>
            <w:r>
              <w:rPr>
                <w:rFonts w:hint="eastAsia" w:ascii="宋体" w:hAnsi="宋体" w:eastAsia="宋体" w:cs="宋体"/>
                <w:sz w:val="28"/>
                <w:szCs w:val="28"/>
              </w:rPr>
              <w:t>AC 380/ AC 220</w:t>
            </w:r>
          </w:p>
        </w:tc>
      </w:tr>
      <w:tr w14:paraId="3D69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5804C0A3">
            <w:pPr>
              <w:spacing w:line="540" w:lineRule="exact"/>
              <w:jc w:val="center"/>
              <w:rPr>
                <w:rFonts w:ascii="宋体" w:hAnsi="宋体" w:eastAsia="宋体" w:cs="宋体"/>
                <w:sz w:val="28"/>
                <w:szCs w:val="28"/>
              </w:rPr>
            </w:pPr>
            <w:r>
              <w:rPr>
                <w:rFonts w:hint="eastAsia" w:ascii="宋体" w:hAnsi="宋体" w:eastAsia="宋体" w:cs="宋体"/>
                <w:sz w:val="28"/>
                <w:szCs w:val="28"/>
              </w:rPr>
              <w:t>13</w:t>
            </w:r>
          </w:p>
        </w:tc>
        <w:tc>
          <w:tcPr>
            <w:tcW w:w="5619" w:type="dxa"/>
            <w:gridSpan w:val="2"/>
            <w:vAlign w:val="center"/>
          </w:tcPr>
          <w:p w14:paraId="2245A8B2">
            <w:pPr>
              <w:spacing w:line="540" w:lineRule="exact"/>
              <w:jc w:val="center"/>
              <w:rPr>
                <w:rFonts w:ascii="宋体" w:hAnsi="宋体" w:eastAsia="宋体" w:cs="宋体"/>
                <w:sz w:val="28"/>
                <w:szCs w:val="28"/>
              </w:rPr>
            </w:pPr>
            <w:r>
              <w:rPr>
                <w:rFonts w:hint="eastAsia" w:ascii="宋体" w:hAnsi="宋体" w:eastAsia="宋体" w:cs="宋体"/>
                <w:sz w:val="28"/>
                <w:szCs w:val="28"/>
              </w:rPr>
              <w:t>燃弧持续时间</w:t>
            </w:r>
          </w:p>
        </w:tc>
        <w:tc>
          <w:tcPr>
            <w:tcW w:w="1013" w:type="dxa"/>
            <w:vAlign w:val="center"/>
          </w:tcPr>
          <w:p w14:paraId="0E6143B4">
            <w:pPr>
              <w:spacing w:line="540" w:lineRule="exact"/>
              <w:jc w:val="center"/>
              <w:rPr>
                <w:rFonts w:ascii="宋体" w:hAnsi="宋体" w:eastAsia="宋体" w:cs="宋体"/>
                <w:sz w:val="28"/>
                <w:szCs w:val="28"/>
              </w:rPr>
            </w:pPr>
            <w:r>
              <w:rPr>
                <w:rFonts w:hint="eastAsia" w:ascii="宋体" w:hAnsi="宋体" w:eastAsia="宋体" w:cs="宋体"/>
                <w:sz w:val="28"/>
                <w:szCs w:val="28"/>
              </w:rPr>
              <w:t>S</w:t>
            </w:r>
          </w:p>
        </w:tc>
        <w:tc>
          <w:tcPr>
            <w:tcW w:w="2158" w:type="dxa"/>
            <w:vAlign w:val="center"/>
          </w:tcPr>
          <w:p w14:paraId="77F185DB">
            <w:pPr>
              <w:spacing w:line="540" w:lineRule="exact"/>
              <w:jc w:val="center"/>
              <w:rPr>
                <w:rFonts w:ascii="宋体" w:hAnsi="宋体" w:eastAsia="宋体" w:cs="宋体"/>
                <w:sz w:val="28"/>
                <w:szCs w:val="28"/>
              </w:rPr>
            </w:pPr>
            <w:r>
              <w:rPr>
                <w:rFonts w:hint="eastAsia" w:ascii="宋体" w:hAnsi="宋体" w:eastAsia="宋体" w:cs="宋体"/>
                <w:sz w:val="28"/>
                <w:szCs w:val="28"/>
              </w:rPr>
              <w:t>0.3~0.5</w:t>
            </w:r>
          </w:p>
        </w:tc>
      </w:tr>
      <w:tr w14:paraId="2316C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456AD698">
            <w:pPr>
              <w:spacing w:line="540" w:lineRule="exact"/>
              <w:jc w:val="center"/>
              <w:rPr>
                <w:rFonts w:ascii="宋体" w:hAnsi="宋体" w:eastAsia="宋体" w:cs="宋体"/>
                <w:sz w:val="28"/>
                <w:szCs w:val="28"/>
              </w:rPr>
            </w:pPr>
            <w:r>
              <w:rPr>
                <w:rFonts w:hint="eastAsia" w:ascii="宋体" w:hAnsi="宋体" w:eastAsia="宋体" w:cs="宋体"/>
                <w:sz w:val="28"/>
                <w:szCs w:val="28"/>
              </w:rPr>
              <w:t>14</w:t>
            </w:r>
          </w:p>
        </w:tc>
        <w:tc>
          <w:tcPr>
            <w:tcW w:w="5619" w:type="dxa"/>
            <w:gridSpan w:val="2"/>
            <w:vAlign w:val="center"/>
          </w:tcPr>
          <w:p w14:paraId="5130E8C0">
            <w:pPr>
              <w:spacing w:line="540" w:lineRule="exact"/>
              <w:jc w:val="center"/>
              <w:rPr>
                <w:rFonts w:ascii="宋体" w:hAnsi="宋体" w:eastAsia="宋体" w:cs="宋体"/>
                <w:sz w:val="28"/>
                <w:szCs w:val="28"/>
              </w:rPr>
            </w:pPr>
            <w:r>
              <w:rPr>
                <w:rFonts w:hint="eastAsia" w:ascii="宋体" w:hAnsi="宋体" w:eastAsia="宋体" w:cs="宋体"/>
                <w:sz w:val="28"/>
                <w:szCs w:val="28"/>
              </w:rPr>
              <w:t>使用寿命</w:t>
            </w:r>
          </w:p>
        </w:tc>
        <w:tc>
          <w:tcPr>
            <w:tcW w:w="1013" w:type="dxa"/>
            <w:vAlign w:val="center"/>
          </w:tcPr>
          <w:p w14:paraId="14E8FF59">
            <w:pPr>
              <w:spacing w:line="540" w:lineRule="exact"/>
              <w:jc w:val="center"/>
              <w:rPr>
                <w:rFonts w:ascii="宋体" w:hAnsi="宋体" w:eastAsia="宋体" w:cs="宋体"/>
                <w:sz w:val="28"/>
                <w:szCs w:val="28"/>
              </w:rPr>
            </w:pPr>
            <w:r>
              <w:rPr>
                <w:rFonts w:hint="eastAsia" w:ascii="宋体" w:hAnsi="宋体" w:eastAsia="宋体" w:cs="宋体"/>
                <w:sz w:val="28"/>
                <w:szCs w:val="28"/>
              </w:rPr>
              <w:t>年</w:t>
            </w:r>
          </w:p>
        </w:tc>
        <w:tc>
          <w:tcPr>
            <w:tcW w:w="2158" w:type="dxa"/>
            <w:vAlign w:val="center"/>
          </w:tcPr>
          <w:p w14:paraId="59BBA9B3">
            <w:pPr>
              <w:spacing w:line="540" w:lineRule="exact"/>
              <w:jc w:val="center"/>
              <w:rPr>
                <w:rFonts w:ascii="宋体" w:hAnsi="宋体" w:eastAsia="宋体" w:cs="宋体"/>
                <w:sz w:val="28"/>
                <w:szCs w:val="28"/>
              </w:rPr>
            </w:pPr>
            <w:r>
              <w:rPr>
                <w:rFonts w:hint="eastAsia" w:ascii="宋体" w:hAnsi="宋体" w:eastAsia="宋体" w:cs="宋体"/>
                <w:sz w:val="28"/>
                <w:szCs w:val="28"/>
              </w:rPr>
              <w:t>≥30</w:t>
            </w:r>
          </w:p>
        </w:tc>
      </w:tr>
      <w:tr w14:paraId="006C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Merge w:val="restart"/>
            <w:vAlign w:val="center"/>
          </w:tcPr>
          <w:p w14:paraId="08659E7C">
            <w:pPr>
              <w:spacing w:line="540" w:lineRule="exact"/>
              <w:jc w:val="center"/>
              <w:rPr>
                <w:rFonts w:ascii="宋体" w:hAnsi="宋体" w:eastAsia="宋体" w:cs="宋体"/>
                <w:sz w:val="28"/>
                <w:szCs w:val="28"/>
              </w:rPr>
            </w:pPr>
            <w:r>
              <w:rPr>
                <w:rFonts w:hint="eastAsia" w:ascii="宋体" w:hAnsi="宋体" w:eastAsia="宋体" w:cs="宋体"/>
                <w:sz w:val="28"/>
                <w:szCs w:val="28"/>
              </w:rPr>
              <w:t>15</w:t>
            </w:r>
          </w:p>
        </w:tc>
        <w:tc>
          <w:tcPr>
            <w:tcW w:w="1285" w:type="dxa"/>
            <w:vMerge w:val="restart"/>
            <w:vAlign w:val="center"/>
          </w:tcPr>
          <w:p w14:paraId="1DFBEA1D">
            <w:pPr>
              <w:spacing w:line="540" w:lineRule="exact"/>
              <w:jc w:val="center"/>
              <w:rPr>
                <w:rFonts w:ascii="宋体" w:hAnsi="宋体" w:eastAsia="宋体" w:cs="宋体"/>
                <w:sz w:val="28"/>
                <w:szCs w:val="28"/>
              </w:rPr>
            </w:pPr>
            <w:r>
              <w:rPr>
                <w:rFonts w:hint="eastAsia" w:ascii="宋体" w:hAnsi="宋体" w:eastAsia="宋体" w:cs="宋体"/>
                <w:sz w:val="28"/>
                <w:szCs w:val="28"/>
              </w:rPr>
              <w:t>设备尺寸</w:t>
            </w:r>
          </w:p>
        </w:tc>
        <w:tc>
          <w:tcPr>
            <w:tcW w:w="4334" w:type="dxa"/>
            <w:vAlign w:val="center"/>
          </w:tcPr>
          <w:p w14:paraId="7CEA6F47">
            <w:pPr>
              <w:spacing w:line="540" w:lineRule="exact"/>
              <w:jc w:val="center"/>
              <w:rPr>
                <w:rFonts w:ascii="宋体" w:hAnsi="宋体" w:eastAsia="宋体" w:cs="宋体"/>
                <w:sz w:val="28"/>
                <w:szCs w:val="28"/>
              </w:rPr>
            </w:pPr>
            <w:r>
              <w:rPr>
                <w:rFonts w:hint="eastAsia" w:ascii="宋体" w:hAnsi="宋体" w:eastAsia="宋体" w:cs="宋体"/>
                <w:sz w:val="28"/>
                <w:szCs w:val="28"/>
              </w:rPr>
              <w:t>单台开关柜整体尺寸</w:t>
            </w:r>
          </w:p>
        </w:tc>
        <w:tc>
          <w:tcPr>
            <w:tcW w:w="1013" w:type="dxa"/>
            <w:vMerge w:val="restart"/>
            <w:vAlign w:val="center"/>
          </w:tcPr>
          <w:p w14:paraId="49E91764">
            <w:pPr>
              <w:spacing w:line="540" w:lineRule="exact"/>
              <w:jc w:val="center"/>
              <w:rPr>
                <w:rFonts w:ascii="宋体" w:hAnsi="宋体" w:eastAsia="宋体" w:cs="宋体"/>
                <w:sz w:val="28"/>
                <w:szCs w:val="28"/>
              </w:rPr>
            </w:pPr>
            <w:r>
              <w:rPr>
                <w:rFonts w:hint="eastAsia" w:ascii="宋体" w:hAnsi="宋体" w:eastAsia="宋体" w:cs="宋体"/>
                <w:sz w:val="28"/>
                <w:szCs w:val="28"/>
              </w:rPr>
              <w:t>mm</w:t>
            </w:r>
          </w:p>
        </w:tc>
        <w:tc>
          <w:tcPr>
            <w:tcW w:w="2158" w:type="dxa"/>
            <w:vAlign w:val="center"/>
          </w:tcPr>
          <w:p w14:paraId="693DB6F7">
            <w:pPr>
              <w:spacing w:line="540" w:lineRule="exact"/>
              <w:jc w:val="center"/>
              <w:rPr>
                <w:rFonts w:ascii="宋体" w:hAnsi="宋体" w:eastAsia="宋体" w:cs="宋体"/>
                <w:sz w:val="28"/>
                <w:szCs w:val="28"/>
              </w:rPr>
            </w:pPr>
            <w:r>
              <w:rPr>
                <w:rFonts w:hint="eastAsia" w:ascii="宋体" w:hAnsi="宋体" w:eastAsia="宋体" w:cs="宋体"/>
                <w:sz w:val="28"/>
                <w:szCs w:val="28"/>
              </w:rPr>
              <w:t>1000×1800×2300</w:t>
            </w:r>
          </w:p>
        </w:tc>
      </w:tr>
      <w:tr w14:paraId="5437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Merge w:val="continue"/>
            <w:vAlign w:val="center"/>
          </w:tcPr>
          <w:p w14:paraId="275B6AE0">
            <w:pPr>
              <w:spacing w:line="540" w:lineRule="exact"/>
              <w:jc w:val="center"/>
              <w:rPr>
                <w:rFonts w:ascii="宋体" w:hAnsi="宋体" w:eastAsia="宋体" w:cs="宋体"/>
                <w:sz w:val="28"/>
                <w:szCs w:val="28"/>
              </w:rPr>
            </w:pPr>
          </w:p>
        </w:tc>
        <w:tc>
          <w:tcPr>
            <w:tcW w:w="1285" w:type="dxa"/>
            <w:vMerge w:val="continue"/>
            <w:vAlign w:val="center"/>
          </w:tcPr>
          <w:p w14:paraId="517DF7E7">
            <w:pPr>
              <w:spacing w:line="540" w:lineRule="exact"/>
              <w:jc w:val="center"/>
              <w:rPr>
                <w:rFonts w:ascii="宋体" w:hAnsi="宋体" w:eastAsia="宋体" w:cs="宋体"/>
                <w:sz w:val="28"/>
                <w:szCs w:val="28"/>
              </w:rPr>
            </w:pPr>
          </w:p>
        </w:tc>
        <w:tc>
          <w:tcPr>
            <w:tcW w:w="4334" w:type="dxa"/>
            <w:vAlign w:val="center"/>
          </w:tcPr>
          <w:p w14:paraId="3FF20E76">
            <w:pPr>
              <w:spacing w:line="540" w:lineRule="exact"/>
              <w:jc w:val="center"/>
              <w:rPr>
                <w:rFonts w:ascii="宋体" w:hAnsi="宋体" w:eastAsia="宋体" w:cs="宋体"/>
                <w:sz w:val="28"/>
                <w:szCs w:val="28"/>
              </w:rPr>
            </w:pPr>
            <w:r>
              <w:rPr>
                <w:rFonts w:hint="eastAsia" w:ascii="宋体" w:hAnsi="宋体" w:eastAsia="宋体" w:cs="宋体"/>
                <w:sz w:val="28"/>
                <w:szCs w:val="28"/>
              </w:rPr>
              <w:t>设备的最大运输尺寸（长</w:t>
            </w:r>
            <w:r>
              <w:rPr>
                <w:rFonts w:hint="eastAsia" w:ascii="宋体" w:hAnsi="宋体" w:eastAsia="宋体" w:cs="宋体"/>
                <w:sz w:val="28"/>
                <w:szCs w:val="28"/>
              </w:rPr>
              <w:drawing>
                <wp:inline distT="0" distB="0" distL="0" distR="0">
                  <wp:extent cx="133350" cy="133350"/>
                  <wp:effectExtent l="0" t="0" r="0" b="0"/>
                  <wp:docPr id="45362715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27155" name="图片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33350" cy="133350"/>
                          </a:xfrm>
                          <a:prstGeom prst="rect">
                            <a:avLst/>
                          </a:prstGeom>
                          <a:noFill/>
                          <a:ln>
                            <a:noFill/>
                          </a:ln>
                        </pic:spPr>
                      </pic:pic>
                    </a:graphicData>
                  </a:graphic>
                </wp:inline>
              </w:drawing>
            </w:r>
            <w:r>
              <w:rPr>
                <w:rFonts w:hint="eastAsia" w:ascii="宋体" w:hAnsi="宋体" w:eastAsia="宋体" w:cs="宋体"/>
                <w:sz w:val="28"/>
                <w:szCs w:val="28"/>
              </w:rPr>
              <w:t>宽</w:t>
            </w:r>
            <w:r>
              <w:rPr>
                <w:rFonts w:hint="eastAsia" w:ascii="宋体" w:hAnsi="宋体" w:eastAsia="宋体" w:cs="宋体"/>
                <w:sz w:val="28"/>
                <w:szCs w:val="28"/>
              </w:rPr>
              <w:drawing>
                <wp:inline distT="0" distB="0" distL="0" distR="0">
                  <wp:extent cx="133350" cy="133350"/>
                  <wp:effectExtent l="0" t="0" r="0" b="0"/>
                  <wp:docPr id="60486805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68053" name="图片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33350" cy="133350"/>
                          </a:xfrm>
                          <a:prstGeom prst="rect">
                            <a:avLst/>
                          </a:prstGeom>
                          <a:noFill/>
                          <a:ln>
                            <a:noFill/>
                          </a:ln>
                        </pic:spPr>
                      </pic:pic>
                    </a:graphicData>
                  </a:graphic>
                </wp:inline>
              </w:drawing>
            </w:r>
            <w:r>
              <w:rPr>
                <w:rFonts w:hint="eastAsia" w:ascii="宋体" w:hAnsi="宋体" w:eastAsia="宋体" w:cs="宋体"/>
                <w:sz w:val="28"/>
                <w:szCs w:val="28"/>
              </w:rPr>
              <w:t>高）</w:t>
            </w:r>
          </w:p>
        </w:tc>
        <w:tc>
          <w:tcPr>
            <w:tcW w:w="1013" w:type="dxa"/>
            <w:vMerge w:val="continue"/>
            <w:vAlign w:val="center"/>
          </w:tcPr>
          <w:p w14:paraId="26F7C3F3">
            <w:pPr>
              <w:spacing w:line="540" w:lineRule="exact"/>
              <w:jc w:val="center"/>
              <w:rPr>
                <w:rFonts w:ascii="宋体" w:hAnsi="宋体" w:eastAsia="宋体" w:cs="宋体"/>
                <w:sz w:val="28"/>
                <w:szCs w:val="28"/>
              </w:rPr>
            </w:pPr>
          </w:p>
        </w:tc>
        <w:tc>
          <w:tcPr>
            <w:tcW w:w="2158" w:type="dxa"/>
            <w:vAlign w:val="center"/>
          </w:tcPr>
          <w:p w14:paraId="251F2ACD">
            <w:pPr>
              <w:spacing w:line="540" w:lineRule="exact"/>
              <w:jc w:val="center"/>
              <w:rPr>
                <w:rFonts w:ascii="宋体" w:hAnsi="宋体" w:eastAsia="宋体" w:cs="宋体"/>
                <w:sz w:val="28"/>
                <w:szCs w:val="28"/>
              </w:rPr>
            </w:pPr>
            <w:r>
              <w:rPr>
                <w:rFonts w:hint="eastAsia" w:ascii="宋体" w:hAnsi="宋体" w:eastAsia="宋体" w:cs="宋体"/>
                <w:sz w:val="28"/>
                <w:szCs w:val="28"/>
              </w:rPr>
              <w:t>/</w:t>
            </w:r>
          </w:p>
        </w:tc>
      </w:tr>
      <w:tr w14:paraId="5F5E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Merge w:val="restart"/>
            <w:vAlign w:val="center"/>
          </w:tcPr>
          <w:p w14:paraId="265F03B4">
            <w:pPr>
              <w:spacing w:line="540" w:lineRule="exact"/>
              <w:jc w:val="center"/>
              <w:rPr>
                <w:rFonts w:ascii="宋体" w:hAnsi="宋体" w:eastAsia="宋体" w:cs="宋体"/>
                <w:sz w:val="28"/>
                <w:szCs w:val="28"/>
              </w:rPr>
            </w:pPr>
            <w:r>
              <w:rPr>
                <w:rFonts w:hint="eastAsia" w:ascii="宋体" w:hAnsi="宋体" w:eastAsia="宋体" w:cs="宋体"/>
                <w:sz w:val="28"/>
                <w:szCs w:val="28"/>
              </w:rPr>
              <w:t>16</w:t>
            </w:r>
          </w:p>
        </w:tc>
        <w:tc>
          <w:tcPr>
            <w:tcW w:w="1285" w:type="dxa"/>
            <w:vMerge w:val="restart"/>
            <w:vAlign w:val="center"/>
          </w:tcPr>
          <w:p w14:paraId="76B3C7C4">
            <w:pPr>
              <w:spacing w:line="540" w:lineRule="exact"/>
              <w:jc w:val="center"/>
              <w:rPr>
                <w:rFonts w:ascii="宋体" w:hAnsi="宋体" w:eastAsia="宋体" w:cs="宋体"/>
                <w:sz w:val="28"/>
                <w:szCs w:val="28"/>
              </w:rPr>
            </w:pPr>
            <w:r>
              <w:rPr>
                <w:rFonts w:hint="eastAsia" w:ascii="宋体" w:hAnsi="宋体" w:eastAsia="宋体" w:cs="宋体"/>
                <w:sz w:val="28"/>
                <w:szCs w:val="28"/>
              </w:rPr>
              <w:t>防护等级</w:t>
            </w:r>
          </w:p>
        </w:tc>
        <w:tc>
          <w:tcPr>
            <w:tcW w:w="4334" w:type="dxa"/>
            <w:vAlign w:val="center"/>
          </w:tcPr>
          <w:p w14:paraId="067F3E68">
            <w:pPr>
              <w:spacing w:line="540" w:lineRule="exact"/>
              <w:jc w:val="center"/>
              <w:rPr>
                <w:rFonts w:ascii="宋体" w:hAnsi="宋体" w:eastAsia="宋体" w:cs="宋体"/>
                <w:sz w:val="28"/>
                <w:szCs w:val="28"/>
              </w:rPr>
            </w:pPr>
            <w:r>
              <w:rPr>
                <w:rFonts w:hint="eastAsia" w:ascii="宋体" w:hAnsi="宋体" w:eastAsia="宋体" w:cs="宋体"/>
                <w:sz w:val="28"/>
                <w:szCs w:val="28"/>
              </w:rPr>
              <w:t>柜体外壳</w:t>
            </w:r>
          </w:p>
        </w:tc>
        <w:tc>
          <w:tcPr>
            <w:tcW w:w="1013" w:type="dxa"/>
            <w:vMerge w:val="restart"/>
            <w:vAlign w:val="center"/>
          </w:tcPr>
          <w:p w14:paraId="33907229">
            <w:pPr>
              <w:spacing w:line="540" w:lineRule="exact"/>
              <w:jc w:val="center"/>
              <w:rPr>
                <w:rFonts w:ascii="宋体" w:hAnsi="宋体" w:eastAsia="宋体" w:cs="宋体"/>
                <w:sz w:val="28"/>
                <w:szCs w:val="28"/>
              </w:rPr>
            </w:pPr>
            <w:r>
              <w:rPr>
                <w:rFonts w:hint="eastAsia" w:ascii="宋体" w:hAnsi="宋体" w:eastAsia="宋体" w:cs="宋体"/>
                <w:sz w:val="28"/>
                <w:szCs w:val="28"/>
              </w:rPr>
              <w:t>/</w:t>
            </w:r>
          </w:p>
        </w:tc>
        <w:tc>
          <w:tcPr>
            <w:tcW w:w="2158" w:type="dxa"/>
            <w:vAlign w:val="center"/>
          </w:tcPr>
          <w:p w14:paraId="746B134A">
            <w:pPr>
              <w:spacing w:line="540" w:lineRule="exact"/>
              <w:jc w:val="center"/>
              <w:rPr>
                <w:rFonts w:ascii="宋体" w:hAnsi="宋体" w:eastAsia="宋体" w:cs="宋体"/>
                <w:sz w:val="28"/>
                <w:szCs w:val="28"/>
              </w:rPr>
            </w:pPr>
            <w:r>
              <w:rPr>
                <w:rFonts w:hint="eastAsia" w:ascii="宋体" w:hAnsi="宋体" w:eastAsia="宋体" w:cs="宋体"/>
                <w:sz w:val="28"/>
                <w:szCs w:val="28"/>
              </w:rPr>
              <w:t>IP4X</w:t>
            </w:r>
          </w:p>
        </w:tc>
      </w:tr>
      <w:tr w14:paraId="0ADB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Merge w:val="continue"/>
            <w:vAlign w:val="center"/>
          </w:tcPr>
          <w:p w14:paraId="4A7429E7">
            <w:pPr>
              <w:spacing w:line="540" w:lineRule="exact"/>
              <w:jc w:val="center"/>
              <w:rPr>
                <w:rFonts w:ascii="宋体" w:hAnsi="宋体" w:eastAsia="宋体" w:cs="宋体"/>
                <w:sz w:val="28"/>
                <w:szCs w:val="28"/>
              </w:rPr>
            </w:pPr>
          </w:p>
        </w:tc>
        <w:tc>
          <w:tcPr>
            <w:tcW w:w="1285" w:type="dxa"/>
            <w:vMerge w:val="continue"/>
            <w:vAlign w:val="center"/>
          </w:tcPr>
          <w:p w14:paraId="2EBB40F3">
            <w:pPr>
              <w:spacing w:line="540" w:lineRule="exact"/>
              <w:jc w:val="center"/>
              <w:rPr>
                <w:rFonts w:ascii="宋体" w:hAnsi="宋体" w:eastAsia="宋体" w:cs="宋体"/>
                <w:sz w:val="28"/>
                <w:szCs w:val="28"/>
              </w:rPr>
            </w:pPr>
          </w:p>
        </w:tc>
        <w:tc>
          <w:tcPr>
            <w:tcW w:w="4334" w:type="dxa"/>
            <w:vAlign w:val="center"/>
          </w:tcPr>
          <w:p w14:paraId="1CE5DA93">
            <w:pPr>
              <w:spacing w:line="540" w:lineRule="exact"/>
              <w:jc w:val="center"/>
              <w:rPr>
                <w:rFonts w:ascii="宋体" w:hAnsi="宋体" w:eastAsia="宋体" w:cs="宋体"/>
                <w:sz w:val="28"/>
                <w:szCs w:val="28"/>
              </w:rPr>
            </w:pPr>
            <w:r>
              <w:rPr>
                <w:rFonts w:hint="eastAsia" w:ascii="宋体" w:hAnsi="宋体" w:eastAsia="宋体" w:cs="宋体"/>
                <w:sz w:val="28"/>
                <w:szCs w:val="28"/>
              </w:rPr>
              <w:t>隔室间</w:t>
            </w:r>
          </w:p>
        </w:tc>
        <w:tc>
          <w:tcPr>
            <w:tcW w:w="1013" w:type="dxa"/>
            <w:vMerge w:val="continue"/>
            <w:vAlign w:val="center"/>
          </w:tcPr>
          <w:p w14:paraId="0FDDF375">
            <w:pPr>
              <w:spacing w:line="540" w:lineRule="exact"/>
              <w:jc w:val="center"/>
              <w:rPr>
                <w:rFonts w:ascii="宋体" w:hAnsi="宋体" w:eastAsia="宋体" w:cs="宋体"/>
                <w:sz w:val="28"/>
                <w:szCs w:val="28"/>
              </w:rPr>
            </w:pPr>
          </w:p>
        </w:tc>
        <w:tc>
          <w:tcPr>
            <w:tcW w:w="2158" w:type="dxa"/>
            <w:vAlign w:val="center"/>
          </w:tcPr>
          <w:p w14:paraId="6275E9F4">
            <w:pPr>
              <w:spacing w:line="540" w:lineRule="exact"/>
              <w:jc w:val="center"/>
              <w:rPr>
                <w:rFonts w:ascii="宋体" w:hAnsi="宋体" w:eastAsia="宋体" w:cs="宋体"/>
                <w:sz w:val="28"/>
                <w:szCs w:val="28"/>
              </w:rPr>
            </w:pPr>
            <w:r>
              <w:rPr>
                <w:rFonts w:hint="eastAsia" w:ascii="宋体" w:hAnsi="宋体" w:eastAsia="宋体" w:cs="宋体"/>
                <w:sz w:val="28"/>
                <w:szCs w:val="28"/>
              </w:rPr>
              <w:t>IP2X</w:t>
            </w:r>
          </w:p>
        </w:tc>
      </w:tr>
      <w:tr w14:paraId="062B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724" w:type="dxa"/>
            <w:vAlign w:val="center"/>
          </w:tcPr>
          <w:p w14:paraId="09BE8506">
            <w:pPr>
              <w:spacing w:line="540" w:lineRule="exact"/>
              <w:jc w:val="center"/>
              <w:rPr>
                <w:rFonts w:ascii="宋体" w:hAnsi="宋体" w:eastAsia="宋体" w:cs="宋体"/>
                <w:sz w:val="28"/>
                <w:szCs w:val="28"/>
              </w:rPr>
            </w:pPr>
            <w:r>
              <w:rPr>
                <w:rFonts w:hint="eastAsia" w:ascii="宋体" w:hAnsi="宋体" w:eastAsia="宋体" w:cs="宋体"/>
                <w:sz w:val="28"/>
                <w:szCs w:val="28"/>
              </w:rPr>
              <w:t>17</w:t>
            </w:r>
          </w:p>
        </w:tc>
        <w:tc>
          <w:tcPr>
            <w:tcW w:w="5619" w:type="dxa"/>
            <w:gridSpan w:val="2"/>
            <w:vAlign w:val="center"/>
          </w:tcPr>
          <w:p w14:paraId="2B3C119F">
            <w:pPr>
              <w:spacing w:line="540" w:lineRule="exact"/>
              <w:jc w:val="center"/>
              <w:rPr>
                <w:rFonts w:ascii="宋体" w:hAnsi="宋体" w:eastAsia="宋体" w:cs="宋体"/>
                <w:sz w:val="28"/>
                <w:szCs w:val="28"/>
              </w:rPr>
            </w:pPr>
            <w:r>
              <w:rPr>
                <w:rFonts w:hint="eastAsia" w:ascii="宋体" w:hAnsi="宋体" w:eastAsia="宋体" w:cs="宋体"/>
                <w:sz w:val="28"/>
                <w:szCs w:val="28"/>
              </w:rPr>
              <w:t>外壳厚度</w:t>
            </w:r>
          </w:p>
        </w:tc>
        <w:tc>
          <w:tcPr>
            <w:tcW w:w="1013" w:type="dxa"/>
            <w:vAlign w:val="center"/>
          </w:tcPr>
          <w:p w14:paraId="0E4B5F71">
            <w:pPr>
              <w:spacing w:line="540" w:lineRule="exact"/>
              <w:jc w:val="center"/>
              <w:rPr>
                <w:rFonts w:ascii="宋体" w:hAnsi="宋体" w:eastAsia="宋体" w:cs="宋体"/>
                <w:sz w:val="28"/>
                <w:szCs w:val="28"/>
              </w:rPr>
            </w:pPr>
            <w:r>
              <w:rPr>
                <w:rFonts w:hint="eastAsia" w:ascii="宋体" w:hAnsi="宋体" w:eastAsia="宋体" w:cs="宋体"/>
                <w:sz w:val="28"/>
                <w:szCs w:val="28"/>
              </w:rPr>
              <w:t>mm</w:t>
            </w:r>
          </w:p>
        </w:tc>
        <w:tc>
          <w:tcPr>
            <w:tcW w:w="2158" w:type="dxa"/>
            <w:vAlign w:val="center"/>
          </w:tcPr>
          <w:p w14:paraId="12BF9452">
            <w:pPr>
              <w:spacing w:line="540" w:lineRule="exact"/>
              <w:jc w:val="center"/>
              <w:rPr>
                <w:rFonts w:ascii="宋体" w:hAnsi="宋体" w:eastAsia="宋体" w:cs="宋体"/>
                <w:sz w:val="28"/>
                <w:szCs w:val="28"/>
              </w:rPr>
            </w:pPr>
            <w:r>
              <w:rPr>
                <w:rFonts w:hint="eastAsia" w:ascii="宋体" w:hAnsi="宋体" w:eastAsia="宋体" w:cs="宋体"/>
                <w:sz w:val="28"/>
                <w:szCs w:val="28"/>
              </w:rPr>
              <w:t>2</w:t>
            </w:r>
          </w:p>
        </w:tc>
      </w:tr>
    </w:tbl>
    <w:p w14:paraId="311742FE">
      <w:pPr>
        <w:spacing w:line="540" w:lineRule="exact"/>
        <w:ind w:firstLine="420"/>
        <w:rPr>
          <w:rFonts w:ascii="宋体" w:hAnsi="宋体" w:eastAsia="宋体" w:cs="宋体"/>
          <w:sz w:val="28"/>
          <w:szCs w:val="28"/>
        </w:rPr>
      </w:pPr>
      <w:r>
        <w:rPr>
          <w:rFonts w:hint="eastAsia" w:ascii="宋体" w:hAnsi="宋体" w:eastAsia="宋体" w:cs="宋体"/>
          <w:sz w:val="28"/>
          <w:szCs w:val="28"/>
        </w:rPr>
        <w:t>（1）开关柜具有“五防”功能。</w:t>
      </w:r>
    </w:p>
    <w:p w14:paraId="350A3A30">
      <w:pPr>
        <w:spacing w:line="540" w:lineRule="exact"/>
        <w:ind w:firstLine="420"/>
        <w:rPr>
          <w:rFonts w:ascii="宋体" w:hAnsi="宋体" w:eastAsia="宋体" w:cs="宋体"/>
          <w:sz w:val="28"/>
          <w:szCs w:val="28"/>
        </w:rPr>
      </w:pPr>
      <w:r>
        <w:rPr>
          <w:rFonts w:hint="eastAsia" w:ascii="宋体" w:hAnsi="宋体" w:eastAsia="宋体" w:cs="宋体"/>
          <w:sz w:val="28"/>
          <w:szCs w:val="28"/>
        </w:rPr>
        <w:t>（2）二次继电器室内的高频干扰试验要求，按国标GB/T 14598.26的规定进行，电磁辐射不超过1 (V/m)MHZ。</w:t>
      </w:r>
    </w:p>
    <w:p w14:paraId="6B606D9D">
      <w:pPr>
        <w:spacing w:line="540" w:lineRule="exact"/>
        <w:ind w:firstLine="420"/>
        <w:rPr>
          <w:rFonts w:ascii="宋体" w:hAnsi="宋体" w:eastAsia="宋体" w:cs="宋体"/>
          <w:sz w:val="28"/>
          <w:szCs w:val="28"/>
        </w:rPr>
      </w:pPr>
      <w:r>
        <w:rPr>
          <w:rFonts w:hint="eastAsia" w:ascii="宋体" w:hAnsi="宋体" w:eastAsia="宋体" w:cs="宋体"/>
          <w:sz w:val="28"/>
          <w:szCs w:val="28"/>
        </w:rPr>
        <w:t>（3）振动要求满足国标GB/T 11287《电气继电器 第21部分:量度继电器和保护装置的振动、冲击、碰撞和地震试验 第1篇:振动试验(正弦)》的要求。</w:t>
      </w:r>
    </w:p>
    <w:p w14:paraId="6F4FFDD2">
      <w:pPr>
        <w:spacing w:line="540" w:lineRule="exact"/>
        <w:ind w:firstLine="420"/>
        <w:rPr>
          <w:rFonts w:ascii="宋体" w:hAnsi="宋体" w:eastAsia="宋体" w:cs="宋体"/>
          <w:sz w:val="28"/>
          <w:szCs w:val="28"/>
        </w:rPr>
      </w:pPr>
      <w:r>
        <w:rPr>
          <w:rFonts w:hint="eastAsia" w:ascii="宋体" w:hAnsi="宋体" w:eastAsia="宋体" w:cs="宋体"/>
          <w:sz w:val="28"/>
          <w:szCs w:val="28"/>
        </w:rPr>
        <w:t>（4）同型产品内额定值和结构相同的组件应能互换，装于高压开关柜上的各组件，应符合它们各自的技术标准。</w:t>
      </w:r>
    </w:p>
    <w:p w14:paraId="2CF148C8">
      <w:pPr>
        <w:spacing w:line="540" w:lineRule="exact"/>
        <w:ind w:firstLine="420"/>
        <w:rPr>
          <w:rFonts w:ascii="宋体" w:hAnsi="宋体" w:eastAsia="宋体" w:cs="宋体"/>
          <w:sz w:val="28"/>
          <w:szCs w:val="28"/>
        </w:rPr>
      </w:pPr>
      <w:r>
        <w:rPr>
          <w:rFonts w:hint="eastAsia" w:ascii="宋体" w:hAnsi="宋体" w:eastAsia="宋体" w:cs="宋体"/>
          <w:sz w:val="28"/>
          <w:szCs w:val="28"/>
        </w:rPr>
        <w:t>（5）高压开关柜所安装的高压电器组件，均应具有耐久而清晰的铭牌；柜前、后眉头均应有双重编号。</w:t>
      </w:r>
    </w:p>
    <w:p w14:paraId="3471ADAC">
      <w:pPr>
        <w:spacing w:line="540" w:lineRule="exact"/>
        <w:ind w:firstLine="420"/>
        <w:rPr>
          <w:rFonts w:ascii="宋体" w:hAnsi="宋体" w:eastAsia="宋体" w:cs="宋体"/>
          <w:sz w:val="28"/>
          <w:szCs w:val="28"/>
        </w:rPr>
      </w:pPr>
      <w:r>
        <w:rPr>
          <w:rFonts w:hint="eastAsia" w:ascii="宋体" w:hAnsi="宋体" w:eastAsia="宋体" w:cs="宋体"/>
          <w:sz w:val="28"/>
          <w:szCs w:val="28"/>
        </w:rPr>
        <w:t xml:space="preserve">（6）导体间净距，内各相导体的相间与对地净距必须符合规范要求。       </w:t>
      </w:r>
    </w:p>
    <w:p w14:paraId="34202145">
      <w:pPr>
        <w:spacing w:line="540" w:lineRule="exact"/>
        <w:ind w:firstLine="420"/>
        <w:rPr>
          <w:rFonts w:ascii="宋体" w:hAnsi="宋体" w:eastAsia="宋体" w:cs="宋体"/>
          <w:sz w:val="28"/>
          <w:szCs w:val="28"/>
        </w:rPr>
      </w:pPr>
      <w:r>
        <w:rPr>
          <w:rFonts w:hint="eastAsia" w:ascii="宋体" w:hAnsi="宋体" w:eastAsia="宋体" w:cs="宋体"/>
          <w:sz w:val="28"/>
          <w:szCs w:val="28"/>
        </w:rPr>
        <w:t>（7）防护等级：外壳IP4X，手车室门打开时IP2X。</w:t>
      </w:r>
    </w:p>
    <w:p w14:paraId="366B37D4">
      <w:pPr>
        <w:spacing w:line="540" w:lineRule="exact"/>
        <w:ind w:firstLine="420"/>
        <w:rPr>
          <w:rFonts w:ascii="宋体" w:hAnsi="宋体" w:eastAsia="宋体" w:cs="宋体"/>
          <w:sz w:val="28"/>
          <w:szCs w:val="28"/>
        </w:rPr>
      </w:pPr>
      <w:r>
        <w:rPr>
          <w:rFonts w:hint="eastAsia" w:ascii="宋体" w:hAnsi="宋体" w:eastAsia="宋体" w:cs="宋体"/>
          <w:sz w:val="28"/>
          <w:szCs w:val="28"/>
        </w:rPr>
        <w:t>（8）开关柜应具有良好的绝缘性，主母线和主母线的联接头及分支母线应配有阻燃绝缘护套，进线及柜间隔板应采用环氧树脂绝缘套管。</w:t>
      </w:r>
    </w:p>
    <w:p w14:paraId="520991B1">
      <w:pPr>
        <w:spacing w:line="540" w:lineRule="exact"/>
        <w:ind w:firstLine="420"/>
        <w:rPr>
          <w:rFonts w:ascii="宋体" w:hAnsi="宋体" w:eastAsia="宋体" w:cs="宋体"/>
          <w:sz w:val="28"/>
          <w:szCs w:val="28"/>
        </w:rPr>
      </w:pPr>
      <w:r>
        <w:rPr>
          <w:rFonts w:hint="eastAsia" w:ascii="宋体" w:hAnsi="宋体" w:eastAsia="宋体" w:cs="宋体"/>
          <w:sz w:val="28"/>
          <w:szCs w:val="28"/>
        </w:rPr>
        <w:t>（9）定位机构与二次插头之间，断路器与一次隔离触头，接地开关之间，手车与活门以及柜后上、下门之间、接地开关与后门之间均有可靠的机械联锁，并带有高压带电显示闭锁装置。</w:t>
      </w:r>
    </w:p>
    <w:p w14:paraId="740A40E2">
      <w:pPr>
        <w:spacing w:line="540" w:lineRule="exact"/>
        <w:ind w:firstLine="420"/>
        <w:rPr>
          <w:rFonts w:ascii="宋体" w:hAnsi="宋体" w:eastAsia="宋体" w:cs="宋体"/>
          <w:sz w:val="28"/>
          <w:szCs w:val="28"/>
        </w:rPr>
      </w:pPr>
      <w:r>
        <w:rPr>
          <w:rFonts w:hint="eastAsia" w:ascii="宋体" w:hAnsi="宋体" w:eastAsia="宋体" w:cs="宋体"/>
          <w:sz w:val="28"/>
          <w:szCs w:val="28"/>
        </w:rPr>
        <w:t>（10）开关柜应装设远方/就地操作切换开关，就地分、合闸把手及分、合指示器，并有手动操作功能，分、合指示器应清晰醒目，并易于观察。就地/远方切换开关动作可靠，切换快速。</w:t>
      </w:r>
    </w:p>
    <w:p w14:paraId="3F0B5EA9">
      <w:pPr>
        <w:spacing w:line="540" w:lineRule="exact"/>
        <w:ind w:firstLine="420"/>
        <w:rPr>
          <w:rFonts w:ascii="宋体" w:hAnsi="宋体" w:eastAsia="宋体" w:cs="宋体"/>
          <w:sz w:val="28"/>
          <w:szCs w:val="28"/>
        </w:rPr>
      </w:pPr>
      <w:r>
        <w:rPr>
          <w:rFonts w:hint="eastAsia" w:ascii="宋体" w:hAnsi="宋体" w:eastAsia="宋体" w:cs="宋体"/>
          <w:sz w:val="28"/>
          <w:szCs w:val="28"/>
        </w:rPr>
        <w:t>（11）柜内二次线及合闸电缆应加装防护罩，耐酸、耐碱、耐腐蚀、阻燃。</w:t>
      </w:r>
    </w:p>
    <w:p w14:paraId="70D6BCCF">
      <w:pPr>
        <w:spacing w:line="540" w:lineRule="exact"/>
        <w:ind w:firstLine="420"/>
        <w:rPr>
          <w:rFonts w:ascii="宋体" w:hAnsi="宋体" w:eastAsia="宋体" w:cs="宋体"/>
          <w:sz w:val="28"/>
          <w:szCs w:val="28"/>
        </w:rPr>
      </w:pPr>
      <w:r>
        <w:rPr>
          <w:rFonts w:hint="eastAsia" w:ascii="宋体" w:hAnsi="宋体" w:eastAsia="宋体" w:cs="宋体"/>
          <w:sz w:val="28"/>
          <w:szCs w:val="28"/>
        </w:rPr>
        <w:t>（12）开关柜外壳采用覆铝锌板，其支架要防腐；结构应牢固、不变形；柜门应关合良好且灵活；开关柜表面应能抗氧化、耐腐蚀，外表不刺目、不反光、美观、产品颜色应一致。</w:t>
      </w:r>
    </w:p>
    <w:p w14:paraId="14E9A2ED">
      <w:pPr>
        <w:spacing w:line="540" w:lineRule="exact"/>
        <w:ind w:firstLine="420"/>
        <w:rPr>
          <w:rFonts w:ascii="宋体" w:hAnsi="宋体" w:eastAsia="宋体" w:cs="宋体"/>
          <w:sz w:val="28"/>
          <w:szCs w:val="28"/>
        </w:rPr>
      </w:pPr>
      <w:r>
        <w:rPr>
          <w:rFonts w:hint="eastAsia" w:ascii="宋体" w:hAnsi="宋体" w:eastAsia="宋体" w:cs="宋体"/>
          <w:sz w:val="28"/>
          <w:szCs w:val="28"/>
        </w:rPr>
        <w:t>（13）柜内互感器应固定牢靠，当柜中高压电器组件运行异常时互感器应能正常工作，符合互感器本身的标准要求。</w:t>
      </w:r>
    </w:p>
    <w:p w14:paraId="41679F34">
      <w:pPr>
        <w:spacing w:line="540" w:lineRule="exact"/>
        <w:ind w:firstLine="420"/>
        <w:rPr>
          <w:rFonts w:ascii="宋体" w:hAnsi="宋体" w:eastAsia="宋体" w:cs="宋体"/>
          <w:sz w:val="28"/>
          <w:szCs w:val="28"/>
        </w:rPr>
      </w:pPr>
      <w:r>
        <w:rPr>
          <w:rFonts w:hint="eastAsia" w:ascii="宋体" w:hAnsi="宋体" w:eastAsia="宋体" w:cs="宋体"/>
          <w:sz w:val="28"/>
          <w:szCs w:val="28"/>
        </w:rPr>
        <w:t>（14）保护测控装置、表计等二次元器件布置合理、安全可靠，安装于开关柜二次仪表室内，保护装置、表计等二次元器件具有抗振动、抗电磁干扰和抗浪涌的能力。</w:t>
      </w:r>
    </w:p>
    <w:p w14:paraId="33CB9F76">
      <w:pPr>
        <w:spacing w:line="540" w:lineRule="exact"/>
        <w:ind w:firstLine="420"/>
        <w:rPr>
          <w:rFonts w:ascii="宋体" w:hAnsi="宋体" w:eastAsia="宋体" w:cs="宋体"/>
          <w:sz w:val="28"/>
          <w:szCs w:val="28"/>
        </w:rPr>
      </w:pPr>
      <w:r>
        <w:rPr>
          <w:rFonts w:hint="eastAsia" w:ascii="宋体" w:hAnsi="宋体" w:eastAsia="宋体" w:cs="宋体"/>
          <w:sz w:val="28"/>
          <w:szCs w:val="28"/>
        </w:rPr>
        <w:t>（15）柜体出厂前必须进行试装，并有明显的组装编号,连接部位和固定、紧固件在厂内整体调试完毕后应有对应位置标记。</w:t>
      </w:r>
    </w:p>
    <w:p w14:paraId="1569F8ED">
      <w:pPr>
        <w:spacing w:line="540" w:lineRule="exact"/>
        <w:ind w:firstLine="420"/>
        <w:rPr>
          <w:rFonts w:ascii="宋体" w:hAnsi="宋体" w:eastAsia="宋体" w:cs="宋体"/>
          <w:sz w:val="28"/>
          <w:szCs w:val="28"/>
        </w:rPr>
      </w:pPr>
      <w:r>
        <w:rPr>
          <w:rFonts w:hint="eastAsia" w:ascii="宋体" w:hAnsi="宋体" w:eastAsia="宋体" w:cs="宋体"/>
          <w:sz w:val="28"/>
          <w:szCs w:val="28"/>
        </w:rPr>
        <w:t>（16）10kV开关柜必须安装接地铜排，其截面积不小于100 mm</w:t>
      </w:r>
      <w:r>
        <w:rPr>
          <w:rFonts w:hint="eastAsia" w:ascii="宋体" w:hAnsi="宋体" w:eastAsia="宋体" w:cs="宋体"/>
          <w:sz w:val="28"/>
          <w:szCs w:val="28"/>
          <w:vertAlign w:val="superscript"/>
        </w:rPr>
        <w:t>2</w:t>
      </w:r>
      <w:r>
        <w:rPr>
          <w:rFonts w:hint="eastAsia" w:ascii="宋体" w:hAnsi="宋体" w:eastAsia="宋体" w:cs="宋体"/>
          <w:sz w:val="28"/>
          <w:szCs w:val="28"/>
        </w:rPr>
        <w:t>。</w:t>
      </w:r>
    </w:p>
    <w:p w14:paraId="060D0A4D">
      <w:pPr>
        <w:spacing w:line="540" w:lineRule="exact"/>
        <w:ind w:firstLine="420"/>
        <w:rPr>
          <w:rFonts w:ascii="宋体" w:hAnsi="宋体" w:eastAsia="宋体" w:cs="宋体"/>
          <w:sz w:val="28"/>
          <w:szCs w:val="28"/>
        </w:rPr>
      </w:pPr>
      <w:r>
        <w:rPr>
          <w:rFonts w:hint="eastAsia" w:ascii="宋体" w:hAnsi="宋体" w:eastAsia="宋体" w:cs="宋体"/>
          <w:sz w:val="28"/>
          <w:szCs w:val="28"/>
        </w:rPr>
        <w:t>（17）柜体必须采用覆铝锌钢板，厚度不小于2 mm，重要部分不小于4 mm。柜体全部使用覆铝锌钢板卷折技术而成，卷边部位处理应光滑无毛刺，卷边后眼孔位置应对应一致。</w:t>
      </w:r>
    </w:p>
    <w:p w14:paraId="1C3131ED">
      <w:pPr>
        <w:spacing w:line="540" w:lineRule="exact"/>
        <w:ind w:firstLine="420"/>
        <w:rPr>
          <w:rFonts w:ascii="宋体" w:hAnsi="宋体" w:eastAsia="宋体" w:cs="宋体"/>
          <w:sz w:val="28"/>
          <w:szCs w:val="28"/>
        </w:rPr>
      </w:pPr>
      <w:r>
        <w:rPr>
          <w:rFonts w:hint="eastAsia" w:ascii="宋体" w:hAnsi="宋体" w:eastAsia="宋体" w:cs="宋体"/>
          <w:sz w:val="28"/>
          <w:szCs w:val="28"/>
        </w:rPr>
        <w:t>（18）开关柜电缆隔室应有安装电缆头的指定位置，其高度不应小于600 mm，应满足全密封要求；应考虑电缆可靠固定位置；电缆接线端子截面应与开关柜额定电流相符。</w:t>
      </w:r>
    </w:p>
    <w:p w14:paraId="375D0D47">
      <w:pPr>
        <w:spacing w:line="540" w:lineRule="exact"/>
        <w:ind w:firstLine="420"/>
        <w:rPr>
          <w:rFonts w:ascii="宋体" w:hAnsi="宋体" w:eastAsia="宋体" w:cs="宋体"/>
          <w:sz w:val="28"/>
          <w:szCs w:val="28"/>
        </w:rPr>
      </w:pPr>
      <w:r>
        <w:rPr>
          <w:rFonts w:hint="eastAsia" w:ascii="宋体" w:hAnsi="宋体" w:eastAsia="宋体" w:cs="宋体"/>
          <w:sz w:val="28"/>
          <w:szCs w:val="28"/>
        </w:rPr>
        <w:t>（19）开关柜电缆小室应设置观察窗并加照明灯，有开关控制，能便于运行人员观察其状况，照明灯位置应方便在运行中更换灯泡。</w:t>
      </w:r>
    </w:p>
    <w:p w14:paraId="3BBFD366">
      <w:pPr>
        <w:spacing w:line="540" w:lineRule="exact"/>
        <w:ind w:firstLine="420"/>
        <w:rPr>
          <w:rFonts w:ascii="宋体" w:hAnsi="宋体" w:eastAsia="宋体" w:cs="宋体"/>
          <w:sz w:val="28"/>
          <w:szCs w:val="28"/>
        </w:rPr>
      </w:pPr>
      <w:r>
        <w:rPr>
          <w:rFonts w:hint="eastAsia" w:ascii="宋体" w:hAnsi="宋体" w:eastAsia="宋体" w:cs="宋体"/>
          <w:sz w:val="28"/>
          <w:szCs w:val="28"/>
        </w:rPr>
        <w:t>（20）柜体出厂前必须进行传动试验，各柜体配件应有明显的组装编号，连接部位和固定、紧固件在厂内整体调试完毕后应有对应位置标记。</w:t>
      </w:r>
    </w:p>
    <w:p w14:paraId="06394325">
      <w:pPr>
        <w:spacing w:line="540" w:lineRule="exact"/>
        <w:ind w:firstLine="420"/>
        <w:rPr>
          <w:rFonts w:ascii="宋体" w:hAnsi="宋体" w:eastAsia="宋体" w:cs="宋体"/>
          <w:sz w:val="28"/>
          <w:szCs w:val="28"/>
        </w:rPr>
      </w:pPr>
      <w:r>
        <w:rPr>
          <w:rFonts w:hint="eastAsia" w:ascii="宋体" w:hAnsi="宋体" w:eastAsia="宋体" w:cs="宋体"/>
          <w:sz w:val="28"/>
          <w:szCs w:val="28"/>
        </w:rPr>
        <w:t>（21）开关柜面板上反映断路器位置采用红、绿灯和储能信号灯。</w:t>
      </w:r>
    </w:p>
    <w:p w14:paraId="1A40BEA8">
      <w:pPr>
        <w:spacing w:line="540" w:lineRule="exact"/>
        <w:ind w:firstLine="420"/>
        <w:rPr>
          <w:rFonts w:ascii="宋体" w:hAnsi="宋体" w:eastAsia="宋体" w:cs="宋体"/>
          <w:sz w:val="28"/>
          <w:szCs w:val="28"/>
        </w:rPr>
      </w:pPr>
      <w:r>
        <w:rPr>
          <w:rFonts w:hint="eastAsia" w:ascii="宋体" w:hAnsi="宋体" w:eastAsia="宋体" w:cs="宋体"/>
          <w:sz w:val="28"/>
          <w:szCs w:val="28"/>
        </w:rPr>
        <w:t>（22）开关柜内的一次和二次设备之间应有防护、隔离及封堵措施，并满足国标和行业规定要求。</w:t>
      </w:r>
    </w:p>
    <w:p w14:paraId="5838393E">
      <w:pPr>
        <w:spacing w:line="540" w:lineRule="exact"/>
        <w:ind w:firstLine="420"/>
        <w:rPr>
          <w:rFonts w:ascii="宋体" w:hAnsi="宋体" w:eastAsia="宋体" w:cs="宋体"/>
          <w:sz w:val="28"/>
          <w:szCs w:val="28"/>
        </w:rPr>
      </w:pPr>
      <w:r>
        <w:rPr>
          <w:rFonts w:hint="eastAsia" w:ascii="宋体" w:hAnsi="宋体" w:eastAsia="宋体" w:cs="宋体"/>
          <w:sz w:val="28"/>
          <w:szCs w:val="28"/>
        </w:rPr>
        <w:t>（23）二次线过门处应有防磨损线的措施（余量圈），并两侧固定。</w:t>
      </w:r>
    </w:p>
    <w:p w14:paraId="4945DDF2">
      <w:pPr>
        <w:spacing w:line="540" w:lineRule="exact"/>
        <w:ind w:firstLine="420"/>
        <w:rPr>
          <w:rFonts w:ascii="宋体" w:hAnsi="宋体" w:eastAsia="宋体" w:cs="宋体"/>
          <w:sz w:val="28"/>
          <w:szCs w:val="28"/>
        </w:rPr>
      </w:pPr>
      <w:r>
        <w:rPr>
          <w:rFonts w:hint="eastAsia" w:ascii="宋体" w:hAnsi="宋体" w:eastAsia="宋体" w:cs="宋体"/>
          <w:sz w:val="28"/>
          <w:szCs w:val="28"/>
        </w:rPr>
        <w:t>（24）继电器小室的门与柜体之间应安装截面积不小于4.0 mm</w:t>
      </w:r>
      <w:r>
        <w:rPr>
          <w:rFonts w:hint="eastAsia" w:ascii="宋体" w:hAnsi="宋体" w:eastAsia="宋体" w:cs="宋体"/>
          <w:sz w:val="28"/>
          <w:szCs w:val="28"/>
          <w:vertAlign w:val="superscript"/>
        </w:rPr>
        <w:t>2</w:t>
      </w:r>
      <w:r>
        <w:rPr>
          <w:rFonts w:hint="eastAsia" w:ascii="宋体" w:hAnsi="宋体" w:eastAsia="宋体" w:cs="宋体"/>
          <w:sz w:val="28"/>
          <w:szCs w:val="28"/>
        </w:rPr>
        <w:t xml:space="preserve"> 黄绿接地线。</w:t>
      </w:r>
    </w:p>
    <w:p w14:paraId="49456032">
      <w:pPr>
        <w:spacing w:line="540" w:lineRule="exact"/>
        <w:rPr>
          <w:rFonts w:ascii="宋体" w:hAnsi="宋体" w:eastAsia="宋体" w:cs="宋体"/>
          <w:b/>
          <w:bCs/>
          <w:sz w:val="28"/>
          <w:szCs w:val="28"/>
        </w:rPr>
      </w:pPr>
      <w:r>
        <w:rPr>
          <w:rFonts w:hint="eastAsia" w:ascii="宋体" w:hAnsi="宋体" w:eastAsia="宋体" w:cs="宋体"/>
          <w:b/>
          <w:bCs/>
          <w:sz w:val="28"/>
          <w:szCs w:val="28"/>
        </w:rPr>
        <w:t>2.2.6.3 质量保证</w:t>
      </w:r>
    </w:p>
    <w:p w14:paraId="4F4D58B7">
      <w:pPr>
        <w:pStyle w:val="17"/>
        <w:numPr>
          <w:ilvl w:val="0"/>
          <w:numId w:val="4"/>
        </w:numPr>
        <w:spacing w:line="540" w:lineRule="exact"/>
        <w:ind w:left="0" w:firstLine="660" w:firstLineChars="236"/>
        <w:jc w:val="left"/>
        <w:rPr>
          <w:rFonts w:ascii="宋体" w:hAnsi="宋体" w:eastAsia="宋体" w:cs="宋体"/>
          <w:sz w:val="28"/>
          <w:szCs w:val="28"/>
        </w:rPr>
      </w:pPr>
      <w:r>
        <w:rPr>
          <w:rFonts w:hint="eastAsia" w:ascii="宋体" w:hAnsi="宋体" w:eastAsia="宋体" w:cs="宋体"/>
          <w:sz w:val="28"/>
          <w:szCs w:val="28"/>
        </w:rPr>
        <w:t>由于报价方设备的质量问题而造成停运等故障的，报价方应负责尽快更换有缺陷或损坏的部件。</w:t>
      </w:r>
    </w:p>
    <w:p w14:paraId="54D56B83">
      <w:pPr>
        <w:pStyle w:val="5"/>
        <w:tabs>
          <w:tab w:val="left" w:pos="660"/>
        </w:tabs>
        <w:spacing w:before="0" w:after="0" w:line="540" w:lineRule="exact"/>
        <w:rPr>
          <w:rFonts w:ascii="宋体" w:hAnsi="宋体" w:eastAsia="宋体" w:cs="宋体"/>
          <w:sz w:val="28"/>
          <w:szCs w:val="28"/>
        </w:rPr>
      </w:pPr>
      <w:bookmarkStart w:id="19" w:name="_Toc7206"/>
      <w:r>
        <w:rPr>
          <w:rFonts w:hint="eastAsia" w:ascii="宋体" w:hAnsi="宋体" w:eastAsia="宋体" w:cs="宋体"/>
          <w:sz w:val="28"/>
          <w:szCs w:val="28"/>
        </w:rPr>
        <w:t>2.2.7电缆</w:t>
      </w:r>
      <w:bookmarkEnd w:id="19"/>
    </w:p>
    <w:p w14:paraId="704D6551">
      <w:pPr>
        <w:spacing w:line="540" w:lineRule="exact"/>
        <w:rPr>
          <w:rFonts w:ascii="宋体" w:hAnsi="宋体" w:eastAsia="宋体" w:cs="宋体"/>
          <w:b/>
          <w:bCs/>
          <w:sz w:val="28"/>
          <w:szCs w:val="28"/>
        </w:rPr>
      </w:pPr>
      <w:r>
        <w:rPr>
          <w:rFonts w:hint="eastAsia" w:ascii="宋体" w:hAnsi="宋体" w:eastAsia="宋体" w:cs="宋体"/>
          <w:b/>
          <w:bCs/>
          <w:sz w:val="28"/>
          <w:szCs w:val="28"/>
        </w:rPr>
        <w:t>2.2.7.1 规范和标准</w:t>
      </w:r>
    </w:p>
    <w:p w14:paraId="164FC0C0">
      <w:pPr>
        <w:spacing w:line="540" w:lineRule="exact"/>
        <w:ind w:firstLine="420"/>
        <w:rPr>
          <w:rFonts w:ascii="宋体" w:hAnsi="宋体" w:eastAsia="宋体" w:cs="宋体"/>
          <w:sz w:val="28"/>
          <w:szCs w:val="28"/>
        </w:rPr>
      </w:pPr>
      <w:r>
        <w:rPr>
          <w:rFonts w:hint="eastAsia" w:ascii="宋体" w:hAnsi="宋体" w:eastAsia="宋体" w:cs="宋体"/>
          <w:sz w:val="28"/>
          <w:szCs w:val="28"/>
        </w:rPr>
        <w:t>GB/T 311.1  绝缘配合 第1部分:定义、原则和规则</w:t>
      </w:r>
    </w:p>
    <w:p w14:paraId="7A5A2C97">
      <w:pPr>
        <w:spacing w:line="540" w:lineRule="exact"/>
        <w:ind w:firstLine="420"/>
        <w:rPr>
          <w:rFonts w:ascii="宋体" w:hAnsi="宋体" w:eastAsia="宋体" w:cs="宋体"/>
          <w:sz w:val="28"/>
          <w:szCs w:val="28"/>
        </w:rPr>
      </w:pPr>
      <w:r>
        <w:rPr>
          <w:rFonts w:hint="eastAsia" w:ascii="宋体" w:hAnsi="宋体" w:eastAsia="宋体" w:cs="宋体"/>
          <w:sz w:val="28"/>
          <w:szCs w:val="28"/>
        </w:rPr>
        <w:t>GB 50168 电气装置安装工程 电缆线路施工及验收标准</w:t>
      </w:r>
    </w:p>
    <w:p w14:paraId="1E1AE4A2">
      <w:pPr>
        <w:spacing w:line="540" w:lineRule="exact"/>
        <w:ind w:firstLine="420"/>
        <w:rPr>
          <w:rFonts w:ascii="宋体" w:hAnsi="宋体" w:eastAsia="宋体" w:cs="宋体"/>
          <w:sz w:val="28"/>
          <w:szCs w:val="28"/>
        </w:rPr>
      </w:pPr>
      <w:r>
        <w:rPr>
          <w:rFonts w:hint="eastAsia" w:ascii="宋体" w:hAnsi="宋体" w:eastAsia="宋体" w:cs="宋体"/>
          <w:sz w:val="28"/>
          <w:szCs w:val="28"/>
        </w:rPr>
        <w:t>GB 50217 电力工程电缆设计标准</w:t>
      </w:r>
    </w:p>
    <w:p w14:paraId="42AF4F5C">
      <w:pPr>
        <w:spacing w:line="540" w:lineRule="exact"/>
        <w:ind w:firstLine="420"/>
        <w:rPr>
          <w:rFonts w:ascii="宋体" w:hAnsi="宋体" w:eastAsia="宋体" w:cs="宋体"/>
          <w:sz w:val="28"/>
          <w:szCs w:val="28"/>
        </w:rPr>
      </w:pPr>
      <w:r>
        <w:rPr>
          <w:rFonts w:hint="eastAsia" w:ascii="宋体" w:hAnsi="宋体" w:eastAsia="宋体" w:cs="宋体"/>
          <w:sz w:val="28"/>
          <w:szCs w:val="28"/>
        </w:rPr>
        <w:t>GB/T 2951（所有部分） 电缆和光缆绝缘和护套材料通用试验方法</w:t>
      </w:r>
    </w:p>
    <w:p w14:paraId="0FD01EBC">
      <w:pPr>
        <w:spacing w:line="540" w:lineRule="exact"/>
        <w:ind w:firstLine="420"/>
        <w:rPr>
          <w:rFonts w:ascii="宋体" w:hAnsi="宋体" w:eastAsia="宋体" w:cs="宋体"/>
          <w:sz w:val="28"/>
          <w:szCs w:val="28"/>
        </w:rPr>
      </w:pPr>
      <w:r>
        <w:rPr>
          <w:rFonts w:hint="eastAsia" w:ascii="宋体" w:hAnsi="宋体" w:eastAsia="宋体" w:cs="宋体"/>
          <w:sz w:val="28"/>
          <w:szCs w:val="28"/>
        </w:rPr>
        <w:t>GB/T 2952（所有部分） 电缆外护层</w:t>
      </w:r>
    </w:p>
    <w:p w14:paraId="617C11A1">
      <w:pPr>
        <w:spacing w:line="540" w:lineRule="exact"/>
        <w:ind w:firstLine="420"/>
        <w:rPr>
          <w:rFonts w:ascii="宋体" w:hAnsi="宋体" w:eastAsia="宋体" w:cs="宋体"/>
          <w:sz w:val="28"/>
          <w:szCs w:val="28"/>
        </w:rPr>
      </w:pPr>
      <w:r>
        <w:rPr>
          <w:rFonts w:hint="eastAsia" w:ascii="宋体" w:hAnsi="宋体" w:eastAsia="宋体" w:cs="宋体"/>
          <w:sz w:val="28"/>
          <w:szCs w:val="28"/>
        </w:rPr>
        <w:t xml:space="preserve">GB/T 3048（所有部分） 电线电缆电性能试验方法  </w:t>
      </w:r>
    </w:p>
    <w:p w14:paraId="5F41D2A9">
      <w:pPr>
        <w:spacing w:line="540" w:lineRule="exact"/>
        <w:ind w:firstLine="420"/>
        <w:rPr>
          <w:rFonts w:ascii="宋体" w:hAnsi="宋体" w:eastAsia="宋体" w:cs="宋体"/>
          <w:sz w:val="28"/>
          <w:szCs w:val="28"/>
        </w:rPr>
      </w:pPr>
      <w:r>
        <w:rPr>
          <w:rFonts w:hint="eastAsia" w:ascii="宋体" w:hAnsi="宋体" w:eastAsia="宋体" w:cs="宋体"/>
          <w:sz w:val="28"/>
          <w:szCs w:val="28"/>
        </w:rPr>
        <w:t>GB/T 3956  电缆的导体</w:t>
      </w:r>
    </w:p>
    <w:p w14:paraId="3E753048">
      <w:pPr>
        <w:spacing w:line="540" w:lineRule="exact"/>
        <w:ind w:firstLine="420"/>
        <w:rPr>
          <w:rFonts w:ascii="宋体" w:hAnsi="宋体" w:eastAsia="宋体" w:cs="宋体"/>
          <w:sz w:val="28"/>
          <w:szCs w:val="28"/>
        </w:rPr>
      </w:pPr>
      <w:r>
        <w:rPr>
          <w:rFonts w:hint="eastAsia" w:ascii="宋体" w:hAnsi="宋体" w:eastAsia="宋体" w:cs="宋体"/>
          <w:sz w:val="28"/>
          <w:szCs w:val="28"/>
        </w:rPr>
        <w:t>GB/T 6995（所有部分） 电线电缆识别标志方法</w:t>
      </w:r>
    </w:p>
    <w:p w14:paraId="3CB2D9EE">
      <w:pPr>
        <w:spacing w:line="540" w:lineRule="exact"/>
        <w:ind w:firstLine="420"/>
        <w:rPr>
          <w:rFonts w:ascii="宋体" w:hAnsi="宋体" w:eastAsia="宋体" w:cs="宋体"/>
          <w:sz w:val="28"/>
          <w:szCs w:val="28"/>
        </w:rPr>
      </w:pPr>
      <w:r>
        <w:rPr>
          <w:rFonts w:hint="eastAsia" w:ascii="宋体" w:hAnsi="宋体" w:eastAsia="宋体" w:cs="宋体"/>
          <w:sz w:val="28"/>
          <w:szCs w:val="28"/>
        </w:rPr>
        <w:t>GB/T 8815（所有部分） 电线电缆聚乙稀绝缘和聚乙烯护套</w:t>
      </w:r>
    </w:p>
    <w:p w14:paraId="3807032C">
      <w:pPr>
        <w:spacing w:line="540" w:lineRule="exact"/>
        <w:ind w:firstLine="420"/>
        <w:rPr>
          <w:rFonts w:ascii="宋体" w:hAnsi="宋体" w:eastAsia="宋体" w:cs="宋体"/>
          <w:sz w:val="28"/>
          <w:szCs w:val="28"/>
        </w:rPr>
      </w:pPr>
      <w:r>
        <w:rPr>
          <w:rFonts w:hint="eastAsia" w:ascii="宋体" w:hAnsi="宋体" w:eastAsia="宋体" w:cs="宋体"/>
          <w:sz w:val="28"/>
          <w:szCs w:val="28"/>
        </w:rPr>
        <w:t>GB/T 30552  铝合金电缆线</w:t>
      </w:r>
    </w:p>
    <w:p w14:paraId="45300D98">
      <w:pPr>
        <w:spacing w:line="540" w:lineRule="exact"/>
        <w:ind w:firstLine="420"/>
        <w:rPr>
          <w:rFonts w:ascii="宋体" w:hAnsi="宋体" w:eastAsia="宋体" w:cs="宋体"/>
          <w:sz w:val="28"/>
          <w:szCs w:val="28"/>
        </w:rPr>
      </w:pPr>
      <w:r>
        <w:rPr>
          <w:rFonts w:hint="eastAsia" w:ascii="宋体" w:hAnsi="宋体" w:eastAsia="宋体" w:cs="宋体"/>
          <w:sz w:val="28"/>
          <w:szCs w:val="28"/>
        </w:rPr>
        <w:t>GB/T 11091　电缆用铜带</w:t>
      </w:r>
    </w:p>
    <w:p w14:paraId="65658B38">
      <w:pPr>
        <w:spacing w:line="540" w:lineRule="exact"/>
        <w:ind w:firstLine="420"/>
        <w:rPr>
          <w:rFonts w:ascii="宋体" w:hAnsi="宋体" w:eastAsia="宋体" w:cs="宋体"/>
          <w:sz w:val="28"/>
          <w:szCs w:val="28"/>
        </w:rPr>
      </w:pPr>
      <w:r>
        <w:rPr>
          <w:rFonts w:hint="eastAsia" w:ascii="宋体" w:hAnsi="宋体" w:eastAsia="宋体" w:cs="宋体"/>
          <w:sz w:val="28"/>
          <w:szCs w:val="28"/>
        </w:rPr>
        <w:t>GB/T 12666（所有部分） 单根电线电缆燃烧试验方法</w:t>
      </w:r>
    </w:p>
    <w:p w14:paraId="000FE2D6">
      <w:pPr>
        <w:spacing w:line="540" w:lineRule="exact"/>
        <w:ind w:firstLine="420"/>
        <w:rPr>
          <w:rFonts w:ascii="宋体" w:hAnsi="宋体" w:eastAsia="宋体" w:cs="宋体"/>
          <w:sz w:val="28"/>
          <w:szCs w:val="28"/>
        </w:rPr>
      </w:pPr>
      <w:r>
        <w:rPr>
          <w:rFonts w:hint="eastAsia" w:ascii="宋体" w:hAnsi="宋体" w:eastAsia="宋体" w:cs="宋体"/>
          <w:sz w:val="28"/>
          <w:szCs w:val="28"/>
        </w:rPr>
        <w:t>GB/T 12976（所有部分） 额定电压35 kV(Um=40.5 kV)及以下纸绝缘电力电缆及其附件</w:t>
      </w:r>
    </w:p>
    <w:p w14:paraId="7555A287">
      <w:pPr>
        <w:spacing w:line="540" w:lineRule="exact"/>
        <w:ind w:firstLine="420"/>
        <w:rPr>
          <w:rFonts w:ascii="宋体" w:hAnsi="宋体" w:eastAsia="宋体" w:cs="宋体"/>
          <w:sz w:val="28"/>
          <w:szCs w:val="28"/>
        </w:rPr>
      </w:pPr>
      <w:r>
        <w:rPr>
          <w:rFonts w:hint="eastAsia" w:ascii="宋体" w:hAnsi="宋体" w:eastAsia="宋体" w:cs="宋体"/>
          <w:sz w:val="28"/>
          <w:szCs w:val="28"/>
        </w:rPr>
        <w:t>GB/T 14315　电力电缆导体用压接型铜接线端子和连接管</w:t>
      </w:r>
    </w:p>
    <w:p w14:paraId="5FCBF3E9">
      <w:pPr>
        <w:spacing w:line="540" w:lineRule="exact"/>
        <w:ind w:firstLine="420"/>
        <w:rPr>
          <w:rFonts w:ascii="宋体" w:hAnsi="宋体" w:eastAsia="宋体" w:cs="宋体"/>
          <w:sz w:val="28"/>
          <w:szCs w:val="28"/>
        </w:rPr>
      </w:pPr>
      <w:r>
        <w:rPr>
          <w:rFonts w:hint="eastAsia" w:ascii="宋体" w:hAnsi="宋体" w:eastAsia="宋体" w:cs="宋体"/>
          <w:sz w:val="28"/>
          <w:szCs w:val="28"/>
        </w:rPr>
        <w:t>GB/T 17650（所有部分） 取自电缆或光缆的材料燃烧时释出气体的试验方法</w:t>
      </w:r>
    </w:p>
    <w:p w14:paraId="292E9D67">
      <w:pPr>
        <w:spacing w:line="540" w:lineRule="exact"/>
        <w:ind w:firstLine="420"/>
        <w:rPr>
          <w:rFonts w:ascii="宋体" w:hAnsi="宋体" w:eastAsia="宋体" w:cs="宋体"/>
          <w:sz w:val="28"/>
          <w:szCs w:val="28"/>
        </w:rPr>
      </w:pPr>
      <w:r>
        <w:rPr>
          <w:rFonts w:hint="eastAsia" w:ascii="宋体" w:hAnsi="宋体" w:eastAsia="宋体" w:cs="宋体"/>
          <w:sz w:val="28"/>
          <w:szCs w:val="28"/>
        </w:rPr>
        <w:t>GB/T 17651（所有部分） 电缆或光缆在特定条件下燃烧的烟密度测定</w:t>
      </w:r>
    </w:p>
    <w:p w14:paraId="45233E75">
      <w:pPr>
        <w:spacing w:line="540" w:lineRule="exact"/>
        <w:ind w:firstLine="420"/>
        <w:rPr>
          <w:rFonts w:ascii="宋体" w:hAnsi="宋体" w:eastAsia="宋体" w:cs="宋体"/>
          <w:sz w:val="28"/>
          <w:szCs w:val="28"/>
        </w:rPr>
      </w:pPr>
      <w:r>
        <w:rPr>
          <w:rFonts w:hint="eastAsia" w:ascii="宋体" w:hAnsi="宋体" w:eastAsia="宋体" w:cs="宋体"/>
          <w:sz w:val="28"/>
          <w:szCs w:val="28"/>
        </w:rPr>
        <w:t>GB/T 18380（所有部分） 电缆和光缆在火焰条件下的燃烧试验</w:t>
      </w:r>
    </w:p>
    <w:p w14:paraId="31A5EA04">
      <w:pPr>
        <w:spacing w:line="540" w:lineRule="exact"/>
        <w:ind w:firstLine="420"/>
        <w:rPr>
          <w:rFonts w:ascii="宋体" w:hAnsi="宋体" w:eastAsia="宋体" w:cs="宋体"/>
          <w:sz w:val="28"/>
          <w:szCs w:val="28"/>
        </w:rPr>
      </w:pPr>
      <w:r>
        <w:rPr>
          <w:rFonts w:hint="eastAsia" w:ascii="宋体" w:hAnsi="宋体" w:eastAsia="宋体" w:cs="宋体"/>
          <w:sz w:val="28"/>
          <w:szCs w:val="28"/>
        </w:rPr>
        <w:t>GB/T 19001  质量管理体系 要求</w:t>
      </w:r>
    </w:p>
    <w:p w14:paraId="33E60A64">
      <w:pPr>
        <w:spacing w:line="540" w:lineRule="exact"/>
        <w:ind w:firstLine="420"/>
        <w:rPr>
          <w:rFonts w:ascii="宋体" w:hAnsi="宋体" w:eastAsia="宋体" w:cs="宋体"/>
          <w:sz w:val="28"/>
          <w:szCs w:val="28"/>
        </w:rPr>
      </w:pPr>
      <w:r>
        <w:rPr>
          <w:rFonts w:hint="eastAsia" w:ascii="宋体" w:hAnsi="宋体" w:eastAsia="宋体" w:cs="宋体"/>
          <w:sz w:val="28"/>
          <w:szCs w:val="28"/>
        </w:rPr>
        <w:t>GB/T 19666　阻燃和耐火电线电缆或光缆通则</w:t>
      </w:r>
    </w:p>
    <w:p w14:paraId="4D77EF01">
      <w:pPr>
        <w:spacing w:line="540" w:lineRule="exact"/>
        <w:ind w:firstLine="420"/>
        <w:rPr>
          <w:rFonts w:ascii="宋体" w:hAnsi="宋体" w:eastAsia="宋体" w:cs="宋体"/>
          <w:sz w:val="28"/>
          <w:szCs w:val="28"/>
        </w:rPr>
      </w:pPr>
      <w:r>
        <w:rPr>
          <w:rFonts w:hint="eastAsia" w:ascii="宋体" w:hAnsi="宋体" w:eastAsia="宋体" w:cs="宋体"/>
          <w:sz w:val="28"/>
          <w:szCs w:val="28"/>
        </w:rPr>
        <w:t>JB/T 8137（所有部分） 电线电缆交货盘</w:t>
      </w:r>
    </w:p>
    <w:p w14:paraId="715F6A60">
      <w:pPr>
        <w:pStyle w:val="6"/>
        <w:tabs>
          <w:tab w:val="left" w:pos="660"/>
          <w:tab w:val="left" w:pos="680"/>
        </w:tabs>
        <w:spacing w:before="0" w:after="0" w:line="540" w:lineRule="exact"/>
        <w:ind w:left="0" w:firstLine="0"/>
        <w:rPr>
          <w:rFonts w:ascii="宋体" w:hAnsi="宋体" w:eastAsia="宋体" w:cs="宋体"/>
        </w:rPr>
      </w:pPr>
      <w:r>
        <w:rPr>
          <w:rFonts w:hint="eastAsia" w:ascii="宋体" w:hAnsi="宋体" w:eastAsia="宋体" w:cs="宋体"/>
        </w:rPr>
        <w:t>2.2.7.2 技术要求（光伏电缆）</w:t>
      </w:r>
    </w:p>
    <w:p w14:paraId="20F3BB5B">
      <w:pPr>
        <w:spacing w:line="540" w:lineRule="exact"/>
        <w:rPr>
          <w:rFonts w:ascii="宋体" w:hAnsi="宋体" w:eastAsia="宋体" w:cs="宋体"/>
          <w:b/>
          <w:bCs/>
          <w:sz w:val="28"/>
          <w:szCs w:val="28"/>
        </w:rPr>
      </w:pPr>
      <w:r>
        <w:rPr>
          <w:rFonts w:hint="eastAsia" w:ascii="宋体" w:hAnsi="宋体" w:eastAsia="宋体" w:cs="宋体"/>
          <w:b/>
          <w:bCs/>
          <w:sz w:val="28"/>
          <w:szCs w:val="28"/>
        </w:rPr>
        <w:t>2.2.7.2.1 导体技术要求</w:t>
      </w:r>
    </w:p>
    <w:p w14:paraId="1A46B27E">
      <w:pPr>
        <w:numPr>
          <w:ilvl w:val="0"/>
          <w:numId w:val="5"/>
        </w:numPr>
        <w:spacing w:line="540" w:lineRule="exact"/>
        <w:ind w:left="0" w:firstLine="0"/>
        <w:rPr>
          <w:rFonts w:ascii="宋体" w:hAnsi="宋体" w:eastAsia="宋体" w:cs="宋体"/>
          <w:sz w:val="28"/>
          <w:szCs w:val="28"/>
        </w:rPr>
      </w:pPr>
      <w:r>
        <w:rPr>
          <w:rFonts w:hint="eastAsia" w:ascii="宋体" w:hAnsi="宋体" w:eastAsia="宋体" w:cs="宋体"/>
          <w:sz w:val="28"/>
          <w:szCs w:val="28"/>
        </w:rPr>
        <w:t>具有良好的耐紫外线，抵御恶劣气候环境和经受机械冲击；</w:t>
      </w:r>
    </w:p>
    <w:p w14:paraId="079D3DB9">
      <w:pPr>
        <w:numPr>
          <w:ilvl w:val="0"/>
          <w:numId w:val="5"/>
        </w:numPr>
        <w:spacing w:line="540" w:lineRule="exact"/>
        <w:ind w:left="0" w:firstLine="0"/>
        <w:rPr>
          <w:rFonts w:ascii="宋体" w:hAnsi="宋体" w:eastAsia="宋体" w:cs="宋体"/>
          <w:sz w:val="28"/>
          <w:szCs w:val="28"/>
        </w:rPr>
      </w:pPr>
      <w:r>
        <w:rPr>
          <w:rFonts w:hint="eastAsia" w:ascii="宋体" w:hAnsi="宋体" w:eastAsia="宋体" w:cs="宋体"/>
          <w:sz w:val="28"/>
          <w:szCs w:val="28"/>
        </w:rPr>
        <w:t>具备良好的抗臭氧和耐化学腐蚀特性；</w:t>
      </w:r>
    </w:p>
    <w:p w14:paraId="5FAE1A98">
      <w:pPr>
        <w:numPr>
          <w:ilvl w:val="0"/>
          <w:numId w:val="5"/>
        </w:numPr>
        <w:spacing w:line="540" w:lineRule="exact"/>
        <w:ind w:left="0" w:firstLine="0"/>
        <w:rPr>
          <w:rFonts w:ascii="宋体" w:hAnsi="宋体" w:eastAsia="宋体" w:cs="宋体"/>
          <w:sz w:val="28"/>
          <w:szCs w:val="28"/>
        </w:rPr>
      </w:pPr>
      <w:r>
        <w:rPr>
          <w:rFonts w:hint="eastAsia" w:ascii="宋体" w:hAnsi="宋体" w:eastAsia="宋体" w:cs="宋体"/>
          <w:sz w:val="28"/>
          <w:szCs w:val="28"/>
        </w:rPr>
        <w:t>承受温差变化大，一般从-40 ℃～120 ℃，最高温度甚至超过 150℃，通常-40  ℃-90 ℃；</w:t>
      </w:r>
    </w:p>
    <w:p w14:paraId="3D04A224">
      <w:pPr>
        <w:numPr>
          <w:ilvl w:val="0"/>
          <w:numId w:val="5"/>
        </w:numPr>
        <w:spacing w:line="540" w:lineRule="exact"/>
        <w:ind w:left="0" w:firstLine="0"/>
        <w:rPr>
          <w:rFonts w:ascii="宋体" w:hAnsi="宋体" w:eastAsia="宋体" w:cs="宋体"/>
          <w:sz w:val="28"/>
          <w:szCs w:val="28"/>
        </w:rPr>
      </w:pPr>
      <w:r>
        <w:rPr>
          <w:rFonts w:hint="eastAsia" w:ascii="宋体" w:hAnsi="宋体" w:eastAsia="宋体" w:cs="宋体"/>
          <w:sz w:val="28"/>
          <w:szCs w:val="28"/>
        </w:rPr>
        <w:t>具备良好耐湿热（90 ℃，85%湿度，1000 h）性能；</w:t>
      </w:r>
    </w:p>
    <w:p w14:paraId="44DAE432">
      <w:pPr>
        <w:numPr>
          <w:ilvl w:val="0"/>
          <w:numId w:val="5"/>
        </w:numPr>
        <w:spacing w:line="540" w:lineRule="exact"/>
        <w:ind w:left="0" w:firstLine="0"/>
        <w:rPr>
          <w:rFonts w:ascii="宋体" w:hAnsi="宋体" w:eastAsia="宋体" w:cs="宋体"/>
          <w:sz w:val="28"/>
          <w:szCs w:val="28"/>
        </w:rPr>
      </w:pPr>
      <w:r>
        <w:rPr>
          <w:rFonts w:hint="eastAsia" w:ascii="宋体" w:hAnsi="宋体" w:eastAsia="宋体" w:cs="宋体"/>
          <w:sz w:val="28"/>
          <w:szCs w:val="28"/>
        </w:rPr>
        <w:t>良好低温卷绕和低温弯曲性能；</w:t>
      </w:r>
    </w:p>
    <w:p w14:paraId="51EA993F">
      <w:pPr>
        <w:numPr>
          <w:ilvl w:val="0"/>
          <w:numId w:val="5"/>
        </w:numPr>
        <w:spacing w:line="540" w:lineRule="exact"/>
        <w:ind w:left="0" w:firstLine="0"/>
        <w:rPr>
          <w:rFonts w:ascii="宋体" w:hAnsi="宋体" w:eastAsia="宋体" w:cs="宋体"/>
          <w:sz w:val="28"/>
          <w:szCs w:val="28"/>
        </w:rPr>
      </w:pPr>
      <w:r>
        <w:rPr>
          <w:rFonts w:hint="eastAsia" w:ascii="宋体" w:hAnsi="宋体" w:eastAsia="宋体" w:cs="宋体"/>
          <w:sz w:val="28"/>
          <w:szCs w:val="28"/>
        </w:rPr>
        <w:t>具备阻燃性能和低烟无卤性能；</w:t>
      </w:r>
    </w:p>
    <w:p w14:paraId="217CC290">
      <w:pPr>
        <w:numPr>
          <w:ilvl w:val="0"/>
          <w:numId w:val="5"/>
        </w:numPr>
        <w:spacing w:line="540" w:lineRule="exact"/>
        <w:ind w:left="0" w:firstLine="0"/>
        <w:rPr>
          <w:rFonts w:ascii="宋体" w:hAnsi="宋体" w:eastAsia="宋体" w:cs="宋体"/>
          <w:sz w:val="28"/>
          <w:szCs w:val="28"/>
        </w:rPr>
      </w:pPr>
      <w:r>
        <w:rPr>
          <w:rFonts w:hint="eastAsia" w:ascii="宋体" w:hAnsi="宋体" w:eastAsia="宋体" w:cs="宋体"/>
          <w:sz w:val="28"/>
          <w:szCs w:val="28"/>
        </w:rPr>
        <w:t>通过耐凹痕、热收缩、动态穿透试验；</w:t>
      </w:r>
    </w:p>
    <w:p w14:paraId="72E19FC7">
      <w:pPr>
        <w:numPr>
          <w:ilvl w:val="0"/>
          <w:numId w:val="5"/>
        </w:numPr>
        <w:spacing w:line="540" w:lineRule="exact"/>
        <w:ind w:left="0" w:firstLine="0"/>
        <w:rPr>
          <w:rFonts w:ascii="宋体" w:hAnsi="宋体" w:eastAsia="宋体" w:cs="宋体"/>
          <w:sz w:val="28"/>
          <w:szCs w:val="28"/>
        </w:rPr>
      </w:pPr>
      <w:r>
        <w:rPr>
          <w:rFonts w:hint="eastAsia" w:ascii="宋体" w:hAnsi="宋体" w:eastAsia="宋体" w:cs="宋体"/>
          <w:sz w:val="28"/>
          <w:szCs w:val="28"/>
        </w:rPr>
        <w:t>电缆导体的长期允许最高工作温度为120 ℃，短路温度200 ℃（5秒），正常使用寿命超过25年；</w:t>
      </w:r>
    </w:p>
    <w:p w14:paraId="349405A3">
      <w:pPr>
        <w:numPr>
          <w:ilvl w:val="0"/>
          <w:numId w:val="5"/>
        </w:numPr>
        <w:spacing w:line="540" w:lineRule="exact"/>
        <w:ind w:left="0" w:firstLine="0"/>
        <w:rPr>
          <w:rFonts w:ascii="宋体" w:hAnsi="宋体" w:eastAsia="宋体" w:cs="宋体"/>
          <w:sz w:val="28"/>
          <w:szCs w:val="28"/>
        </w:rPr>
      </w:pPr>
      <w:r>
        <w:rPr>
          <w:rFonts w:hint="eastAsia" w:ascii="宋体" w:hAnsi="宋体" w:eastAsia="宋体" w:cs="宋体"/>
          <w:sz w:val="28"/>
          <w:szCs w:val="28"/>
        </w:rPr>
        <w:t>具有UL或TUV认证。</w:t>
      </w:r>
    </w:p>
    <w:p w14:paraId="126321A5">
      <w:pPr>
        <w:spacing w:line="540" w:lineRule="exact"/>
        <w:rPr>
          <w:rFonts w:ascii="宋体" w:hAnsi="宋体" w:eastAsia="宋体" w:cs="宋体"/>
          <w:b/>
          <w:bCs/>
          <w:sz w:val="28"/>
          <w:szCs w:val="28"/>
        </w:rPr>
      </w:pPr>
      <w:r>
        <w:rPr>
          <w:rFonts w:hint="eastAsia" w:ascii="宋体" w:hAnsi="宋体" w:eastAsia="宋体" w:cs="宋体"/>
          <w:b/>
          <w:bCs/>
          <w:sz w:val="28"/>
          <w:szCs w:val="28"/>
        </w:rPr>
        <w:t>2.2.7.2.2 绝缘要求</w:t>
      </w:r>
    </w:p>
    <w:p w14:paraId="102AE399">
      <w:pPr>
        <w:numPr>
          <w:ilvl w:val="0"/>
          <w:numId w:val="6"/>
        </w:numPr>
        <w:spacing w:line="540" w:lineRule="exact"/>
        <w:ind w:left="0"/>
        <w:jc w:val="left"/>
        <w:rPr>
          <w:rFonts w:ascii="宋体" w:hAnsi="宋体" w:eastAsia="宋体" w:cs="宋体"/>
          <w:sz w:val="28"/>
          <w:szCs w:val="28"/>
        </w:rPr>
      </w:pPr>
      <w:r>
        <w:rPr>
          <w:rFonts w:hint="eastAsia" w:ascii="宋体" w:hAnsi="宋体" w:eastAsia="宋体" w:cs="宋体"/>
          <w:sz w:val="28"/>
          <w:szCs w:val="28"/>
        </w:rPr>
        <w:t>绝缘建议为挤出而成的无卤材料。</w:t>
      </w:r>
    </w:p>
    <w:p w14:paraId="321C9AEE">
      <w:pPr>
        <w:numPr>
          <w:ilvl w:val="0"/>
          <w:numId w:val="6"/>
        </w:numPr>
        <w:spacing w:line="540" w:lineRule="exact"/>
        <w:ind w:left="0"/>
        <w:jc w:val="left"/>
        <w:rPr>
          <w:rFonts w:ascii="宋体" w:hAnsi="宋体" w:eastAsia="宋体" w:cs="宋体"/>
          <w:sz w:val="28"/>
          <w:szCs w:val="28"/>
        </w:rPr>
      </w:pPr>
      <w:r>
        <w:rPr>
          <w:rFonts w:hint="eastAsia" w:ascii="宋体" w:hAnsi="宋体" w:eastAsia="宋体" w:cs="宋体"/>
          <w:sz w:val="28"/>
          <w:szCs w:val="28"/>
        </w:rPr>
        <w:t>绝缘应材质均匀，在剥离绝缘时不应损伤导体或镀锡层。</w:t>
      </w:r>
    </w:p>
    <w:p w14:paraId="63F24FEF">
      <w:pPr>
        <w:numPr>
          <w:ilvl w:val="0"/>
          <w:numId w:val="6"/>
        </w:numPr>
        <w:spacing w:line="540" w:lineRule="exact"/>
        <w:ind w:left="0"/>
        <w:jc w:val="left"/>
        <w:rPr>
          <w:rFonts w:ascii="宋体" w:hAnsi="宋体" w:eastAsia="宋体" w:cs="宋体"/>
          <w:sz w:val="28"/>
          <w:szCs w:val="28"/>
        </w:rPr>
      </w:pPr>
      <w:r>
        <w:rPr>
          <w:rFonts w:hint="eastAsia" w:ascii="宋体" w:hAnsi="宋体" w:eastAsia="宋体" w:cs="宋体"/>
          <w:sz w:val="28"/>
          <w:szCs w:val="28"/>
        </w:rPr>
        <w:t>电缆的绝缘最薄点厚度不小于0.5 mm。</w:t>
      </w:r>
    </w:p>
    <w:p w14:paraId="1A36F12C">
      <w:pPr>
        <w:numPr>
          <w:ilvl w:val="0"/>
          <w:numId w:val="6"/>
        </w:numPr>
        <w:spacing w:line="540" w:lineRule="exact"/>
        <w:ind w:left="0"/>
        <w:jc w:val="left"/>
        <w:rPr>
          <w:rFonts w:ascii="宋体" w:hAnsi="宋体" w:eastAsia="宋体" w:cs="宋体"/>
          <w:sz w:val="28"/>
          <w:szCs w:val="28"/>
        </w:rPr>
      </w:pPr>
      <w:r>
        <w:rPr>
          <w:rFonts w:hint="eastAsia" w:ascii="宋体" w:hAnsi="宋体" w:eastAsia="宋体" w:cs="宋体"/>
          <w:sz w:val="28"/>
          <w:szCs w:val="28"/>
        </w:rPr>
        <w:t xml:space="preserve">绝缘应紧密挤包在导体上，断面应无目力可见的气泡和杂质，外观圆整，容易剥离且不损伤导体。 </w:t>
      </w:r>
    </w:p>
    <w:p w14:paraId="6AFF8818">
      <w:pPr>
        <w:numPr>
          <w:ilvl w:val="0"/>
          <w:numId w:val="6"/>
        </w:numPr>
        <w:spacing w:line="540" w:lineRule="exact"/>
        <w:ind w:left="0"/>
        <w:jc w:val="left"/>
        <w:rPr>
          <w:rFonts w:ascii="宋体" w:hAnsi="宋体" w:eastAsia="宋体" w:cs="宋体"/>
          <w:sz w:val="28"/>
          <w:szCs w:val="28"/>
        </w:rPr>
      </w:pPr>
      <w:r>
        <w:rPr>
          <w:rFonts w:hint="eastAsia" w:ascii="宋体" w:hAnsi="宋体" w:eastAsia="宋体" w:cs="宋体"/>
          <w:sz w:val="28"/>
          <w:szCs w:val="28"/>
        </w:rPr>
        <w:t>绝缘线芯应能经受交流为50 Hz 6 kV试验电压的火花试验（作为中间检查）。</w:t>
      </w:r>
    </w:p>
    <w:p w14:paraId="15317431">
      <w:pPr>
        <w:pStyle w:val="19"/>
        <w:spacing w:line="540" w:lineRule="exact"/>
        <w:rPr>
          <w:rFonts w:ascii="宋体" w:hAnsi="宋体" w:cs="宋体"/>
          <w:b/>
          <w:bCs/>
          <w:sz w:val="28"/>
          <w:szCs w:val="28"/>
        </w:rPr>
      </w:pPr>
      <w:r>
        <w:rPr>
          <w:rFonts w:hint="eastAsia" w:ascii="宋体" w:hAnsi="宋体" w:cs="宋体"/>
          <w:b/>
          <w:bCs/>
          <w:sz w:val="28"/>
          <w:szCs w:val="28"/>
        </w:rPr>
        <w:t>2.2.7.2.3 护套要求</w:t>
      </w:r>
    </w:p>
    <w:p w14:paraId="44BDC4FB">
      <w:pPr>
        <w:numPr>
          <w:ilvl w:val="0"/>
          <w:numId w:val="7"/>
        </w:numPr>
        <w:spacing w:line="540" w:lineRule="exact"/>
        <w:ind w:left="0"/>
        <w:rPr>
          <w:rFonts w:ascii="宋体" w:hAnsi="宋体" w:eastAsia="宋体" w:cs="宋体"/>
          <w:sz w:val="28"/>
          <w:szCs w:val="28"/>
        </w:rPr>
      </w:pPr>
      <w:r>
        <w:rPr>
          <w:rFonts w:hint="eastAsia" w:ascii="宋体" w:hAnsi="宋体" w:eastAsia="宋体" w:cs="宋体"/>
          <w:sz w:val="28"/>
          <w:szCs w:val="28"/>
        </w:rPr>
        <w:t>护套应为挤出而成的无卤材料。</w:t>
      </w:r>
    </w:p>
    <w:p w14:paraId="06D2E269">
      <w:pPr>
        <w:numPr>
          <w:ilvl w:val="0"/>
          <w:numId w:val="7"/>
        </w:numPr>
        <w:spacing w:line="540" w:lineRule="exact"/>
        <w:ind w:left="0"/>
        <w:rPr>
          <w:rFonts w:ascii="宋体" w:hAnsi="宋体" w:eastAsia="宋体" w:cs="宋体"/>
          <w:sz w:val="28"/>
          <w:szCs w:val="28"/>
        </w:rPr>
      </w:pPr>
      <w:r>
        <w:rPr>
          <w:rFonts w:hint="eastAsia" w:ascii="宋体" w:hAnsi="宋体" w:eastAsia="宋体" w:cs="宋体"/>
          <w:sz w:val="28"/>
          <w:szCs w:val="28"/>
        </w:rPr>
        <w:t xml:space="preserve">电缆的护套最薄点厚度不小于0.5 mm。 </w:t>
      </w:r>
    </w:p>
    <w:p w14:paraId="3964C4F9">
      <w:pPr>
        <w:numPr>
          <w:ilvl w:val="0"/>
          <w:numId w:val="7"/>
        </w:numPr>
        <w:spacing w:line="540" w:lineRule="exact"/>
        <w:ind w:left="0"/>
        <w:rPr>
          <w:rFonts w:ascii="宋体" w:hAnsi="宋体" w:eastAsia="宋体" w:cs="宋体"/>
          <w:sz w:val="28"/>
          <w:szCs w:val="28"/>
        </w:rPr>
      </w:pPr>
      <w:r>
        <w:rPr>
          <w:rFonts w:hint="eastAsia" w:ascii="宋体" w:hAnsi="宋体" w:eastAsia="宋体" w:cs="宋体"/>
          <w:sz w:val="28"/>
          <w:szCs w:val="28"/>
        </w:rPr>
        <w:t xml:space="preserve">护套表面光滑、圆整、色泽均匀且应光洁、无气泡、焦粒等缺陷。 </w:t>
      </w:r>
    </w:p>
    <w:p w14:paraId="6AB2E241">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光伏电缆详细技术参数如下表所示。</w:t>
      </w:r>
    </w:p>
    <w:p w14:paraId="1F793A51">
      <w:pPr>
        <w:spacing w:line="540" w:lineRule="exact"/>
        <w:ind w:firstLine="420"/>
        <w:jc w:val="center"/>
        <w:rPr>
          <w:rFonts w:ascii="宋体" w:hAnsi="宋体" w:eastAsia="宋体" w:cs="宋体"/>
          <w:bCs/>
          <w:kern w:val="0"/>
          <w:sz w:val="28"/>
          <w:szCs w:val="28"/>
        </w:rPr>
      </w:pPr>
      <w:r>
        <w:rPr>
          <w:rFonts w:hint="eastAsia" w:ascii="宋体" w:hAnsi="宋体" w:eastAsia="宋体" w:cs="宋体"/>
          <w:bCs/>
          <w:kern w:val="0"/>
          <w:sz w:val="28"/>
          <w:szCs w:val="28"/>
        </w:rPr>
        <w:t>表2.5  光伏电缆技术参数表</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123"/>
        <w:gridCol w:w="1062"/>
        <w:gridCol w:w="4511"/>
      </w:tblGrid>
      <w:tr w14:paraId="35D3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37" w:type="dxa"/>
            <w:vAlign w:val="center"/>
          </w:tcPr>
          <w:p w14:paraId="71D504D5">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序号</w:t>
            </w:r>
          </w:p>
        </w:tc>
        <w:tc>
          <w:tcPr>
            <w:tcW w:w="3116" w:type="dxa"/>
            <w:vAlign w:val="center"/>
          </w:tcPr>
          <w:p w14:paraId="482E3702">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名称</w:t>
            </w:r>
          </w:p>
        </w:tc>
        <w:tc>
          <w:tcPr>
            <w:tcW w:w="1060" w:type="dxa"/>
            <w:vAlign w:val="center"/>
          </w:tcPr>
          <w:p w14:paraId="0C804B84">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单位</w:t>
            </w:r>
          </w:p>
        </w:tc>
        <w:tc>
          <w:tcPr>
            <w:tcW w:w="4501" w:type="dxa"/>
            <w:vAlign w:val="center"/>
          </w:tcPr>
          <w:p w14:paraId="7C8DDFDA">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参考标准</w:t>
            </w:r>
          </w:p>
        </w:tc>
      </w:tr>
      <w:tr w14:paraId="28100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837" w:type="dxa"/>
            <w:vAlign w:val="center"/>
          </w:tcPr>
          <w:p w14:paraId="48AE0C7F">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1</w:t>
            </w:r>
          </w:p>
        </w:tc>
        <w:tc>
          <w:tcPr>
            <w:tcW w:w="3116" w:type="dxa"/>
            <w:vAlign w:val="center"/>
          </w:tcPr>
          <w:p w14:paraId="580996FE">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产品标准</w:t>
            </w:r>
          </w:p>
        </w:tc>
        <w:tc>
          <w:tcPr>
            <w:tcW w:w="1060" w:type="dxa"/>
            <w:vAlign w:val="center"/>
          </w:tcPr>
          <w:p w14:paraId="0B831BCA">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w:t>
            </w:r>
          </w:p>
        </w:tc>
        <w:tc>
          <w:tcPr>
            <w:tcW w:w="4501" w:type="dxa"/>
            <w:vAlign w:val="center"/>
          </w:tcPr>
          <w:p w14:paraId="5253287E">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w:t>
            </w:r>
          </w:p>
        </w:tc>
      </w:tr>
      <w:tr w14:paraId="77C0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837" w:type="dxa"/>
            <w:vAlign w:val="center"/>
          </w:tcPr>
          <w:p w14:paraId="4ECE3746">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2</w:t>
            </w:r>
          </w:p>
        </w:tc>
        <w:tc>
          <w:tcPr>
            <w:tcW w:w="3116" w:type="dxa"/>
            <w:vAlign w:val="center"/>
          </w:tcPr>
          <w:p w14:paraId="1C218964">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产品型号</w:t>
            </w:r>
          </w:p>
        </w:tc>
        <w:tc>
          <w:tcPr>
            <w:tcW w:w="1060" w:type="dxa"/>
            <w:vAlign w:val="center"/>
          </w:tcPr>
          <w:p w14:paraId="4A69045A">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w:t>
            </w:r>
          </w:p>
        </w:tc>
        <w:tc>
          <w:tcPr>
            <w:tcW w:w="4501" w:type="dxa"/>
            <w:vAlign w:val="center"/>
          </w:tcPr>
          <w:p w14:paraId="79C3EE17">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PV1-F</w:t>
            </w:r>
          </w:p>
        </w:tc>
      </w:tr>
      <w:tr w14:paraId="4BDE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837" w:type="dxa"/>
            <w:vAlign w:val="center"/>
          </w:tcPr>
          <w:p w14:paraId="17D17458">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3</w:t>
            </w:r>
          </w:p>
        </w:tc>
        <w:tc>
          <w:tcPr>
            <w:tcW w:w="3116" w:type="dxa"/>
            <w:vAlign w:val="center"/>
          </w:tcPr>
          <w:p w14:paraId="3244D8C8">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额定电压</w:t>
            </w:r>
          </w:p>
        </w:tc>
        <w:tc>
          <w:tcPr>
            <w:tcW w:w="1060" w:type="dxa"/>
            <w:vAlign w:val="center"/>
          </w:tcPr>
          <w:p w14:paraId="3C7C5497">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w:t>
            </w:r>
          </w:p>
        </w:tc>
        <w:tc>
          <w:tcPr>
            <w:tcW w:w="4501" w:type="dxa"/>
            <w:vAlign w:val="center"/>
          </w:tcPr>
          <w:p w14:paraId="11D7DE99">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0.6/1 kV AC,1800 V DC</w:t>
            </w:r>
          </w:p>
        </w:tc>
      </w:tr>
      <w:tr w14:paraId="0672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37" w:type="dxa"/>
            <w:vAlign w:val="center"/>
          </w:tcPr>
          <w:p w14:paraId="4AF1F775">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4</w:t>
            </w:r>
          </w:p>
        </w:tc>
        <w:tc>
          <w:tcPr>
            <w:tcW w:w="3116" w:type="dxa"/>
            <w:vAlign w:val="center"/>
          </w:tcPr>
          <w:p w14:paraId="2E2C238A">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额定温度</w:t>
            </w:r>
          </w:p>
        </w:tc>
        <w:tc>
          <w:tcPr>
            <w:tcW w:w="1060" w:type="dxa"/>
            <w:vAlign w:val="center"/>
          </w:tcPr>
          <w:p w14:paraId="1136FC78">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w:t>
            </w:r>
          </w:p>
        </w:tc>
        <w:tc>
          <w:tcPr>
            <w:tcW w:w="4501" w:type="dxa"/>
            <w:vAlign w:val="center"/>
          </w:tcPr>
          <w:p w14:paraId="7E47468E">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-40～+125</w:t>
            </w:r>
          </w:p>
        </w:tc>
      </w:tr>
      <w:tr w14:paraId="1D46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37" w:type="dxa"/>
            <w:vAlign w:val="center"/>
          </w:tcPr>
          <w:p w14:paraId="1F704A57">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5</w:t>
            </w:r>
          </w:p>
        </w:tc>
        <w:tc>
          <w:tcPr>
            <w:tcW w:w="8677" w:type="dxa"/>
            <w:gridSpan w:val="3"/>
            <w:vAlign w:val="center"/>
          </w:tcPr>
          <w:p w14:paraId="7A25B1BD">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弯曲半径</w:t>
            </w:r>
          </w:p>
        </w:tc>
      </w:tr>
      <w:tr w14:paraId="5B05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837" w:type="dxa"/>
            <w:vAlign w:val="center"/>
          </w:tcPr>
          <w:p w14:paraId="66DCF327">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5.1</w:t>
            </w:r>
          </w:p>
        </w:tc>
        <w:tc>
          <w:tcPr>
            <w:tcW w:w="3116" w:type="dxa"/>
            <w:vAlign w:val="center"/>
          </w:tcPr>
          <w:p w14:paraId="02B5DC20">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固定安装</w:t>
            </w:r>
          </w:p>
        </w:tc>
        <w:tc>
          <w:tcPr>
            <w:tcW w:w="1060" w:type="dxa"/>
            <w:vAlign w:val="center"/>
          </w:tcPr>
          <w:p w14:paraId="71BCF160">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w:t>
            </w:r>
          </w:p>
        </w:tc>
        <w:tc>
          <w:tcPr>
            <w:tcW w:w="4501" w:type="dxa"/>
            <w:vAlign w:val="center"/>
          </w:tcPr>
          <w:p w14:paraId="5BD32F24">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&gt; 4×Cable OD</w:t>
            </w:r>
          </w:p>
        </w:tc>
      </w:tr>
      <w:tr w14:paraId="4F6B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37" w:type="dxa"/>
            <w:vAlign w:val="center"/>
          </w:tcPr>
          <w:p w14:paraId="4BFAD8AC">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5.2</w:t>
            </w:r>
          </w:p>
        </w:tc>
        <w:tc>
          <w:tcPr>
            <w:tcW w:w="3116" w:type="dxa"/>
            <w:vAlign w:val="center"/>
          </w:tcPr>
          <w:p w14:paraId="380EF206">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间或移动</w:t>
            </w:r>
          </w:p>
        </w:tc>
        <w:tc>
          <w:tcPr>
            <w:tcW w:w="1060" w:type="dxa"/>
            <w:vAlign w:val="center"/>
          </w:tcPr>
          <w:p w14:paraId="0358BE4B">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w:t>
            </w:r>
          </w:p>
        </w:tc>
        <w:tc>
          <w:tcPr>
            <w:tcW w:w="4501" w:type="dxa"/>
            <w:vAlign w:val="center"/>
          </w:tcPr>
          <w:p w14:paraId="4AC6FE4C">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&gt; 5×Cable OD</w:t>
            </w:r>
          </w:p>
        </w:tc>
      </w:tr>
      <w:tr w14:paraId="0EB7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837" w:type="dxa"/>
            <w:vAlign w:val="center"/>
          </w:tcPr>
          <w:p w14:paraId="2C315AA4">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6</w:t>
            </w:r>
          </w:p>
        </w:tc>
        <w:tc>
          <w:tcPr>
            <w:tcW w:w="3116" w:type="dxa"/>
            <w:vAlign w:val="center"/>
          </w:tcPr>
          <w:p w14:paraId="101D1255">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使用寿命(-40℃～+90℃)</w:t>
            </w:r>
          </w:p>
        </w:tc>
        <w:tc>
          <w:tcPr>
            <w:tcW w:w="1060" w:type="dxa"/>
            <w:vAlign w:val="center"/>
          </w:tcPr>
          <w:p w14:paraId="5725515C">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年</w:t>
            </w:r>
          </w:p>
        </w:tc>
        <w:tc>
          <w:tcPr>
            <w:tcW w:w="4501" w:type="dxa"/>
            <w:vAlign w:val="center"/>
          </w:tcPr>
          <w:p w14:paraId="35EEFB56">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≥25</w:t>
            </w:r>
          </w:p>
        </w:tc>
      </w:tr>
      <w:tr w14:paraId="4353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37" w:type="dxa"/>
            <w:vAlign w:val="center"/>
          </w:tcPr>
          <w:p w14:paraId="643D28D2">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7</w:t>
            </w:r>
          </w:p>
        </w:tc>
        <w:tc>
          <w:tcPr>
            <w:tcW w:w="8677" w:type="dxa"/>
            <w:gridSpan w:val="3"/>
            <w:vAlign w:val="center"/>
          </w:tcPr>
          <w:p w14:paraId="5BA001BC">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结构及材料</w:t>
            </w:r>
          </w:p>
        </w:tc>
      </w:tr>
      <w:tr w14:paraId="2E78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37" w:type="dxa"/>
            <w:vAlign w:val="center"/>
          </w:tcPr>
          <w:p w14:paraId="4A34CDE9">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7.1</w:t>
            </w:r>
          </w:p>
        </w:tc>
        <w:tc>
          <w:tcPr>
            <w:tcW w:w="3116" w:type="dxa"/>
            <w:vAlign w:val="center"/>
          </w:tcPr>
          <w:p w14:paraId="3198EC9C">
            <w:pPr>
              <w:spacing w:line="540" w:lineRule="exact"/>
              <w:jc w:val="center"/>
              <w:rPr>
                <w:rFonts w:ascii="宋体" w:hAnsi="宋体" w:eastAsia="宋体" w:cs="宋体"/>
                <w:b/>
                <w:bCs/>
                <w:kern w:val="0"/>
                <w:sz w:val="28"/>
                <w:szCs w:val="28"/>
              </w:rPr>
            </w:pPr>
            <w:r>
              <w:rPr>
                <w:rFonts w:hint="eastAsia" w:ascii="宋体" w:hAnsi="宋体" w:eastAsia="宋体" w:cs="宋体"/>
                <w:kern w:val="0"/>
                <w:sz w:val="28"/>
                <w:szCs w:val="28"/>
              </w:rPr>
              <w:t>导体材料</w:t>
            </w:r>
          </w:p>
        </w:tc>
        <w:tc>
          <w:tcPr>
            <w:tcW w:w="1060" w:type="dxa"/>
            <w:vAlign w:val="center"/>
          </w:tcPr>
          <w:p w14:paraId="078416F4">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w:t>
            </w:r>
          </w:p>
        </w:tc>
        <w:tc>
          <w:tcPr>
            <w:tcW w:w="4501" w:type="dxa"/>
            <w:vAlign w:val="center"/>
          </w:tcPr>
          <w:p w14:paraId="1F66ED5C">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镀锡软铜线</w:t>
            </w:r>
          </w:p>
        </w:tc>
      </w:tr>
      <w:tr w14:paraId="5C6B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37" w:type="dxa"/>
            <w:vAlign w:val="center"/>
          </w:tcPr>
          <w:p w14:paraId="12CD43C7">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7.3</w:t>
            </w:r>
          </w:p>
        </w:tc>
        <w:tc>
          <w:tcPr>
            <w:tcW w:w="3116" w:type="dxa"/>
            <w:vAlign w:val="center"/>
          </w:tcPr>
          <w:p w14:paraId="3C215420">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导体截面</w:t>
            </w:r>
          </w:p>
        </w:tc>
        <w:tc>
          <w:tcPr>
            <w:tcW w:w="1060" w:type="dxa"/>
            <w:vAlign w:val="center"/>
          </w:tcPr>
          <w:p w14:paraId="3082EBA5">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mm</w:t>
            </w:r>
            <w:r>
              <w:rPr>
                <w:rFonts w:hint="eastAsia" w:ascii="宋体" w:hAnsi="宋体" w:eastAsia="宋体" w:cs="宋体"/>
                <w:kern w:val="0"/>
                <w:sz w:val="28"/>
                <w:szCs w:val="28"/>
                <w:vertAlign w:val="superscript"/>
              </w:rPr>
              <w:t>2</w:t>
            </w:r>
          </w:p>
        </w:tc>
        <w:tc>
          <w:tcPr>
            <w:tcW w:w="4501" w:type="dxa"/>
            <w:vAlign w:val="center"/>
          </w:tcPr>
          <w:p w14:paraId="3E127201">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4.0</w:t>
            </w:r>
          </w:p>
        </w:tc>
      </w:tr>
      <w:tr w14:paraId="3892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837" w:type="dxa"/>
            <w:vAlign w:val="center"/>
          </w:tcPr>
          <w:p w14:paraId="284E4673">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7.4</w:t>
            </w:r>
          </w:p>
        </w:tc>
        <w:tc>
          <w:tcPr>
            <w:tcW w:w="3116" w:type="dxa"/>
            <w:vAlign w:val="center"/>
          </w:tcPr>
          <w:p w14:paraId="2FA29E92">
            <w:pPr>
              <w:spacing w:line="540" w:lineRule="exact"/>
              <w:jc w:val="center"/>
              <w:rPr>
                <w:rFonts w:ascii="宋体" w:hAnsi="宋体" w:eastAsia="宋体" w:cs="宋体"/>
                <w:b/>
                <w:bCs/>
                <w:kern w:val="0"/>
                <w:sz w:val="28"/>
                <w:szCs w:val="28"/>
              </w:rPr>
            </w:pPr>
            <w:r>
              <w:rPr>
                <w:rFonts w:hint="eastAsia" w:ascii="宋体" w:hAnsi="宋体" w:eastAsia="宋体" w:cs="宋体"/>
                <w:kern w:val="0"/>
                <w:sz w:val="28"/>
                <w:szCs w:val="28"/>
              </w:rPr>
              <w:t>导体结构</w:t>
            </w:r>
          </w:p>
        </w:tc>
        <w:tc>
          <w:tcPr>
            <w:tcW w:w="1060" w:type="dxa"/>
            <w:vAlign w:val="center"/>
          </w:tcPr>
          <w:p w14:paraId="380730A2">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N/mm</w:t>
            </w:r>
          </w:p>
        </w:tc>
        <w:tc>
          <w:tcPr>
            <w:tcW w:w="4501" w:type="dxa"/>
            <w:vAlign w:val="center"/>
          </w:tcPr>
          <w:p w14:paraId="0C1A8DE2">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56/0.28</w:t>
            </w:r>
          </w:p>
        </w:tc>
      </w:tr>
      <w:tr w14:paraId="272B7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37" w:type="dxa"/>
            <w:vAlign w:val="center"/>
          </w:tcPr>
          <w:p w14:paraId="669DFDDE">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7.5</w:t>
            </w:r>
          </w:p>
        </w:tc>
        <w:tc>
          <w:tcPr>
            <w:tcW w:w="3116" w:type="dxa"/>
            <w:vAlign w:val="center"/>
          </w:tcPr>
          <w:p w14:paraId="0B9B97B9">
            <w:pPr>
              <w:spacing w:line="540" w:lineRule="exact"/>
              <w:jc w:val="center"/>
              <w:rPr>
                <w:rFonts w:ascii="宋体" w:hAnsi="宋体" w:eastAsia="宋体" w:cs="宋体"/>
                <w:b/>
                <w:bCs/>
                <w:kern w:val="0"/>
                <w:sz w:val="28"/>
                <w:szCs w:val="28"/>
              </w:rPr>
            </w:pPr>
            <w:r>
              <w:rPr>
                <w:rFonts w:hint="eastAsia" w:ascii="宋体" w:hAnsi="宋体" w:eastAsia="宋体" w:cs="宋体"/>
                <w:kern w:val="0"/>
                <w:sz w:val="28"/>
                <w:szCs w:val="28"/>
              </w:rPr>
              <w:t>导体外径</w:t>
            </w:r>
          </w:p>
        </w:tc>
        <w:tc>
          <w:tcPr>
            <w:tcW w:w="1060" w:type="dxa"/>
            <w:vAlign w:val="center"/>
          </w:tcPr>
          <w:p w14:paraId="64A0FD9B">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mm</w:t>
            </w:r>
          </w:p>
        </w:tc>
        <w:tc>
          <w:tcPr>
            <w:tcW w:w="4501" w:type="dxa"/>
            <w:vAlign w:val="center"/>
          </w:tcPr>
          <w:p w14:paraId="4AD30E24">
            <w:pPr>
              <w:spacing w:line="540" w:lineRule="exact"/>
              <w:jc w:val="center"/>
              <w:rPr>
                <w:rFonts w:ascii="宋体" w:hAnsi="宋体" w:eastAsia="宋体" w:cs="宋体"/>
                <w:b/>
                <w:bCs/>
                <w:kern w:val="0"/>
                <w:sz w:val="28"/>
                <w:szCs w:val="28"/>
              </w:rPr>
            </w:pPr>
            <w:r>
              <w:rPr>
                <w:rFonts w:hint="eastAsia" w:ascii="宋体" w:hAnsi="宋体" w:eastAsia="宋体" w:cs="宋体"/>
                <w:kern w:val="0"/>
                <w:sz w:val="28"/>
                <w:szCs w:val="28"/>
              </w:rPr>
              <w:t>2.6</w:t>
            </w:r>
          </w:p>
        </w:tc>
      </w:tr>
      <w:tr w14:paraId="7B29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37" w:type="dxa"/>
            <w:vAlign w:val="center"/>
          </w:tcPr>
          <w:p w14:paraId="3F19F144">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7.6</w:t>
            </w:r>
          </w:p>
        </w:tc>
        <w:tc>
          <w:tcPr>
            <w:tcW w:w="3116" w:type="dxa"/>
            <w:vAlign w:val="center"/>
          </w:tcPr>
          <w:p w14:paraId="116417DF">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绝缘、护套材料</w:t>
            </w:r>
          </w:p>
        </w:tc>
        <w:tc>
          <w:tcPr>
            <w:tcW w:w="1060" w:type="dxa"/>
            <w:vAlign w:val="center"/>
          </w:tcPr>
          <w:p w14:paraId="50AE6EC0">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w:t>
            </w:r>
          </w:p>
        </w:tc>
        <w:tc>
          <w:tcPr>
            <w:tcW w:w="4501" w:type="dxa"/>
            <w:vAlign w:val="center"/>
          </w:tcPr>
          <w:p w14:paraId="07BFB628">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辐照型低烟无卤交联聚烯烃</w:t>
            </w:r>
          </w:p>
        </w:tc>
      </w:tr>
      <w:tr w14:paraId="493C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37" w:type="dxa"/>
            <w:vAlign w:val="center"/>
          </w:tcPr>
          <w:p w14:paraId="22A07CBE">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7.7</w:t>
            </w:r>
          </w:p>
        </w:tc>
        <w:tc>
          <w:tcPr>
            <w:tcW w:w="3116" w:type="dxa"/>
            <w:vAlign w:val="center"/>
          </w:tcPr>
          <w:p w14:paraId="0274B40A">
            <w:pPr>
              <w:spacing w:line="540" w:lineRule="exact"/>
              <w:jc w:val="center"/>
              <w:rPr>
                <w:rFonts w:ascii="宋体" w:hAnsi="宋体" w:eastAsia="宋体" w:cs="宋体"/>
                <w:b/>
                <w:bCs/>
                <w:kern w:val="0"/>
                <w:sz w:val="28"/>
                <w:szCs w:val="28"/>
              </w:rPr>
            </w:pPr>
            <w:r>
              <w:rPr>
                <w:rFonts w:hint="eastAsia" w:ascii="宋体" w:hAnsi="宋体" w:eastAsia="宋体" w:cs="宋体"/>
                <w:kern w:val="0"/>
                <w:sz w:val="28"/>
                <w:szCs w:val="28"/>
              </w:rPr>
              <w:t>电缆外径</w:t>
            </w:r>
          </w:p>
        </w:tc>
        <w:tc>
          <w:tcPr>
            <w:tcW w:w="1060" w:type="dxa"/>
            <w:vAlign w:val="center"/>
          </w:tcPr>
          <w:p w14:paraId="7B99BBFD">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mm</w:t>
            </w:r>
          </w:p>
        </w:tc>
        <w:tc>
          <w:tcPr>
            <w:tcW w:w="4501" w:type="dxa"/>
            <w:vAlign w:val="center"/>
          </w:tcPr>
          <w:p w14:paraId="2B2F7DD9">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6±0.2</w:t>
            </w:r>
          </w:p>
        </w:tc>
      </w:tr>
      <w:tr w14:paraId="6CEA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37" w:type="dxa"/>
            <w:vAlign w:val="center"/>
          </w:tcPr>
          <w:p w14:paraId="5DED787D">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7.8</w:t>
            </w:r>
          </w:p>
        </w:tc>
        <w:tc>
          <w:tcPr>
            <w:tcW w:w="3116" w:type="dxa"/>
            <w:vAlign w:val="center"/>
          </w:tcPr>
          <w:p w14:paraId="281F7DF8">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护套颜色</w:t>
            </w:r>
          </w:p>
        </w:tc>
        <w:tc>
          <w:tcPr>
            <w:tcW w:w="1060" w:type="dxa"/>
            <w:vAlign w:val="center"/>
          </w:tcPr>
          <w:p w14:paraId="69DB3B6D">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w:t>
            </w:r>
          </w:p>
        </w:tc>
        <w:tc>
          <w:tcPr>
            <w:tcW w:w="4501" w:type="dxa"/>
            <w:vAlign w:val="center"/>
          </w:tcPr>
          <w:p w14:paraId="4EE13D05">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黑色 红色</w:t>
            </w:r>
          </w:p>
        </w:tc>
      </w:tr>
      <w:tr w14:paraId="5E11A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37" w:type="dxa"/>
            <w:vAlign w:val="center"/>
          </w:tcPr>
          <w:p w14:paraId="5C1A8963">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8</w:t>
            </w:r>
          </w:p>
        </w:tc>
        <w:tc>
          <w:tcPr>
            <w:tcW w:w="3116" w:type="dxa"/>
            <w:vAlign w:val="center"/>
          </w:tcPr>
          <w:p w14:paraId="229A2497">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最大载流量(at 60℃)</w:t>
            </w:r>
          </w:p>
        </w:tc>
        <w:tc>
          <w:tcPr>
            <w:tcW w:w="1060" w:type="dxa"/>
            <w:vAlign w:val="center"/>
          </w:tcPr>
          <w:p w14:paraId="6CD26315">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A</w:t>
            </w:r>
          </w:p>
        </w:tc>
        <w:tc>
          <w:tcPr>
            <w:tcW w:w="4501" w:type="dxa"/>
            <w:vAlign w:val="center"/>
          </w:tcPr>
          <w:p w14:paraId="51B218F1">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55</w:t>
            </w:r>
          </w:p>
        </w:tc>
      </w:tr>
      <w:tr w14:paraId="111E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37" w:type="dxa"/>
            <w:vAlign w:val="center"/>
          </w:tcPr>
          <w:p w14:paraId="102A9B1B">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9</w:t>
            </w:r>
          </w:p>
        </w:tc>
        <w:tc>
          <w:tcPr>
            <w:tcW w:w="3116" w:type="dxa"/>
            <w:vAlign w:val="center"/>
          </w:tcPr>
          <w:p w14:paraId="23E8A0E8">
            <w:pPr>
              <w:spacing w:line="540" w:lineRule="exact"/>
              <w:jc w:val="center"/>
              <w:rPr>
                <w:rFonts w:ascii="宋体" w:hAnsi="宋体" w:eastAsia="宋体" w:cs="宋体"/>
                <w:b/>
                <w:bCs/>
                <w:kern w:val="0"/>
                <w:sz w:val="28"/>
                <w:szCs w:val="28"/>
              </w:rPr>
            </w:pPr>
            <w:r>
              <w:rPr>
                <w:rFonts w:hint="eastAsia" w:ascii="宋体" w:hAnsi="宋体" w:eastAsia="宋体" w:cs="宋体"/>
                <w:kern w:val="0"/>
                <w:sz w:val="28"/>
                <w:szCs w:val="28"/>
              </w:rPr>
              <w:t>试验电压</w:t>
            </w:r>
          </w:p>
        </w:tc>
        <w:tc>
          <w:tcPr>
            <w:tcW w:w="1060" w:type="dxa"/>
            <w:vAlign w:val="center"/>
          </w:tcPr>
          <w:p w14:paraId="18FCE5F9">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kV/min</w:t>
            </w:r>
          </w:p>
        </w:tc>
        <w:tc>
          <w:tcPr>
            <w:tcW w:w="4501" w:type="dxa"/>
            <w:vAlign w:val="center"/>
          </w:tcPr>
          <w:p w14:paraId="7FEE7821">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6.5/5，50HZ</w:t>
            </w:r>
          </w:p>
        </w:tc>
      </w:tr>
      <w:tr w14:paraId="26A9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37" w:type="dxa"/>
            <w:vAlign w:val="center"/>
          </w:tcPr>
          <w:p w14:paraId="4613EC23">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10</w:t>
            </w:r>
          </w:p>
        </w:tc>
        <w:tc>
          <w:tcPr>
            <w:tcW w:w="3116" w:type="dxa"/>
            <w:vAlign w:val="center"/>
          </w:tcPr>
          <w:p w14:paraId="3CBA3CFB">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导体最大直流电阻(at 20℃)</w:t>
            </w:r>
          </w:p>
        </w:tc>
        <w:tc>
          <w:tcPr>
            <w:tcW w:w="1060" w:type="dxa"/>
            <w:vAlign w:val="center"/>
          </w:tcPr>
          <w:p w14:paraId="6FC06518">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Ω/km</w:t>
            </w:r>
          </w:p>
        </w:tc>
        <w:tc>
          <w:tcPr>
            <w:tcW w:w="4501" w:type="dxa"/>
            <w:vAlign w:val="center"/>
          </w:tcPr>
          <w:p w14:paraId="3BEFF6D8">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≤5.09</w:t>
            </w:r>
          </w:p>
        </w:tc>
      </w:tr>
      <w:tr w14:paraId="7811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37" w:type="dxa"/>
            <w:vAlign w:val="center"/>
          </w:tcPr>
          <w:p w14:paraId="1AE0309D">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11</w:t>
            </w:r>
          </w:p>
        </w:tc>
        <w:tc>
          <w:tcPr>
            <w:tcW w:w="3116" w:type="dxa"/>
            <w:vAlign w:val="center"/>
          </w:tcPr>
          <w:p w14:paraId="7E9A9555">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绝缘电阻(at 20℃)</w:t>
            </w:r>
          </w:p>
        </w:tc>
        <w:tc>
          <w:tcPr>
            <w:tcW w:w="1060" w:type="dxa"/>
            <w:vAlign w:val="center"/>
          </w:tcPr>
          <w:p w14:paraId="002CD385">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Ω cm</w:t>
            </w:r>
          </w:p>
        </w:tc>
        <w:tc>
          <w:tcPr>
            <w:tcW w:w="4501" w:type="dxa"/>
            <w:vAlign w:val="center"/>
          </w:tcPr>
          <w:p w14:paraId="7C86A4B3">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≥1014</w:t>
            </w:r>
          </w:p>
        </w:tc>
      </w:tr>
      <w:tr w14:paraId="5829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837" w:type="dxa"/>
            <w:vAlign w:val="center"/>
          </w:tcPr>
          <w:p w14:paraId="1684B9F3">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12</w:t>
            </w:r>
          </w:p>
        </w:tc>
        <w:tc>
          <w:tcPr>
            <w:tcW w:w="3116" w:type="dxa"/>
            <w:vAlign w:val="center"/>
          </w:tcPr>
          <w:p w14:paraId="430021B1">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PH值</w:t>
            </w:r>
          </w:p>
        </w:tc>
        <w:tc>
          <w:tcPr>
            <w:tcW w:w="1060" w:type="dxa"/>
            <w:vAlign w:val="center"/>
          </w:tcPr>
          <w:p w14:paraId="05CEB3DC">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w:t>
            </w:r>
          </w:p>
        </w:tc>
        <w:tc>
          <w:tcPr>
            <w:tcW w:w="4501" w:type="dxa"/>
            <w:vAlign w:val="center"/>
          </w:tcPr>
          <w:p w14:paraId="0BB1B515">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≥4.3（IEC 60754）</w:t>
            </w:r>
          </w:p>
        </w:tc>
      </w:tr>
      <w:tr w14:paraId="4C81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37" w:type="dxa"/>
            <w:vAlign w:val="center"/>
          </w:tcPr>
          <w:p w14:paraId="691D875C">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13</w:t>
            </w:r>
          </w:p>
        </w:tc>
        <w:tc>
          <w:tcPr>
            <w:tcW w:w="3116" w:type="dxa"/>
            <w:vAlign w:val="center"/>
          </w:tcPr>
          <w:p w14:paraId="1EB81B3B">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电导率</w:t>
            </w:r>
          </w:p>
        </w:tc>
        <w:tc>
          <w:tcPr>
            <w:tcW w:w="1060" w:type="dxa"/>
            <w:vAlign w:val="center"/>
          </w:tcPr>
          <w:p w14:paraId="1AE3F1A5">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uS/mm</w:t>
            </w:r>
          </w:p>
        </w:tc>
        <w:tc>
          <w:tcPr>
            <w:tcW w:w="4501" w:type="dxa"/>
            <w:vAlign w:val="center"/>
          </w:tcPr>
          <w:p w14:paraId="48343EE2">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≤10（IEC 60754）</w:t>
            </w:r>
          </w:p>
        </w:tc>
      </w:tr>
      <w:tr w14:paraId="7340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37" w:type="dxa"/>
            <w:vAlign w:val="center"/>
          </w:tcPr>
          <w:p w14:paraId="1189C17C">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14</w:t>
            </w:r>
          </w:p>
        </w:tc>
        <w:tc>
          <w:tcPr>
            <w:tcW w:w="3116" w:type="dxa"/>
            <w:vAlign w:val="center"/>
          </w:tcPr>
          <w:p w14:paraId="08A43B1F">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防火性能</w:t>
            </w:r>
          </w:p>
        </w:tc>
        <w:tc>
          <w:tcPr>
            <w:tcW w:w="1060" w:type="dxa"/>
            <w:vAlign w:val="center"/>
          </w:tcPr>
          <w:p w14:paraId="7AC9BF53">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w:t>
            </w:r>
          </w:p>
        </w:tc>
        <w:tc>
          <w:tcPr>
            <w:tcW w:w="4501" w:type="dxa"/>
            <w:vAlign w:val="center"/>
          </w:tcPr>
          <w:p w14:paraId="05FE83D6">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IEC 60332-1</w:t>
            </w:r>
          </w:p>
        </w:tc>
      </w:tr>
      <w:tr w14:paraId="7E0B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37" w:type="dxa"/>
            <w:vAlign w:val="center"/>
          </w:tcPr>
          <w:p w14:paraId="02D5F4BE">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15</w:t>
            </w:r>
          </w:p>
        </w:tc>
        <w:tc>
          <w:tcPr>
            <w:tcW w:w="3116" w:type="dxa"/>
            <w:vAlign w:val="center"/>
          </w:tcPr>
          <w:p w14:paraId="4CBB9B59">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耐酸碱试验</w:t>
            </w:r>
          </w:p>
        </w:tc>
        <w:tc>
          <w:tcPr>
            <w:tcW w:w="1060" w:type="dxa"/>
            <w:vAlign w:val="center"/>
          </w:tcPr>
          <w:p w14:paraId="5DDDA693">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w:t>
            </w:r>
          </w:p>
        </w:tc>
        <w:tc>
          <w:tcPr>
            <w:tcW w:w="4501" w:type="dxa"/>
            <w:vAlign w:val="center"/>
          </w:tcPr>
          <w:p w14:paraId="4D8CD13C">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EN 60811-2-1</w:t>
            </w:r>
          </w:p>
        </w:tc>
      </w:tr>
      <w:tr w14:paraId="2BAB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37" w:type="dxa"/>
            <w:vAlign w:val="center"/>
          </w:tcPr>
          <w:p w14:paraId="1072E86A">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16</w:t>
            </w:r>
          </w:p>
        </w:tc>
        <w:tc>
          <w:tcPr>
            <w:tcW w:w="3116" w:type="dxa"/>
            <w:vAlign w:val="center"/>
          </w:tcPr>
          <w:p w14:paraId="312AB37E">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烟雾排放</w:t>
            </w:r>
          </w:p>
        </w:tc>
        <w:tc>
          <w:tcPr>
            <w:tcW w:w="1060" w:type="dxa"/>
            <w:vAlign w:val="center"/>
          </w:tcPr>
          <w:p w14:paraId="486F3819">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w:t>
            </w:r>
          </w:p>
        </w:tc>
        <w:tc>
          <w:tcPr>
            <w:tcW w:w="4501" w:type="dxa"/>
            <w:vAlign w:val="center"/>
          </w:tcPr>
          <w:p w14:paraId="431AB708">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IEC 61034；EN50268-2</w:t>
            </w:r>
          </w:p>
        </w:tc>
      </w:tr>
      <w:tr w14:paraId="3357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37" w:type="dxa"/>
            <w:vAlign w:val="center"/>
          </w:tcPr>
          <w:p w14:paraId="08086718">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17</w:t>
            </w:r>
          </w:p>
        </w:tc>
        <w:tc>
          <w:tcPr>
            <w:tcW w:w="3116" w:type="dxa"/>
            <w:vAlign w:val="center"/>
          </w:tcPr>
          <w:p w14:paraId="2FC58342">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低火灾荷载</w:t>
            </w:r>
          </w:p>
        </w:tc>
        <w:tc>
          <w:tcPr>
            <w:tcW w:w="1060" w:type="dxa"/>
            <w:vAlign w:val="center"/>
          </w:tcPr>
          <w:p w14:paraId="627A2897">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w:t>
            </w:r>
          </w:p>
        </w:tc>
        <w:tc>
          <w:tcPr>
            <w:tcW w:w="4501" w:type="dxa"/>
            <w:vAlign w:val="center"/>
          </w:tcPr>
          <w:p w14:paraId="2CEBCFE5">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DIN51900</w:t>
            </w:r>
          </w:p>
        </w:tc>
      </w:tr>
      <w:tr w14:paraId="0A22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37" w:type="dxa"/>
            <w:vAlign w:val="center"/>
          </w:tcPr>
          <w:p w14:paraId="319FDDB7">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18</w:t>
            </w:r>
          </w:p>
        </w:tc>
        <w:tc>
          <w:tcPr>
            <w:tcW w:w="3116" w:type="dxa"/>
            <w:vAlign w:val="center"/>
          </w:tcPr>
          <w:p w14:paraId="0C1ECFEA">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耐日光试验</w:t>
            </w:r>
          </w:p>
        </w:tc>
        <w:tc>
          <w:tcPr>
            <w:tcW w:w="1060" w:type="dxa"/>
            <w:vAlign w:val="center"/>
          </w:tcPr>
          <w:p w14:paraId="358DED46">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w:t>
            </w:r>
          </w:p>
        </w:tc>
        <w:tc>
          <w:tcPr>
            <w:tcW w:w="4501" w:type="dxa"/>
            <w:vAlign w:val="center"/>
          </w:tcPr>
          <w:p w14:paraId="12DFEE15">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HD 605/A1</w:t>
            </w:r>
          </w:p>
        </w:tc>
      </w:tr>
      <w:tr w14:paraId="76D1D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37" w:type="dxa"/>
            <w:vAlign w:val="center"/>
          </w:tcPr>
          <w:p w14:paraId="079C85AF">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19</w:t>
            </w:r>
          </w:p>
        </w:tc>
        <w:tc>
          <w:tcPr>
            <w:tcW w:w="3116" w:type="dxa"/>
            <w:vAlign w:val="center"/>
          </w:tcPr>
          <w:p w14:paraId="01DE7E19">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RoHS</w:t>
            </w:r>
          </w:p>
        </w:tc>
        <w:tc>
          <w:tcPr>
            <w:tcW w:w="1060" w:type="dxa"/>
            <w:vAlign w:val="center"/>
          </w:tcPr>
          <w:p w14:paraId="377E1929">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w:t>
            </w:r>
          </w:p>
        </w:tc>
        <w:tc>
          <w:tcPr>
            <w:tcW w:w="4501" w:type="dxa"/>
            <w:vAlign w:val="center"/>
          </w:tcPr>
          <w:p w14:paraId="572A645A">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2002/95/EC</w:t>
            </w:r>
          </w:p>
        </w:tc>
      </w:tr>
      <w:tr w14:paraId="7D7E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837" w:type="dxa"/>
            <w:vAlign w:val="center"/>
          </w:tcPr>
          <w:p w14:paraId="14BC9021">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20</w:t>
            </w:r>
          </w:p>
        </w:tc>
        <w:tc>
          <w:tcPr>
            <w:tcW w:w="3116" w:type="dxa"/>
            <w:vAlign w:val="center"/>
          </w:tcPr>
          <w:p w14:paraId="51D5224E">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电缆标志t</w:t>
            </w:r>
          </w:p>
        </w:tc>
        <w:tc>
          <w:tcPr>
            <w:tcW w:w="1060" w:type="dxa"/>
            <w:vAlign w:val="center"/>
          </w:tcPr>
          <w:p w14:paraId="4783C5E8">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t>/</w:t>
            </w:r>
          </w:p>
        </w:tc>
        <w:tc>
          <w:tcPr>
            <w:tcW w:w="4501" w:type="dxa"/>
            <w:vAlign w:val="center"/>
          </w:tcPr>
          <w:p w14:paraId="55CD0AD5">
            <w:pPr>
              <w:spacing w:line="540" w:lineRule="exact"/>
              <w:jc w:val="center"/>
              <w:rPr>
                <w:rFonts w:ascii="宋体" w:hAnsi="宋体" w:eastAsia="宋体" w:cs="宋体"/>
                <w:kern w:val="0"/>
                <w:sz w:val="28"/>
                <w:szCs w:val="28"/>
              </w:rPr>
            </w:pPr>
            <w:r>
              <w:rPr>
                <w:rFonts w:hint="eastAsia" w:ascii="宋体" w:hAnsi="宋体" w:eastAsia="宋体" w:cs="宋体"/>
                <w:kern w:val="0"/>
                <w:sz w:val="28"/>
                <w:szCs w:val="28"/>
              </w:rPr>
              <w:drawing>
                <wp:inline distT="0" distB="0" distL="0" distR="0">
                  <wp:extent cx="133350" cy="114300"/>
                  <wp:effectExtent l="0" t="0" r="0" b="0"/>
                  <wp:docPr id="860499019" name="图片 3" descr="wps_clip_image-30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99019" name="图片 3" descr="wps_clip_image-3045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33350" cy="114300"/>
                          </a:xfrm>
                          <a:prstGeom prst="rect">
                            <a:avLst/>
                          </a:prstGeom>
                          <a:noFill/>
                          <a:ln>
                            <a:noFill/>
                          </a:ln>
                        </pic:spPr>
                      </pic:pic>
                    </a:graphicData>
                  </a:graphic>
                </wp:inline>
              </w:drawing>
            </w:r>
            <w:r>
              <w:rPr>
                <w:rFonts w:hint="eastAsia" w:ascii="宋体" w:hAnsi="宋体" w:eastAsia="宋体" w:cs="宋体"/>
                <w:kern w:val="0"/>
                <w:sz w:val="28"/>
                <w:szCs w:val="28"/>
              </w:rPr>
              <w:t xml:space="preserve">  xxxxx公司  TÜV  2 PfG 1169  PV1-F 0.6/1kv 1×4.0 mm</w:t>
            </w:r>
            <w:r>
              <w:rPr>
                <w:rFonts w:hint="eastAsia" w:ascii="宋体" w:hAnsi="宋体" w:eastAsia="宋体" w:cs="宋体"/>
                <w:kern w:val="0"/>
                <w:sz w:val="28"/>
                <w:szCs w:val="28"/>
                <w:vertAlign w:val="superscript"/>
              </w:rPr>
              <w:t>2</w:t>
            </w:r>
          </w:p>
        </w:tc>
      </w:tr>
    </w:tbl>
    <w:p w14:paraId="5E031057">
      <w:pPr>
        <w:spacing w:line="540" w:lineRule="exact"/>
        <w:rPr>
          <w:rFonts w:ascii="宋体" w:hAnsi="宋体" w:eastAsia="宋体" w:cs="宋体"/>
          <w:b/>
          <w:bCs/>
          <w:sz w:val="28"/>
          <w:szCs w:val="28"/>
        </w:rPr>
      </w:pPr>
      <w:r>
        <w:rPr>
          <w:rFonts w:hint="eastAsia" w:ascii="宋体" w:hAnsi="宋体" w:eastAsia="宋体" w:cs="宋体"/>
          <w:b/>
          <w:bCs/>
          <w:sz w:val="28"/>
          <w:szCs w:val="28"/>
        </w:rPr>
        <w:t>2.2.7.3 技术要求（电力电缆）</w:t>
      </w:r>
    </w:p>
    <w:p w14:paraId="3A3B2AC0">
      <w:pPr>
        <w:spacing w:line="540" w:lineRule="exact"/>
        <w:ind w:firstLine="420"/>
        <w:rPr>
          <w:rFonts w:ascii="宋体" w:hAnsi="宋体" w:eastAsia="宋体" w:cs="宋体"/>
          <w:sz w:val="28"/>
          <w:szCs w:val="28"/>
        </w:rPr>
      </w:pPr>
      <w:r>
        <w:rPr>
          <w:rFonts w:hint="eastAsia" w:ascii="宋体" w:hAnsi="宋体" w:eastAsia="宋体" w:cs="宋体"/>
          <w:sz w:val="28"/>
          <w:szCs w:val="28"/>
        </w:rPr>
        <w:t>（1）导体：导体表面应光洁、无油污、无损伤屏蔽及绝缘的毛刺、锐边，无凸起或断裂的单线。导体应为绞合紧压，紧压系数不小于0.9，其他应符合GB/T 3956的规定。</w:t>
      </w:r>
    </w:p>
    <w:p w14:paraId="3BA97F8F">
      <w:pPr>
        <w:spacing w:line="540" w:lineRule="exact"/>
        <w:ind w:firstLine="420"/>
        <w:rPr>
          <w:rFonts w:ascii="宋体" w:hAnsi="宋体" w:eastAsia="宋体" w:cs="宋体"/>
          <w:sz w:val="28"/>
          <w:szCs w:val="28"/>
        </w:rPr>
      </w:pPr>
      <w:r>
        <w:rPr>
          <w:rFonts w:hint="eastAsia" w:ascii="宋体" w:hAnsi="宋体" w:eastAsia="宋体" w:cs="宋体"/>
          <w:sz w:val="28"/>
          <w:szCs w:val="28"/>
        </w:rPr>
        <w:t>绝缘绝缘料建议采用交联聚乙烯料，绝缘标称厚度符合GB/T 12706.1的规定，绝缘厚度平均值应不小于标称值，任一点最小测量厚度应不小于标称厚度tn的90%。任一断面的偏心率［（最大测量厚度－最小测量厚度）/最大测量厚度］应不大于10%。</w:t>
      </w:r>
    </w:p>
    <w:p w14:paraId="19CC28BA">
      <w:pPr>
        <w:spacing w:line="540" w:lineRule="exact"/>
        <w:ind w:firstLine="420"/>
        <w:rPr>
          <w:rFonts w:ascii="宋体" w:hAnsi="宋体" w:eastAsia="宋体" w:cs="宋体"/>
          <w:sz w:val="28"/>
          <w:szCs w:val="28"/>
        </w:rPr>
      </w:pPr>
      <w:r>
        <w:rPr>
          <w:rFonts w:hint="eastAsia" w:ascii="宋体" w:hAnsi="宋体" w:eastAsia="宋体" w:cs="宋体"/>
          <w:sz w:val="28"/>
          <w:szCs w:val="28"/>
        </w:rPr>
        <w:t>（2）电缆的绝缘偏心度应符合下式规定：</w:t>
      </w:r>
    </w:p>
    <w:p w14:paraId="6996D6C8">
      <w:pPr>
        <w:spacing w:line="540" w:lineRule="exact"/>
        <w:ind w:firstLine="420"/>
        <w:rPr>
          <w:rFonts w:ascii="宋体" w:hAnsi="宋体" w:eastAsia="宋体" w:cs="宋体"/>
          <w:sz w:val="28"/>
          <w:szCs w:val="28"/>
        </w:rPr>
      </w:pPr>
      <w:r>
        <w:rPr>
          <w:rFonts w:hint="eastAsia" w:ascii="宋体" w:hAnsi="宋体" w:eastAsia="宋体" w:cs="宋体"/>
          <w:sz w:val="28"/>
          <w:szCs w:val="28"/>
        </w:rPr>
        <w:t>(tmax - tmin)/tmax≤10%</w:t>
      </w:r>
    </w:p>
    <w:p w14:paraId="6C55A47A">
      <w:pPr>
        <w:spacing w:line="540" w:lineRule="exact"/>
        <w:ind w:firstLine="420"/>
        <w:rPr>
          <w:rFonts w:ascii="宋体" w:hAnsi="宋体" w:eastAsia="宋体" w:cs="宋体"/>
          <w:sz w:val="28"/>
          <w:szCs w:val="28"/>
        </w:rPr>
      </w:pPr>
      <w:r>
        <w:rPr>
          <w:rFonts w:hint="eastAsia" w:ascii="宋体" w:hAnsi="宋体" w:eastAsia="宋体" w:cs="宋体"/>
          <w:sz w:val="28"/>
          <w:szCs w:val="28"/>
        </w:rPr>
        <w:t>式中　tmax ——绝缘最大厚度，mm；</w:t>
      </w:r>
    </w:p>
    <w:p w14:paraId="1EAC9EC9">
      <w:pPr>
        <w:spacing w:line="540" w:lineRule="exact"/>
        <w:ind w:firstLine="420"/>
        <w:rPr>
          <w:rFonts w:ascii="宋体" w:hAnsi="宋体" w:eastAsia="宋体" w:cs="宋体"/>
          <w:sz w:val="28"/>
          <w:szCs w:val="28"/>
        </w:rPr>
      </w:pPr>
      <w:r>
        <w:rPr>
          <w:rFonts w:hint="eastAsia" w:ascii="宋体" w:hAnsi="宋体" w:eastAsia="宋体" w:cs="宋体"/>
          <w:sz w:val="28"/>
          <w:szCs w:val="28"/>
        </w:rPr>
        <w:t xml:space="preserve">      tmin ——绝缘最小厚度，mm。</w:t>
      </w:r>
    </w:p>
    <w:p w14:paraId="24980D26">
      <w:pPr>
        <w:spacing w:line="540" w:lineRule="exact"/>
        <w:ind w:firstLine="361"/>
        <w:rPr>
          <w:rFonts w:ascii="宋体" w:hAnsi="宋体" w:eastAsia="宋体" w:cs="宋体"/>
          <w:sz w:val="28"/>
          <w:szCs w:val="28"/>
        </w:rPr>
      </w:pPr>
      <w:r>
        <w:rPr>
          <w:rFonts w:hint="eastAsia" w:ascii="宋体" w:hAnsi="宋体" w:eastAsia="宋体" w:cs="宋体"/>
          <w:b/>
          <w:bCs/>
          <w:sz w:val="28"/>
          <w:szCs w:val="28"/>
        </w:rPr>
        <w:t>注：</w:t>
      </w:r>
      <w:r>
        <w:rPr>
          <w:rFonts w:hint="eastAsia" w:ascii="宋体" w:hAnsi="宋体" w:eastAsia="宋体" w:cs="宋体"/>
          <w:sz w:val="28"/>
          <w:szCs w:val="28"/>
        </w:rPr>
        <w:t>tmax和tmin在绝缘同一断面上测得。</w:t>
      </w:r>
    </w:p>
    <w:p w14:paraId="2BC81A93">
      <w:pPr>
        <w:spacing w:line="540" w:lineRule="exact"/>
        <w:ind w:firstLine="420"/>
        <w:rPr>
          <w:rFonts w:ascii="宋体" w:hAnsi="宋体" w:eastAsia="宋体" w:cs="宋体"/>
          <w:sz w:val="28"/>
          <w:szCs w:val="28"/>
        </w:rPr>
      </w:pPr>
      <w:r>
        <w:rPr>
          <w:rFonts w:hint="eastAsia" w:ascii="宋体" w:hAnsi="宋体" w:eastAsia="宋体" w:cs="宋体"/>
          <w:sz w:val="28"/>
          <w:szCs w:val="28"/>
        </w:rPr>
        <w:t>（3）密封和牵引头：电缆两端应用防水密封套密封，密封套和电缆的重叠长度应不小于200 mm。如有要求安装牵引头，牵引头应与线芯采用围压的连接方式并与电缆可靠密封，在运输、储存、敷设过程中保证电缆密封不失效。</w:t>
      </w:r>
    </w:p>
    <w:p w14:paraId="1D4AF875">
      <w:pPr>
        <w:spacing w:line="540" w:lineRule="exact"/>
        <w:ind w:firstLine="420"/>
        <w:rPr>
          <w:rFonts w:ascii="宋体" w:hAnsi="宋体" w:eastAsia="宋体" w:cs="宋体"/>
          <w:sz w:val="28"/>
          <w:szCs w:val="28"/>
        </w:rPr>
      </w:pPr>
      <w:r>
        <w:rPr>
          <w:rFonts w:hint="eastAsia" w:ascii="宋体" w:hAnsi="宋体" w:eastAsia="宋体" w:cs="宋体"/>
          <w:sz w:val="28"/>
          <w:szCs w:val="28"/>
        </w:rPr>
        <w:t>（4）交直流电力电缆需满足耐候，阻燃及耐机械冲击要求。</w:t>
      </w:r>
    </w:p>
    <w:p w14:paraId="56BF4F45">
      <w:pPr>
        <w:spacing w:line="540" w:lineRule="exact"/>
        <w:ind w:firstLine="420"/>
        <w:rPr>
          <w:rFonts w:ascii="宋体" w:hAnsi="宋体" w:eastAsia="宋体" w:cs="宋体"/>
          <w:sz w:val="28"/>
          <w:szCs w:val="28"/>
        </w:rPr>
      </w:pPr>
      <w:r>
        <w:rPr>
          <w:rFonts w:hint="eastAsia" w:ascii="宋体" w:hAnsi="宋体" w:eastAsia="宋体" w:cs="宋体"/>
          <w:sz w:val="28"/>
          <w:szCs w:val="28"/>
        </w:rPr>
        <w:t>（5）所有电缆宜采用多股铜芯电缆。</w:t>
      </w:r>
    </w:p>
    <w:p w14:paraId="0548E578">
      <w:pPr>
        <w:spacing w:line="540" w:lineRule="exact"/>
        <w:ind w:firstLine="420"/>
        <w:rPr>
          <w:rFonts w:ascii="宋体" w:hAnsi="宋体" w:eastAsia="宋体" w:cs="宋体"/>
          <w:sz w:val="28"/>
          <w:szCs w:val="28"/>
        </w:rPr>
      </w:pPr>
      <w:r>
        <w:rPr>
          <w:rFonts w:hint="eastAsia" w:ascii="宋体" w:hAnsi="宋体" w:eastAsia="宋体" w:cs="宋体"/>
          <w:sz w:val="28"/>
          <w:szCs w:val="28"/>
        </w:rPr>
        <w:t>（6）电缆产品有国家级检测认证机如上海电缆研究所、国家电线电缆检测中心、武高所等出具的相关检测报告。相关的测试报告内容如下：《导体成分检测报告》、《抗压蠕变评估报告》和《过渡接线端子1000次热循环检测报告》。阻燃电缆应有国家防火检测中心的检测报告。</w:t>
      </w:r>
    </w:p>
    <w:p w14:paraId="7A0850F3">
      <w:pPr>
        <w:spacing w:line="540" w:lineRule="exact"/>
        <w:rPr>
          <w:rFonts w:ascii="宋体" w:hAnsi="宋体" w:eastAsia="宋体" w:cs="宋体"/>
          <w:b/>
          <w:bCs/>
          <w:sz w:val="28"/>
          <w:szCs w:val="28"/>
        </w:rPr>
      </w:pPr>
      <w:r>
        <w:rPr>
          <w:rFonts w:hint="eastAsia" w:ascii="宋体" w:hAnsi="宋体" w:eastAsia="宋体" w:cs="宋体"/>
          <w:b/>
          <w:bCs/>
          <w:sz w:val="28"/>
          <w:szCs w:val="28"/>
        </w:rPr>
        <w:t>2.2.7.4 其他要求</w:t>
      </w:r>
    </w:p>
    <w:p w14:paraId="3672CFAC">
      <w:pPr>
        <w:spacing w:line="540" w:lineRule="exact"/>
        <w:ind w:firstLine="420"/>
        <w:rPr>
          <w:rFonts w:ascii="宋体" w:hAnsi="宋体" w:eastAsia="宋体" w:cs="宋体"/>
          <w:bCs/>
          <w:sz w:val="28"/>
          <w:szCs w:val="28"/>
        </w:rPr>
      </w:pPr>
      <w:r>
        <w:rPr>
          <w:rFonts w:hint="eastAsia" w:ascii="宋体" w:hAnsi="宋体" w:eastAsia="宋体" w:cs="宋体"/>
          <w:sz w:val="28"/>
          <w:szCs w:val="28"/>
        </w:rPr>
        <w:t>光伏专用电缆要求能在恶劣环境条件下使用，具备抗臭氧、抗紫外线、耐酸碱、耐高温、耐严寒、耐凹痕、无卤、</w:t>
      </w:r>
      <w:r>
        <w:rPr>
          <w:rFonts w:hint="eastAsia" w:ascii="宋体" w:hAnsi="宋体" w:eastAsia="宋体" w:cs="宋体"/>
          <w:bCs/>
          <w:sz w:val="28"/>
          <w:szCs w:val="28"/>
        </w:rPr>
        <w:t>阻燃等特性。</w:t>
      </w:r>
    </w:p>
    <w:p w14:paraId="35B081D1">
      <w:pPr>
        <w:spacing w:line="540" w:lineRule="exact"/>
        <w:ind w:firstLine="420"/>
        <w:rPr>
          <w:rFonts w:ascii="宋体" w:hAnsi="宋体" w:eastAsia="宋体" w:cs="宋体"/>
          <w:sz w:val="28"/>
          <w:szCs w:val="28"/>
        </w:rPr>
      </w:pPr>
      <w:r>
        <w:rPr>
          <w:rFonts w:hint="eastAsia" w:ascii="宋体" w:hAnsi="宋体" w:eastAsia="宋体" w:cs="宋体"/>
          <w:bCs/>
          <w:sz w:val="28"/>
          <w:szCs w:val="28"/>
        </w:rPr>
        <w:t>光伏专用电缆应：①具有良好的耐紫外线，抵御恶劣气候环境和经受机械冲击;②具备良好的抗臭氧和耐化学腐蚀特性；③承受温差变化大，一般从-40℃～120℃，最高温度甚至超过 150℃,通常-40℃-90℃；④具备良好耐湿热(90 ℃85 %湿度，1000 h)性能；⑤良好低温卷绕和低温弯曲性能；⑥具备阻燃性能和低烟无卤性能；⑦通过耐凹痕、热收缩、动态穿透试验；⑧较长使用寿命，120 ℃工作条件下，要求正常使用寿命超过25年；⑨具有UL或TUV认证。</w:t>
      </w:r>
    </w:p>
    <w:p w14:paraId="4C2681D5">
      <w:pPr>
        <w:spacing w:line="540" w:lineRule="exact"/>
        <w:rPr>
          <w:rFonts w:ascii="宋体" w:hAnsi="宋体" w:eastAsia="宋体" w:cs="宋体"/>
          <w:b/>
          <w:bCs/>
          <w:sz w:val="28"/>
          <w:szCs w:val="28"/>
        </w:rPr>
      </w:pPr>
      <w:r>
        <w:rPr>
          <w:rFonts w:hint="eastAsia" w:ascii="宋体" w:hAnsi="宋体" w:eastAsia="宋体" w:cs="宋体"/>
          <w:b/>
          <w:bCs/>
          <w:sz w:val="28"/>
          <w:szCs w:val="28"/>
        </w:rPr>
        <w:t>2.2.7.5 质量保证</w:t>
      </w:r>
    </w:p>
    <w:p w14:paraId="2D865D29">
      <w:pPr>
        <w:pStyle w:val="17"/>
        <w:numPr>
          <w:ilvl w:val="0"/>
          <w:numId w:val="8"/>
        </w:numPr>
        <w:spacing w:line="540" w:lineRule="exact"/>
        <w:ind w:left="0" w:firstLineChars="0"/>
        <w:rPr>
          <w:rFonts w:ascii="宋体" w:hAnsi="宋体" w:eastAsia="宋体" w:cs="宋体"/>
          <w:sz w:val="28"/>
          <w:szCs w:val="28"/>
        </w:rPr>
      </w:pPr>
      <w:r>
        <w:rPr>
          <w:rFonts w:hint="eastAsia" w:ascii="宋体" w:hAnsi="宋体" w:eastAsia="宋体" w:cs="宋体"/>
          <w:sz w:val="28"/>
          <w:szCs w:val="28"/>
        </w:rPr>
        <w:t>由</w:t>
      </w:r>
      <w:r>
        <w:rPr>
          <w:rFonts w:hint="eastAsia" w:ascii="宋体" w:hAnsi="宋体" w:eastAsia="宋体" w:cs="宋体"/>
          <w:bCs/>
          <w:sz w:val="28"/>
          <w:szCs w:val="28"/>
        </w:rPr>
        <w:t>于报价方设备的质量问题而造成停运等故障的，报价方应负责尽快更换有缺陷或损坏的部件。</w:t>
      </w:r>
    </w:p>
    <w:p w14:paraId="24549B28">
      <w:pPr>
        <w:pStyle w:val="5"/>
        <w:tabs>
          <w:tab w:val="left" w:pos="660"/>
        </w:tabs>
        <w:spacing w:before="0" w:after="0" w:line="540" w:lineRule="exact"/>
        <w:rPr>
          <w:rFonts w:ascii="宋体" w:hAnsi="宋体" w:eastAsia="宋体" w:cs="宋体"/>
          <w:sz w:val="28"/>
          <w:szCs w:val="28"/>
        </w:rPr>
      </w:pPr>
      <w:bookmarkStart w:id="20" w:name="_Toc7168"/>
      <w:r>
        <w:rPr>
          <w:rFonts w:hint="eastAsia" w:ascii="宋体" w:hAnsi="宋体" w:eastAsia="宋体" w:cs="宋体"/>
          <w:sz w:val="28"/>
          <w:szCs w:val="28"/>
        </w:rPr>
        <w:t>2.2.8成套SVG</w:t>
      </w:r>
      <w:bookmarkEnd w:id="20"/>
    </w:p>
    <w:p w14:paraId="668B9F43">
      <w:pPr>
        <w:spacing w:line="540" w:lineRule="exact"/>
        <w:rPr>
          <w:rFonts w:ascii="宋体" w:hAnsi="宋体" w:eastAsia="宋体" w:cs="宋体"/>
          <w:b/>
          <w:bCs/>
          <w:sz w:val="28"/>
          <w:szCs w:val="28"/>
        </w:rPr>
      </w:pPr>
      <w:r>
        <w:rPr>
          <w:rFonts w:hint="eastAsia" w:ascii="宋体" w:hAnsi="宋体" w:eastAsia="宋体" w:cs="宋体"/>
          <w:b/>
          <w:bCs/>
          <w:sz w:val="28"/>
          <w:szCs w:val="28"/>
        </w:rPr>
        <w:t>2.2.8.1 规范和标准</w:t>
      </w:r>
    </w:p>
    <w:p w14:paraId="4C10EE1C">
      <w:pPr>
        <w:spacing w:line="540" w:lineRule="exact"/>
        <w:ind w:firstLine="420"/>
        <w:rPr>
          <w:rFonts w:ascii="宋体" w:hAnsi="宋体" w:eastAsia="宋体" w:cs="宋体"/>
          <w:sz w:val="28"/>
          <w:szCs w:val="28"/>
        </w:rPr>
      </w:pPr>
      <w:r>
        <w:rPr>
          <w:rFonts w:hint="eastAsia" w:ascii="宋体" w:hAnsi="宋体" w:eastAsia="宋体" w:cs="宋体"/>
          <w:sz w:val="28"/>
          <w:szCs w:val="28"/>
        </w:rPr>
        <w:t>招标设备应符合中华人民共和国国家标准（GB）、中华人民共和国电力行业标准（DL）、原水电部标准（SD）以及相关的IEC标准。</w:t>
      </w:r>
    </w:p>
    <w:p w14:paraId="15E19A13">
      <w:pPr>
        <w:spacing w:line="540" w:lineRule="exact"/>
        <w:ind w:firstLine="420"/>
        <w:rPr>
          <w:rFonts w:ascii="宋体" w:hAnsi="宋体" w:eastAsia="宋体" w:cs="宋体"/>
          <w:sz w:val="28"/>
          <w:szCs w:val="28"/>
        </w:rPr>
      </w:pPr>
      <w:r>
        <w:rPr>
          <w:rFonts w:hint="eastAsia" w:ascii="宋体" w:hAnsi="宋体" w:eastAsia="宋体" w:cs="宋体"/>
          <w:sz w:val="28"/>
          <w:szCs w:val="28"/>
        </w:rPr>
        <w:t>在上述标准中，优先采用中华人民共和国国家标准及电力行业标准。在国内标准缺项时，参考选用相应的国际标准或其他国家标准。选用的标准是在合同签订之前已颁布的最新版本。如果报价方采用与标准文件列举以外的其他标准时，须经发包方同意方能使用。</w:t>
      </w:r>
    </w:p>
    <w:p w14:paraId="02243382">
      <w:pPr>
        <w:spacing w:line="540" w:lineRule="exact"/>
        <w:ind w:firstLine="420"/>
        <w:rPr>
          <w:rFonts w:ascii="宋体" w:hAnsi="宋体" w:eastAsia="宋体" w:cs="宋体"/>
          <w:sz w:val="28"/>
          <w:szCs w:val="28"/>
        </w:rPr>
      </w:pPr>
      <w:r>
        <w:rPr>
          <w:rFonts w:hint="eastAsia" w:ascii="宋体" w:hAnsi="宋体" w:eastAsia="宋体" w:cs="宋体"/>
          <w:sz w:val="28"/>
          <w:szCs w:val="28"/>
        </w:rPr>
        <w:t>所有螺纹、螺母、螺栓、螺杆应采用GB标准的公制规定。</w:t>
      </w:r>
    </w:p>
    <w:p w14:paraId="59AEE4C7">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GB 50217</w:t>
      </w:r>
      <w:r>
        <w:rPr>
          <w:rFonts w:hint="eastAsia" w:ascii="宋体" w:hAnsi="宋体" w:eastAsia="宋体" w:cs="宋体"/>
          <w:sz w:val="28"/>
          <w:szCs w:val="28"/>
        </w:rPr>
        <w:t xml:space="preserve">  电力工程电缆设计标准</w:t>
      </w:r>
    </w:p>
    <w:p w14:paraId="020368A4">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 xml:space="preserve">GB 50227  </w:t>
      </w:r>
      <w:r>
        <w:rPr>
          <w:rFonts w:hint="eastAsia" w:ascii="宋体" w:hAnsi="宋体" w:eastAsia="宋体" w:cs="宋体"/>
          <w:sz w:val="28"/>
          <w:szCs w:val="28"/>
        </w:rPr>
        <w:t>并联电容器装置设计规范</w:t>
      </w:r>
    </w:p>
    <w:p w14:paraId="5B3B46F6">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 xml:space="preserve">GB/T 311.1  </w:t>
      </w:r>
      <w:r>
        <w:rPr>
          <w:rFonts w:hint="eastAsia" w:ascii="宋体" w:hAnsi="宋体" w:eastAsia="宋体" w:cs="宋体"/>
          <w:sz w:val="28"/>
          <w:szCs w:val="28"/>
        </w:rPr>
        <w:t>绝缘配合 第1部分:定义、原则和规则</w:t>
      </w:r>
    </w:p>
    <w:p w14:paraId="3B9CFBA2">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 xml:space="preserve">GB/T 311.2  </w:t>
      </w:r>
      <w:r>
        <w:rPr>
          <w:rFonts w:hint="eastAsia" w:ascii="宋体" w:hAnsi="宋体" w:eastAsia="宋体" w:cs="宋体"/>
          <w:sz w:val="28"/>
          <w:szCs w:val="28"/>
        </w:rPr>
        <w:t>绝缘配合 第2部分:使用导则</w:t>
      </w:r>
    </w:p>
    <w:p w14:paraId="2E465BCD">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 xml:space="preserve">GB/T 311.3  </w:t>
      </w:r>
      <w:r>
        <w:rPr>
          <w:rFonts w:hint="eastAsia" w:ascii="宋体" w:hAnsi="宋体" w:eastAsia="宋体" w:cs="宋体"/>
          <w:sz w:val="28"/>
          <w:szCs w:val="28"/>
        </w:rPr>
        <w:t>绝缘配合 第3部分：高压直流换流站绝缘配合程序</w:t>
      </w:r>
    </w:p>
    <w:p w14:paraId="4F41DA25">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 xml:space="preserve">GB/T 311.6  </w:t>
      </w:r>
      <w:r>
        <w:rPr>
          <w:rFonts w:hint="eastAsia" w:ascii="宋体" w:hAnsi="宋体" w:eastAsia="宋体" w:cs="宋体"/>
          <w:sz w:val="28"/>
          <w:szCs w:val="28"/>
        </w:rPr>
        <w:t>高电压测量标准空气间隙</w:t>
      </w:r>
    </w:p>
    <w:p w14:paraId="674F16B6">
      <w:pPr>
        <w:spacing w:line="540" w:lineRule="exact"/>
        <w:ind w:firstLine="420"/>
        <w:rPr>
          <w:rFonts w:ascii="宋体" w:hAnsi="宋体" w:eastAsia="宋体" w:cs="宋体"/>
          <w:sz w:val="28"/>
          <w:szCs w:val="28"/>
        </w:rPr>
      </w:pPr>
      <w:r>
        <w:rPr>
          <w:rFonts w:hint="eastAsia" w:ascii="宋体" w:hAnsi="宋体" w:eastAsia="宋体" w:cs="宋体"/>
          <w:sz w:val="28"/>
          <w:szCs w:val="28"/>
        </w:rPr>
        <w:t>GB/T 1094.1  电力变压器  第一部分 总则</w:t>
      </w:r>
    </w:p>
    <w:p w14:paraId="484F511C">
      <w:pPr>
        <w:spacing w:line="540" w:lineRule="exact"/>
        <w:ind w:firstLine="420"/>
        <w:rPr>
          <w:rFonts w:ascii="宋体" w:hAnsi="宋体" w:eastAsia="宋体" w:cs="宋体"/>
          <w:sz w:val="28"/>
          <w:szCs w:val="28"/>
        </w:rPr>
      </w:pPr>
      <w:r>
        <w:rPr>
          <w:rFonts w:hint="eastAsia" w:ascii="宋体" w:hAnsi="宋体" w:eastAsia="宋体" w:cs="宋体"/>
          <w:sz w:val="28"/>
          <w:szCs w:val="28"/>
        </w:rPr>
        <w:t>GB/T 1094.2  电力变压器 第2部分:液浸式变压器的温升</w:t>
      </w:r>
    </w:p>
    <w:p w14:paraId="784C6C1A">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GB/T 1094.3</w:t>
      </w:r>
      <w:r>
        <w:rPr>
          <w:rFonts w:hint="eastAsia" w:ascii="宋体" w:hAnsi="宋体" w:eastAsia="宋体" w:cs="宋体"/>
          <w:sz w:val="28"/>
          <w:szCs w:val="28"/>
        </w:rPr>
        <w:t xml:space="preserve">  电力变压器 第3部分: 绝缘水平、绝缘试验和外绝缘空气间隙</w:t>
      </w:r>
    </w:p>
    <w:p w14:paraId="26CC38DF">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GB/T 1094.5</w:t>
      </w:r>
      <w:r>
        <w:rPr>
          <w:rFonts w:hint="eastAsia" w:ascii="宋体" w:hAnsi="宋体" w:eastAsia="宋体" w:cs="宋体"/>
          <w:sz w:val="28"/>
          <w:szCs w:val="28"/>
        </w:rPr>
        <w:t xml:space="preserve">  电力变压器 第5部分：承受短路的能力</w:t>
      </w:r>
    </w:p>
    <w:p w14:paraId="2A0DB0CD">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 xml:space="preserve">GB/T 1985  </w:t>
      </w:r>
      <w:r>
        <w:rPr>
          <w:rFonts w:hint="eastAsia" w:ascii="宋体" w:hAnsi="宋体" w:eastAsia="宋体" w:cs="宋体"/>
          <w:sz w:val="28"/>
          <w:szCs w:val="28"/>
        </w:rPr>
        <w:t>高压交流隔离开关和接地开关</w:t>
      </w:r>
    </w:p>
    <w:p w14:paraId="403C7D13">
      <w:pPr>
        <w:spacing w:line="540" w:lineRule="exact"/>
        <w:ind w:firstLine="420"/>
        <w:rPr>
          <w:rFonts w:ascii="宋体" w:hAnsi="宋体" w:eastAsia="宋体" w:cs="宋体"/>
          <w:sz w:val="28"/>
          <w:szCs w:val="28"/>
        </w:rPr>
      </w:pPr>
      <w:r>
        <w:rPr>
          <w:rFonts w:hint="eastAsia" w:ascii="宋体" w:hAnsi="宋体" w:eastAsia="宋体" w:cs="宋体"/>
          <w:sz w:val="28"/>
          <w:szCs w:val="28"/>
        </w:rPr>
        <w:t>GB/T 2900  电工名词术语</w:t>
      </w:r>
    </w:p>
    <w:p w14:paraId="2C808773">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 xml:space="preserve">GB/T 4109  </w:t>
      </w:r>
      <w:r>
        <w:rPr>
          <w:rFonts w:hint="eastAsia" w:ascii="宋体" w:hAnsi="宋体" w:eastAsia="宋体" w:cs="宋体"/>
          <w:sz w:val="28"/>
          <w:szCs w:val="28"/>
        </w:rPr>
        <w:t>交流电压高于1000 V的绝缘套管</w:t>
      </w:r>
    </w:p>
    <w:p w14:paraId="31AB3B40">
      <w:pPr>
        <w:spacing w:line="540" w:lineRule="exact"/>
        <w:ind w:firstLine="420"/>
        <w:rPr>
          <w:rFonts w:ascii="宋体" w:hAnsi="宋体" w:eastAsia="宋体" w:cs="宋体"/>
          <w:sz w:val="28"/>
          <w:szCs w:val="28"/>
        </w:rPr>
      </w:pPr>
      <w:r>
        <w:rPr>
          <w:rFonts w:hint="eastAsia" w:ascii="宋体" w:hAnsi="宋体" w:eastAsia="宋体" w:cs="宋体"/>
          <w:sz w:val="28"/>
          <w:szCs w:val="28"/>
        </w:rPr>
        <w:t>GB/T 5273  高压电器端子尺寸标准化</w:t>
      </w:r>
    </w:p>
    <w:p w14:paraId="224E48AB">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GB/T 6451</w:t>
      </w:r>
      <w:r>
        <w:rPr>
          <w:rFonts w:hint="eastAsia" w:ascii="宋体" w:hAnsi="宋体" w:eastAsia="宋体" w:cs="宋体"/>
          <w:sz w:val="28"/>
          <w:szCs w:val="28"/>
        </w:rPr>
        <w:t xml:space="preserve">  油浸式电力变压器技术参数和要求</w:t>
      </w:r>
    </w:p>
    <w:p w14:paraId="6DF9FFA5">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 xml:space="preserve">GB/T 11022  </w:t>
      </w:r>
      <w:r>
        <w:rPr>
          <w:rFonts w:hint="eastAsia" w:ascii="宋体" w:hAnsi="宋体" w:eastAsia="宋体" w:cs="宋体"/>
          <w:sz w:val="28"/>
          <w:szCs w:val="28"/>
        </w:rPr>
        <w:t>高压开关设备和控制设备标准的共用技术要求</w:t>
      </w:r>
    </w:p>
    <w:p w14:paraId="1A1B58AC">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 xml:space="preserve">GB/T 11024.1  </w:t>
      </w:r>
      <w:r>
        <w:rPr>
          <w:rFonts w:hint="eastAsia" w:ascii="宋体" w:hAnsi="宋体" w:eastAsia="宋体" w:cs="宋体"/>
          <w:sz w:val="28"/>
          <w:szCs w:val="28"/>
        </w:rPr>
        <w:t xml:space="preserve">标称电压1000 V以上交流 电力系统用并联电容漆 第1部分：总则 </w:t>
      </w:r>
    </w:p>
    <w:p w14:paraId="52955C0D">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GB/T 11024.2</w:t>
      </w:r>
      <w:r>
        <w:rPr>
          <w:rFonts w:hint="eastAsia" w:ascii="宋体" w:hAnsi="宋体" w:eastAsia="宋体" w:cs="宋体"/>
          <w:sz w:val="28"/>
          <w:szCs w:val="28"/>
        </w:rPr>
        <w:t xml:space="preserve">  标称电压1000 V以上交流电力系统用并联电容器 第2部分：老化试验</w:t>
      </w:r>
    </w:p>
    <w:p w14:paraId="02E9B83E">
      <w:pPr>
        <w:spacing w:line="540" w:lineRule="exact"/>
        <w:ind w:firstLine="420"/>
        <w:rPr>
          <w:rFonts w:ascii="宋体" w:hAnsi="宋体" w:eastAsia="宋体" w:cs="宋体"/>
          <w:sz w:val="28"/>
          <w:szCs w:val="28"/>
        </w:rPr>
      </w:pPr>
      <w:r>
        <w:rPr>
          <w:rFonts w:hint="eastAsia" w:ascii="宋体" w:hAnsi="宋体" w:eastAsia="宋体" w:cs="宋体"/>
          <w:sz w:val="28"/>
          <w:szCs w:val="28"/>
        </w:rPr>
        <w:t>GB/T 11032  交流无间隙金属氧化物避雷器</w:t>
      </w:r>
    </w:p>
    <w:p w14:paraId="7DBF5063">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 xml:space="preserve">GB/T 11920  </w:t>
      </w:r>
      <w:r>
        <w:rPr>
          <w:rFonts w:hint="eastAsia" w:ascii="宋体" w:hAnsi="宋体" w:eastAsia="宋体" w:cs="宋体"/>
          <w:sz w:val="28"/>
          <w:szCs w:val="28"/>
        </w:rPr>
        <w:t>电站电气部分集中控制设备及系统通用技术条件</w:t>
      </w:r>
    </w:p>
    <w:p w14:paraId="6CAC43CD">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 xml:space="preserve">GB/T 12325 </w:t>
      </w:r>
      <w:r>
        <w:rPr>
          <w:rFonts w:hint="eastAsia" w:ascii="宋体" w:hAnsi="宋体" w:eastAsia="宋体" w:cs="宋体"/>
          <w:sz w:val="28"/>
          <w:szCs w:val="28"/>
        </w:rPr>
        <w:t xml:space="preserve"> 电能质量 供电电压偏差</w:t>
      </w:r>
    </w:p>
    <w:p w14:paraId="2BF1ADF8">
      <w:pPr>
        <w:spacing w:line="540" w:lineRule="exact"/>
        <w:ind w:firstLine="420"/>
        <w:rPr>
          <w:rFonts w:ascii="宋体" w:hAnsi="宋体" w:eastAsia="宋体" w:cs="宋体"/>
          <w:sz w:val="28"/>
          <w:szCs w:val="28"/>
        </w:rPr>
      </w:pPr>
      <w:r>
        <w:rPr>
          <w:rFonts w:hint="eastAsia" w:ascii="宋体" w:hAnsi="宋体" w:eastAsia="宋体" w:cs="宋体"/>
          <w:sz w:val="28"/>
          <w:szCs w:val="28"/>
        </w:rPr>
        <w:t>GB/T 12326  电能质量  电压波动和闪变</w:t>
      </w:r>
    </w:p>
    <w:p w14:paraId="6F76F756">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GB/T 13499</w:t>
      </w:r>
      <w:r>
        <w:rPr>
          <w:rFonts w:hint="eastAsia" w:ascii="宋体" w:hAnsi="宋体" w:eastAsia="宋体" w:cs="宋体"/>
          <w:sz w:val="28"/>
          <w:szCs w:val="28"/>
        </w:rPr>
        <w:t xml:space="preserve">  电力变压器应用导则</w:t>
      </w:r>
    </w:p>
    <w:p w14:paraId="0C24DC48">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 xml:space="preserve">GB/T 14285 </w:t>
      </w:r>
      <w:r>
        <w:rPr>
          <w:rFonts w:hint="eastAsia" w:ascii="宋体" w:hAnsi="宋体" w:eastAsia="宋体" w:cs="宋体"/>
          <w:sz w:val="28"/>
          <w:szCs w:val="28"/>
        </w:rPr>
        <w:t xml:space="preserve"> 继电保护和安全自动装置技术规程</w:t>
      </w:r>
    </w:p>
    <w:p w14:paraId="4A9E91B3">
      <w:pPr>
        <w:spacing w:line="540" w:lineRule="exact"/>
        <w:ind w:firstLine="420"/>
        <w:rPr>
          <w:rFonts w:ascii="宋体" w:hAnsi="宋体" w:eastAsia="宋体" w:cs="宋体"/>
          <w:sz w:val="28"/>
          <w:szCs w:val="28"/>
        </w:rPr>
      </w:pPr>
      <w:r>
        <w:rPr>
          <w:rFonts w:hint="eastAsia" w:ascii="宋体" w:hAnsi="宋体" w:eastAsia="宋体" w:cs="宋体"/>
          <w:sz w:val="28"/>
          <w:szCs w:val="28"/>
        </w:rPr>
        <w:t>GB/T 14549  电能质量 公用电网谐波</w:t>
      </w:r>
    </w:p>
    <w:p w14:paraId="7909051A">
      <w:pPr>
        <w:spacing w:line="540" w:lineRule="exact"/>
        <w:ind w:firstLine="420"/>
        <w:rPr>
          <w:rStyle w:val="16"/>
          <w:rFonts w:ascii="宋体" w:hAnsi="宋体" w:eastAsia="宋体" w:cs="宋体"/>
          <w:b w:val="0"/>
          <w:bCs w:val="0"/>
          <w:sz w:val="28"/>
          <w:szCs w:val="28"/>
        </w:rPr>
      </w:pPr>
      <w:r>
        <w:rPr>
          <w:rStyle w:val="16"/>
          <w:rFonts w:hint="eastAsia" w:ascii="宋体" w:hAnsi="宋体" w:eastAsia="宋体" w:cs="宋体"/>
          <w:b w:val="0"/>
          <w:bCs w:val="0"/>
          <w:sz w:val="28"/>
          <w:szCs w:val="28"/>
        </w:rPr>
        <w:t xml:space="preserve">GB/T 14598.3  </w:t>
      </w:r>
      <w:r>
        <w:rPr>
          <w:rFonts w:hint="eastAsia" w:ascii="宋体" w:hAnsi="宋体" w:eastAsia="宋体" w:cs="宋体"/>
          <w:sz w:val="28"/>
          <w:szCs w:val="28"/>
        </w:rPr>
        <w:t>电气继电器 第5部分：量度继电器和保护装置的绝缘配合要求和试验</w:t>
      </w:r>
    </w:p>
    <w:p w14:paraId="335C562B">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GB/T 15166.4</w:t>
      </w:r>
      <w:r>
        <w:rPr>
          <w:rFonts w:hint="eastAsia" w:ascii="宋体" w:hAnsi="宋体" w:eastAsia="宋体" w:cs="宋体"/>
          <w:sz w:val="28"/>
          <w:szCs w:val="28"/>
        </w:rPr>
        <w:t xml:space="preserve">  高压交流熔断器 第4部分：并联电容器外保护用熔断器</w:t>
      </w:r>
    </w:p>
    <w:p w14:paraId="04CE6AE7">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 xml:space="preserve">GB/T 15543 </w:t>
      </w:r>
      <w:r>
        <w:rPr>
          <w:rFonts w:hint="eastAsia" w:ascii="宋体" w:hAnsi="宋体" w:eastAsia="宋体" w:cs="宋体"/>
          <w:sz w:val="28"/>
          <w:szCs w:val="28"/>
        </w:rPr>
        <w:t xml:space="preserve"> 电能质量 三相电压不平衡</w:t>
      </w:r>
    </w:p>
    <w:p w14:paraId="690B4B08">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 xml:space="preserve">GB/T 20840.3  </w:t>
      </w:r>
      <w:r>
        <w:rPr>
          <w:rFonts w:hint="eastAsia" w:ascii="宋体" w:hAnsi="宋体" w:eastAsia="宋体" w:cs="宋体"/>
          <w:sz w:val="28"/>
          <w:szCs w:val="28"/>
        </w:rPr>
        <w:t>互感器 第3部分:电磁式电压互感器的补充技术要求</w:t>
      </w:r>
    </w:p>
    <w:p w14:paraId="364E01B7">
      <w:pPr>
        <w:spacing w:line="540" w:lineRule="exact"/>
        <w:ind w:firstLine="420"/>
        <w:rPr>
          <w:rFonts w:ascii="宋体" w:hAnsi="宋体" w:eastAsia="宋体" w:cs="宋体"/>
          <w:sz w:val="28"/>
          <w:szCs w:val="28"/>
        </w:rPr>
      </w:pPr>
      <w:r>
        <w:rPr>
          <w:rFonts w:hint="eastAsia" w:ascii="宋体" w:hAnsi="宋体" w:eastAsia="宋体" w:cs="宋体"/>
          <w:sz w:val="28"/>
          <w:szCs w:val="28"/>
        </w:rPr>
        <w:t>GB/T 26218  污秽条件下使用的高压绝缘子的选择和尺寸确定</w:t>
      </w:r>
    </w:p>
    <w:p w14:paraId="002AB36D">
      <w:pPr>
        <w:spacing w:line="540" w:lineRule="exact"/>
        <w:ind w:firstLine="420"/>
        <w:rPr>
          <w:rFonts w:ascii="宋体" w:hAnsi="宋体" w:eastAsia="宋体" w:cs="宋体"/>
          <w:sz w:val="28"/>
          <w:szCs w:val="28"/>
        </w:rPr>
      </w:pPr>
      <w:r>
        <w:rPr>
          <w:rFonts w:hint="eastAsia" w:ascii="宋体" w:hAnsi="宋体" w:eastAsia="宋体" w:cs="宋体"/>
          <w:sz w:val="28"/>
          <w:szCs w:val="28"/>
        </w:rPr>
        <w:t>GB/T 29321-2012  光伏发电站无功补偿技术规范</w:t>
      </w:r>
    </w:p>
    <w:p w14:paraId="38DAADF8">
      <w:pPr>
        <w:spacing w:line="540" w:lineRule="exact"/>
        <w:ind w:firstLine="420"/>
        <w:rPr>
          <w:rFonts w:ascii="宋体" w:hAnsi="宋体" w:eastAsia="宋体" w:cs="宋体"/>
          <w:sz w:val="28"/>
          <w:szCs w:val="28"/>
        </w:rPr>
      </w:pPr>
      <w:r>
        <w:rPr>
          <w:rFonts w:hint="eastAsia" w:ascii="宋体" w:hAnsi="宋体" w:eastAsia="宋体" w:cs="宋体"/>
          <w:sz w:val="28"/>
          <w:szCs w:val="28"/>
        </w:rPr>
        <w:t>DL/T 462  高压并联电容器用串联电抗器订货技术条件</w:t>
      </w:r>
    </w:p>
    <w:p w14:paraId="7056DEFB">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 xml:space="preserve">DL/T 574  </w:t>
      </w:r>
      <w:r>
        <w:rPr>
          <w:rFonts w:hint="eastAsia" w:ascii="宋体" w:hAnsi="宋体" w:eastAsia="宋体" w:cs="宋体"/>
          <w:sz w:val="28"/>
          <w:szCs w:val="28"/>
        </w:rPr>
        <w:t>变压器分接开关运行维修导则</w:t>
      </w:r>
    </w:p>
    <w:p w14:paraId="0AB6BF3F">
      <w:pPr>
        <w:spacing w:line="540" w:lineRule="exact"/>
        <w:ind w:firstLine="420"/>
        <w:rPr>
          <w:rFonts w:ascii="宋体" w:hAnsi="宋体" w:eastAsia="宋体" w:cs="宋体"/>
          <w:sz w:val="28"/>
          <w:szCs w:val="28"/>
        </w:rPr>
      </w:pPr>
      <w:r>
        <w:rPr>
          <w:rFonts w:hint="eastAsia" w:ascii="宋体" w:hAnsi="宋体" w:eastAsia="宋体" w:cs="宋体"/>
          <w:sz w:val="28"/>
          <w:szCs w:val="28"/>
        </w:rPr>
        <w:t>DL/T 597  低压无功补偿控制器使用技术条件</w:t>
      </w:r>
    </w:p>
    <w:p w14:paraId="0622F4ED">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DL/T 604</w:t>
      </w:r>
      <w:r>
        <w:rPr>
          <w:rFonts w:hint="eastAsia" w:ascii="宋体" w:hAnsi="宋体" w:eastAsia="宋体" w:cs="宋体"/>
          <w:sz w:val="28"/>
          <w:szCs w:val="28"/>
        </w:rPr>
        <w:t xml:space="preserve">  高压并联电容器装置使用技术条件</w:t>
      </w:r>
    </w:p>
    <w:p w14:paraId="6539D001">
      <w:pPr>
        <w:spacing w:line="540" w:lineRule="exact"/>
        <w:ind w:firstLine="420"/>
        <w:rPr>
          <w:rFonts w:ascii="宋体" w:hAnsi="宋体" w:eastAsia="宋体" w:cs="宋体"/>
          <w:sz w:val="28"/>
          <w:szCs w:val="28"/>
        </w:rPr>
      </w:pPr>
      <w:r>
        <w:rPr>
          <w:rFonts w:hint="eastAsia" w:ascii="宋体" w:hAnsi="宋体" w:eastAsia="宋体" w:cs="宋体"/>
          <w:sz w:val="28"/>
          <w:szCs w:val="28"/>
        </w:rPr>
        <w:t>DL/T 620  交流电气装置的过电压保护和绝缘配合</w:t>
      </w:r>
    </w:p>
    <w:p w14:paraId="02EA4201">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DL/T 653</w:t>
      </w:r>
      <w:r>
        <w:rPr>
          <w:rFonts w:hint="eastAsia" w:ascii="宋体" w:hAnsi="宋体" w:eastAsia="宋体" w:cs="宋体"/>
          <w:sz w:val="28"/>
          <w:szCs w:val="28"/>
        </w:rPr>
        <w:t xml:space="preserve">  高压并联电容器用放电线圈使用技术条件</w:t>
      </w:r>
    </w:p>
    <w:p w14:paraId="1FAAD004">
      <w:pPr>
        <w:spacing w:line="540" w:lineRule="exact"/>
        <w:ind w:firstLine="420"/>
        <w:rPr>
          <w:rFonts w:ascii="宋体" w:hAnsi="宋体" w:eastAsia="宋体" w:cs="宋体"/>
          <w:sz w:val="28"/>
          <w:szCs w:val="28"/>
        </w:rPr>
      </w:pPr>
      <w:r>
        <w:rPr>
          <w:rFonts w:hint="eastAsia" w:ascii="宋体" w:hAnsi="宋体" w:eastAsia="宋体" w:cs="宋体"/>
          <w:sz w:val="28"/>
          <w:szCs w:val="28"/>
        </w:rPr>
        <w:t>DL/T 672  变电站及配电线路用电压无功调节控制系统使用技术条件</w:t>
      </w:r>
    </w:p>
    <w:p w14:paraId="163ACEF1">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 xml:space="preserve">DL/T 677  </w:t>
      </w:r>
      <w:r>
        <w:rPr>
          <w:rFonts w:hint="eastAsia" w:ascii="宋体" w:hAnsi="宋体" w:eastAsia="宋体" w:cs="宋体"/>
          <w:sz w:val="28"/>
          <w:szCs w:val="28"/>
        </w:rPr>
        <w:t>发电厂在线化学仪表检验规程</w:t>
      </w:r>
    </w:p>
    <w:p w14:paraId="7A2349D6">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 xml:space="preserve">DL/T 840  </w:t>
      </w:r>
      <w:r>
        <w:rPr>
          <w:rFonts w:hint="eastAsia" w:ascii="宋体" w:hAnsi="宋体" w:eastAsia="宋体" w:cs="宋体"/>
          <w:sz w:val="28"/>
          <w:szCs w:val="28"/>
        </w:rPr>
        <w:t>高压并联电容器使用技术条件</w:t>
      </w:r>
    </w:p>
    <w:p w14:paraId="7116F7D9">
      <w:pPr>
        <w:spacing w:line="540" w:lineRule="exact"/>
        <w:ind w:firstLine="420"/>
        <w:rPr>
          <w:rFonts w:ascii="宋体" w:hAnsi="宋体" w:eastAsia="宋体" w:cs="宋体"/>
          <w:sz w:val="28"/>
          <w:szCs w:val="28"/>
        </w:rPr>
      </w:pPr>
      <w:r>
        <w:rPr>
          <w:rFonts w:hint="eastAsia" w:ascii="宋体" w:hAnsi="宋体" w:eastAsia="宋体" w:cs="宋体"/>
          <w:sz w:val="28"/>
          <w:szCs w:val="28"/>
        </w:rPr>
        <w:t>DL/T 1773-2017   电力系统电压和无功电力技术导则</w:t>
      </w:r>
    </w:p>
    <w:p w14:paraId="29F7812A">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JB/T 5346</w:t>
      </w:r>
      <w:r>
        <w:rPr>
          <w:rFonts w:hint="eastAsia" w:ascii="宋体" w:hAnsi="宋体" w:eastAsia="宋体" w:cs="宋体"/>
          <w:sz w:val="28"/>
          <w:szCs w:val="28"/>
        </w:rPr>
        <w:t xml:space="preserve">  高压并联电容器用串联电抗器</w:t>
      </w:r>
    </w:p>
    <w:p w14:paraId="293E4D1F">
      <w:pPr>
        <w:spacing w:line="540" w:lineRule="exact"/>
        <w:ind w:firstLine="420"/>
        <w:rPr>
          <w:rFonts w:ascii="宋体" w:hAnsi="宋体" w:eastAsia="宋体" w:cs="宋体"/>
          <w:sz w:val="28"/>
          <w:szCs w:val="28"/>
        </w:rPr>
      </w:pPr>
      <w:r>
        <w:rPr>
          <w:rStyle w:val="16"/>
          <w:rFonts w:hint="eastAsia" w:ascii="宋体" w:hAnsi="宋体" w:eastAsia="宋体" w:cs="宋体"/>
          <w:b w:val="0"/>
          <w:bCs w:val="0"/>
          <w:sz w:val="28"/>
          <w:szCs w:val="28"/>
        </w:rPr>
        <w:t xml:space="preserve">JB/T 10088  </w:t>
      </w:r>
      <w:r>
        <w:rPr>
          <w:rFonts w:hint="eastAsia" w:ascii="宋体" w:hAnsi="宋体" w:eastAsia="宋体" w:cs="宋体"/>
          <w:sz w:val="28"/>
          <w:szCs w:val="28"/>
        </w:rPr>
        <w:t>6 kV～1000 kV级电力变压器声级</w:t>
      </w:r>
    </w:p>
    <w:p w14:paraId="5EE4DE06">
      <w:pPr>
        <w:spacing w:line="540" w:lineRule="exact"/>
        <w:ind w:firstLine="420"/>
        <w:rPr>
          <w:rFonts w:ascii="宋体" w:hAnsi="宋体" w:eastAsia="宋体" w:cs="宋体"/>
          <w:sz w:val="28"/>
          <w:szCs w:val="28"/>
        </w:rPr>
      </w:pPr>
      <w:r>
        <w:rPr>
          <w:rFonts w:hint="eastAsia" w:ascii="宋体" w:hAnsi="宋体" w:eastAsia="宋体" w:cs="宋体"/>
          <w:sz w:val="28"/>
          <w:szCs w:val="28"/>
        </w:rPr>
        <w:t>Q/RX 220  包装标准</w:t>
      </w:r>
    </w:p>
    <w:p w14:paraId="6024145E">
      <w:pPr>
        <w:spacing w:line="540" w:lineRule="exact"/>
        <w:ind w:firstLine="420"/>
        <w:rPr>
          <w:rFonts w:ascii="宋体" w:hAnsi="宋体" w:eastAsia="宋体" w:cs="宋体"/>
          <w:sz w:val="28"/>
          <w:szCs w:val="28"/>
        </w:rPr>
      </w:pPr>
      <w:r>
        <w:rPr>
          <w:rFonts w:hint="eastAsia" w:ascii="宋体" w:hAnsi="宋体" w:eastAsia="宋体" w:cs="宋体"/>
          <w:sz w:val="28"/>
          <w:szCs w:val="28"/>
        </w:rPr>
        <w:t>《国家电网公司十八项电网重大反事故措施》及国家电网公司其它有关的现行标准。</w:t>
      </w:r>
    </w:p>
    <w:p w14:paraId="54EC0CEB">
      <w:pPr>
        <w:pStyle w:val="6"/>
        <w:tabs>
          <w:tab w:val="left" w:pos="660"/>
          <w:tab w:val="left" w:pos="680"/>
        </w:tabs>
        <w:spacing w:before="0" w:after="0" w:line="540" w:lineRule="exact"/>
        <w:ind w:left="0" w:firstLine="0"/>
        <w:rPr>
          <w:rFonts w:ascii="宋体" w:hAnsi="宋体" w:eastAsia="宋体" w:cs="宋体"/>
        </w:rPr>
      </w:pPr>
      <w:r>
        <w:rPr>
          <w:rFonts w:hint="eastAsia" w:ascii="宋体" w:hAnsi="宋体" w:eastAsia="宋体" w:cs="宋体"/>
        </w:rPr>
        <w:t>2.2.8.2 技术要求</w:t>
      </w:r>
    </w:p>
    <w:p w14:paraId="24A710E6">
      <w:pPr>
        <w:spacing w:line="540" w:lineRule="exact"/>
        <w:ind w:firstLine="420"/>
        <w:rPr>
          <w:rFonts w:ascii="宋体" w:hAnsi="宋体" w:eastAsia="宋体" w:cs="宋体"/>
          <w:sz w:val="28"/>
          <w:szCs w:val="28"/>
        </w:rPr>
      </w:pPr>
      <w:r>
        <w:rPr>
          <w:rFonts w:hint="eastAsia" w:ascii="宋体" w:hAnsi="宋体" w:eastAsia="宋体" w:cs="宋体"/>
          <w:sz w:val="28"/>
          <w:szCs w:val="28"/>
        </w:rPr>
        <w:t>采用先进的全控型器件IGBT，装置主回路元件的选用应留有足够的电流、电压裕度。</w:t>
      </w:r>
    </w:p>
    <w:p w14:paraId="5CDE1CF1">
      <w:pPr>
        <w:numPr>
          <w:ilvl w:val="0"/>
          <w:numId w:val="9"/>
        </w:numPr>
        <w:spacing w:line="540" w:lineRule="exact"/>
        <w:ind w:left="0"/>
        <w:jc w:val="left"/>
        <w:rPr>
          <w:rFonts w:ascii="宋体" w:hAnsi="宋体" w:eastAsia="宋体" w:cs="宋体"/>
          <w:sz w:val="28"/>
          <w:szCs w:val="28"/>
        </w:rPr>
      </w:pPr>
      <w:r>
        <w:rPr>
          <w:rFonts w:hint="eastAsia" w:ascii="宋体" w:hAnsi="宋体" w:eastAsia="宋体" w:cs="宋体"/>
          <w:sz w:val="28"/>
          <w:szCs w:val="28"/>
        </w:rPr>
        <w:t>额定频率：50 Hz；</w:t>
      </w:r>
    </w:p>
    <w:p w14:paraId="6D9D345C">
      <w:pPr>
        <w:numPr>
          <w:ilvl w:val="0"/>
          <w:numId w:val="9"/>
        </w:numPr>
        <w:spacing w:line="540" w:lineRule="exact"/>
        <w:ind w:left="0"/>
        <w:jc w:val="left"/>
        <w:rPr>
          <w:rFonts w:ascii="宋体" w:hAnsi="宋体" w:eastAsia="宋体" w:cs="宋体"/>
          <w:sz w:val="28"/>
          <w:szCs w:val="28"/>
        </w:rPr>
      </w:pPr>
      <w:r>
        <w:rPr>
          <w:rFonts w:hint="eastAsia" w:ascii="宋体" w:hAnsi="宋体" w:eastAsia="宋体" w:cs="宋体"/>
          <w:sz w:val="28"/>
          <w:szCs w:val="28"/>
        </w:rPr>
        <w:t>额定容量：±X Mvar；</w:t>
      </w:r>
    </w:p>
    <w:p w14:paraId="11D84467">
      <w:pPr>
        <w:numPr>
          <w:ilvl w:val="0"/>
          <w:numId w:val="9"/>
        </w:numPr>
        <w:spacing w:line="540" w:lineRule="exact"/>
        <w:ind w:left="0"/>
        <w:jc w:val="left"/>
        <w:rPr>
          <w:rFonts w:ascii="宋体" w:hAnsi="宋体" w:eastAsia="宋体" w:cs="宋体"/>
          <w:sz w:val="28"/>
          <w:szCs w:val="28"/>
        </w:rPr>
      </w:pPr>
      <w:r>
        <w:rPr>
          <w:rFonts w:hint="eastAsia" w:ascii="宋体" w:hAnsi="宋体" w:eastAsia="宋体" w:cs="宋体"/>
          <w:sz w:val="28"/>
          <w:szCs w:val="28"/>
        </w:rPr>
        <w:t>系统标称电压：10 kV；</w:t>
      </w:r>
    </w:p>
    <w:p w14:paraId="07CECDA9">
      <w:pPr>
        <w:numPr>
          <w:ilvl w:val="0"/>
          <w:numId w:val="9"/>
        </w:numPr>
        <w:spacing w:line="540" w:lineRule="exact"/>
        <w:ind w:left="0"/>
        <w:jc w:val="left"/>
        <w:rPr>
          <w:rFonts w:ascii="宋体" w:hAnsi="宋体" w:eastAsia="宋体" w:cs="宋体"/>
          <w:sz w:val="28"/>
          <w:szCs w:val="28"/>
        </w:rPr>
      </w:pPr>
      <w:r>
        <w:rPr>
          <w:rFonts w:hint="eastAsia" w:ascii="宋体" w:hAnsi="宋体" w:eastAsia="宋体" w:cs="宋体"/>
          <w:sz w:val="28"/>
          <w:szCs w:val="28"/>
        </w:rPr>
        <w:t>容量调节范围：从额定感性容量X Mvar到额定容性容量X Mvar平滑、快速、无断点连续可调；</w:t>
      </w:r>
    </w:p>
    <w:p w14:paraId="7B2994FE">
      <w:pPr>
        <w:numPr>
          <w:ilvl w:val="0"/>
          <w:numId w:val="9"/>
        </w:numPr>
        <w:spacing w:line="540" w:lineRule="exact"/>
        <w:ind w:left="0"/>
        <w:jc w:val="left"/>
        <w:rPr>
          <w:rFonts w:ascii="宋体" w:hAnsi="宋体" w:eastAsia="宋体" w:cs="宋体"/>
          <w:sz w:val="28"/>
          <w:szCs w:val="28"/>
        </w:rPr>
      </w:pPr>
      <w:r>
        <w:rPr>
          <w:rFonts w:hint="eastAsia" w:ascii="宋体" w:hAnsi="宋体" w:eastAsia="宋体" w:cs="宋体"/>
          <w:sz w:val="28"/>
          <w:szCs w:val="28"/>
        </w:rPr>
        <w:t>冷却方式：强迫风冷，自动变速；</w:t>
      </w:r>
    </w:p>
    <w:p w14:paraId="1DADD300">
      <w:pPr>
        <w:numPr>
          <w:ilvl w:val="0"/>
          <w:numId w:val="9"/>
        </w:numPr>
        <w:spacing w:line="540" w:lineRule="exact"/>
        <w:ind w:left="0"/>
        <w:jc w:val="left"/>
        <w:rPr>
          <w:rFonts w:ascii="宋体" w:hAnsi="宋体" w:eastAsia="宋体" w:cs="宋体"/>
          <w:sz w:val="28"/>
          <w:szCs w:val="28"/>
        </w:rPr>
      </w:pPr>
      <w:r>
        <w:rPr>
          <w:rFonts w:hint="eastAsia" w:ascii="宋体" w:hAnsi="宋体" w:eastAsia="宋体" w:cs="宋体"/>
          <w:sz w:val="28"/>
          <w:szCs w:val="28"/>
        </w:rPr>
        <w:t>损耗：＜0.8 %；</w:t>
      </w:r>
    </w:p>
    <w:p w14:paraId="45F903C8">
      <w:pPr>
        <w:numPr>
          <w:ilvl w:val="0"/>
          <w:numId w:val="9"/>
        </w:numPr>
        <w:spacing w:line="540" w:lineRule="exact"/>
        <w:ind w:left="0"/>
        <w:jc w:val="left"/>
        <w:rPr>
          <w:rFonts w:ascii="宋体" w:hAnsi="宋体" w:eastAsia="宋体" w:cs="宋体"/>
          <w:sz w:val="28"/>
          <w:szCs w:val="28"/>
        </w:rPr>
      </w:pPr>
      <w:r>
        <w:rPr>
          <w:rFonts w:hint="eastAsia" w:ascii="宋体" w:hAnsi="宋体" w:eastAsia="宋体" w:cs="宋体"/>
          <w:sz w:val="28"/>
          <w:szCs w:val="28"/>
        </w:rPr>
        <w:t>谐波特性：＜3 % IN；</w:t>
      </w:r>
    </w:p>
    <w:p w14:paraId="68C66013">
      <w:pPr>
        <w:numPr>
          <w:ilvl w:val="0"/>
          <w:numId w:val="9"/>
        </w:numPr>
        <w:spacing w:line="540" w:lineRule="exact"/>
        <w:ind w:left="0"/>
        <w:jc w:val="left"/>
        <w:rPr>
          <w:rFonts w:ascii="宋体" w:hAnsi="宋体" w:eastAsia="宋体" w:cs="宋体"/>
          <w:sz w:val="28"/>
          <w:szCs w:val="28"/>
        </w:rPr>
      </w:pPr>
      <w:r>
        <w:rPr>
          <w:rFonts w:hint="eastAsia" w:ascii="宋体" w:hAnsi="宋体" w:eastAsia="宋体" w:cs="宋体"/>
          <w:sz w:val="28"/>
          <w:szCs w:val="28"/>
        </w:rPr>
        <w:t>响应速度：≤5 ms。</w:t>
      </w:r>
    </w:p>
    <w:p w14:paraId="41B4B43A">
      <w:pPr>
        <w:spacing w:line="540" w:lineRule="exact"/>
        <w:ind w:firstLine="420"/>
        <w:rPr>
          <w:rFonts w:ascii="宋体" w:hAnsi="宋体" w:eastAsia="宋体" w:cs="宋体"/>
          <w:sz w:val="28"/>
          <w:szCs w:val="28"/>
        </w:rPr>
      </w:pPr>
      <w:r>
        <w:rPr>
          <w:rFonts w:hint="eastAsia" w:ascii="宋体" w:hAnsi="宋体" w:eastAsia="宋体" w:cs="宋体"/>
          <w:sz w:val="28"/>
          <w:szCs w:val="28"/>
        </w:rPr>
        <w:t>成套装置应满足无功功率、电压调节、功率因数及谐波治理等技术要求，并要求达到以下技术指标：</w:t>
      </w:r>
    </w:p>
    <w:p w14:paraId="592BA5D4">
      <w:pPr>
        <w:spacing w:line="540" w:lineRule="exact"/>
        <w:ind w:firstLine="420"/>
        <w:rPr>
          <w:rFonts w:ascii="宋体" w:hAnsi="宋体" w:eastAsia="宋体" w:cs="宋体"/>
          <w:sz w:val="28"/>
          <w:szCs w:val="28"/>
        </w:rPr>
      </w:pPr>
      <w:r>
        <w:rPr>
          <w:rFonts w:hint="eastAsia" w:ascii="宋体" w:hAnsi="宋体" w:eastAsia="宋体" w:cs="宋体"/>
          <w:sz w:val="28"/>
          <w:szCs w:val="28"/>
        </w:rPr>
        <w:t>1）输出容量</w:t>
      </w:r>
    </w:p>
    <w:p w14:paraId="63470A21">
      <w:pPr>
        <w:spacing w:line="540" w:lineRule="exact"/>
        <w:ind w:firstLine="420"/>
        <w:rPr>
          <w:rFonts w:ascii="宋体" w:hAnsi="宋体" w:eastAsia="宋体" w:cs="宋体"/>
          <w:sz w:val="28"/>
          <w:szCs w:val="28"/>
        </w:rPr>
      </w:pPr>
      <w:r>
        <w:rPr>
          <w:rFonts w:hint="eastAsia" w:ascii="宋体" w:hAnsi="宋体" w:eastAsia="宋体" w:cs="宋体"/>
          <w:sz w:val="28"/>
          <w:szCs w:val="28"/>
        </w:rPr>
        <w:t>动态无功补偿装置应以母线侧功率因数，或母线电压作为控制目标，动态跟踪电网电能质量变化，并根据变化情况可自动调节无功在感性X Mvar～容性X Mvar（平滑、快速、无断点连续可调）输出，实现光伏电站在任意负荷下的高功率因数运行。</w:t>
      </w:r>
    </w:p>
    <w:p w14:paraId="283686A3">
      <w:pPr>
        <w:spacing w:line="540" w:lineRule="exact"/>
        <w:ind w:firstLine="420"/>
        <w:rPr>
          <w:rFonts w:ascii="宋体" w:hAnsi="宋体" w:eastAsia="宋体" w:cs="宋体"/>
          <w:sz w:val="28"/>
          <w:szCs w:val="28"/>
        </w:rPr>
      </w:pPr>
      <w:r>
        <w:rPr>
          <w:rFonts w:hint="eastAsia" w:ascii="宋体" w:hAnsi="宋体" w:eastAsia="宋体" w:cs="宋体"/>
          <w:sz w:val="28"/>
          <w:szCs w:val="28"/>
        </w:rPr>
        <w:t>2）响应时间</w:t>
      </w:r>
    </w:p>
    <w:p w14:paraId="199853A4">
      <w:pPr>
        <w:spacing w:line="540" w:lineRule="exact"/>
        <w:ind w:firstLine="420"/>
        <w:rPr>
          <w:rFonts w:ascii="宋体" w:hAnsi="宋体" w:eastAsia="宋体" w:cs="宋体"/>
          <w:sz w:val="28"/>
          <w:szCs w:val="28"/>
        </w:rPr>
      </w:pPr>
      <w:r>
        <w:rPr>
          <w:rFonts w:hint="eastAsia" w:ascii="宋体" w:hAnsi="宋体" w:eastAsia="宋体" w:cs="宋体"/>
          <w:sz w:val="28"/>
          <w:szCs w:val="28"/>
        </w:rPr>
        <w:t>SVG装置可动态跟踪电网电压变化，并根据变化情况动态调节无功输出，实现稳定电压的作用。动态响应时间不大于5 ms。</w:t>
      </w:r>
    </w:p>
    <w:p w14:paraId="03F2B58D">
      <w:pPr>
        <w:spacing w:line="540" w:lineRule="exact"/>
        <w:ind w:firstLine="420"/>
        <w:rPr>
          <w:rFonts w:ascii="宋体" w:hAnsi="宋体" w:eastAsia="宋体" w:cs="宋体"/>
          <w:sz w:val="28"/>
          <w:szCs w:val="28"/>
        </w:rPr>
      </w:pPr>
      <w:r>
        <w:rPr>
          <w:rFonts w:hint="eastAsia" w:ascii="宋体" w:hAnsi="宋体" w:eastAsia="宋体" w:cs="宋体"/>
          <w:sz w:val="28"/>
          <w:szCs w:val="28"/>
        </w:rPr>
        <w:t>3）过载能力</w:t>
      </w:r>
    </w:p>
    <w:p w14:paraId="0256C4F2">
      <w:pPr>
        <w:adjustRightInd w:val="0"/>
        <w:spacing w:line="540" w:lineRule="exact"/>
        <w:ind w:firstLine="420"/>
        <w:textAlignment w:val="baseline"/>
        <w:rPr>
          <w:rFonts w:ascii="宋体" w:hAnsi="宋体" w:eastAsia="宋体" w:cs="宋体"/>
          <w:sz w:val="28"/>
          <w:szCs w:val="28"/>
        </w:rPr>
      </w:pPr>
      <w:r>
        <w:rPr>
          <w:rFonts w:hint="eastAsia" w:ascii="宋体" w:hAnsi="宋体" w:eastAsia="宋体" w:cs="宋体"/>
          <w:sz w:val="28"/>
          <w:szCs w:val="28"/>
        </w:rPr>
        <w:t>成套装置应具有短时过载能力，过载无功补偿容量为成套装置额定容量的120%、时间持续1分钟保护停机。</w:t>
      </w:r>
    </w:p>
    <w:p w14:paraId="229BB87A">
      <w:pPr>
        <w:spacing w:line="540" w:lineRule="exact"/>
        <w:ind w:firstLine="420"/>
        <w:rPr>
          <w:rFonts w:ascii="宋体" w:hAnsi="宋体" w:eastAsia="宋体" w:cs="宋体"/>
          <w:sz w:val="28"/>
          <w:szCs w:val="28"/>
        </w:rPr>
      </w:pPr>
      <w:r>
        <w:rPr>
          <w:rFonts w:hint="eastAsia" w:ascii="宋体" w:hAnsi="宋体" w:eastAsia="宋体" w:cs="宋体"/>
          <w:sz w:val="28"/>
          <w:szCs w:val="28"/>
        </w:rPr>
        <w:t>4）冷却方式</w:t>
      </w:r>
    </w:p>
    <w:p w14:paraId="6D831AD5">
      <w:pPr>
        <w:spacing w:line="540" w:lineRule="exact"/>
        <w:ind w:firstLine="420"/>
        <w:rPr>
          <w:rFonts w:ascii="宋体" w:hAnsi="宋体" w:eastAsia="宋体" w:cs="宋体"/>
          <w:sz w:val="28"/>
          <w:szCs w:val="28"/>
        </w:rPr>
      </w:pPr>
      <w:r>
        <w:rPr>
          <w:rFonts w:hint="eastAsia" w:ascii="宋体" w:hAnsi="宋体" w:eastAsia="宋体" w:cs="宋体"/>
          <w:sz w:val="28"/>
          <w:szCs w:val="28"/>
        </w:rPr>
        <w:t>成套装置采用技术先进、运行安全可靠，能适应现场工况条件下一年四季设备安全运行，能智能根据SVG出力大小调节温度高低。</w:t>
      </w:r>
    </w:p>
    <w:p w14:paraId="6A5E40D7">
      <w:pPr>
        <w:spacing w:line="540" w:lineRule="exact"/>
        <w:ind w:firstLine="420"/>
        <w:rPr>
          <w:rFonts w:ascii="宋体" w:hAnsi="宋体" w:eastAsia="宋体" w:cs="宋体"/>
          <w:sz w:val="28"/>
          <w:szCs w:val="28"/>
        </w:rPr>
      </w:pPr>
      <w:r>
        <w:rPr>
          <w:rFonts w:hint="eastAsia" w:ascii="宋体" w:hAnsi="宋体" w:eastAsia="宋体" w:cs="宋体"/>
          <w:sz w:val="28"/>
          <w:szCs w:val="28"/>
        </w:rPr>
        <w:t>5）谐波电压</w:t>
      </w:r>
    </w:p>
    <w:p w14:paraId="6BFB0ACA">
      <w:pPr>
        <w:spacing w:line="540" w:lineRule="exact"/>
        <w:ind w:firstLine="420"/>
        <w:rPr>
          <w:rFonts w:ascii="宋体" w:hAnsi="宋体" w:eastAsia="宋体" w:cs="宋体"/>
          <w:b/>
          <w:sz w:val="28"/>
          <w:szCs w:val="28"/>
        </w:rPr>
      </w:pPr>
      <w:r>
        <w:rPr>
          <w:rFonts w:hint="eastAsia" w:ascii="宋体" w:hAnsi="宋体" w:eastAsia="宋体" w:cs="宋体"/>
          <w:sz w:val="28"/>
          <w:szCs w:val="28"/>
        </w:rPr>
        <w:t>注入系统公共连接点（P.C.C.点）母线的谐波电压总畸变率、奇次谐波电压含有率、偶次谐波电压含有率均满足GB/T 14549－1993的要求。</w:t>
      </w:r>
    </w:p>
    <w:p w14:paraId="168C5A32">
      <w:pPr>
        <w:spacing w:line="540" w:lineRule="exact"/>
        <w:ind w:firstLine="420"/>
        <w:rPr>
          <w:rFonts w:ascii="宋体" w:hAnsi="宋体" w:eastAsia="宋体" w:cs="宋体"/>
          <w:sz w:val="28"/>
          <w:szCs w:val="28"/>
        </w:rPr>
      </w:pPr>
      <w:r>
        <w:rPr>
          <w:rFonts w:hint="eastAsia" w:ascii="宋体" w:hAnsi="宋体" w:eastAsia="宋体" w:cs="宋体"/>
          <w:sz w:val="28"/>
          <w:szCs w:val="28"/>
        </w:rPr>
        <w:t>6）谐波电流</w:t>
      </w:r>
    </w:p>
    <w:p w14:paraId="5D54FBA0">
      <w:pPr>
        <w:spacing w:line="540" w:lineRule="exact"/>
        <w:ind w:firstLine="420"/>
        <w:rPr>
          <w:rFonts w:ascii="宋体" w:hAnsi="宋体" w:eastAsia="宋体" w:cs="宋体"/>
          <w:sz w:val="28"/>
          <w:szCs w:val="28"/>
        </w:rPr>
      </w:pPr>
      <w:r>
        <w:rPr>
          <w:rFonts w:hint="eastAsia" w:ascii="宋体" w:hAnsi="宋体" w:eastAsia="宋体" w:cs="宋体"/>
          <w:sz w:val="28"/>
          <w:szCs w:val="28"/>
        </w:rPr>
        <w:t>注入系统公共连接点（P.C.C.点）母线的各次谐波电流满足GB/T 14549－1993的要求。</w:t>
      </w:r>
    </w:p>
    <w:p w14:paraId="4B93EA8A">
      <w:pPr>
        <w:spacing w:line="540" w:lineRule="exact"/>
        <w:ind w:firstLine="420"/>
        <w:rPr>
          <w:rFonts w:ascii="宋体" w:hAnsi="宋体" w:eastAsia="宋体" w:cs="宋体"/>
          <w:sz w:val="28"/>
          <w:szCs w:val="28"/>
        </w:rPr>
      </w:pPr>
      <w:r>
        <w:rPr>
          <w:rFonts w:hint="eastAsia" w:ascii="宋体" w:hAnsi="宋体" w:eastAsia="宋体" w:cs="宋体"/>
          <w:sz w:val="28"/>
          <w:szCs w:val="28"/>
        </w:rPr>
        <w:t>7）三相电压不平衡度</w:t>
      </w:r>
    </w:p>
    <w:p w14:paraId="1585D797">
      <w:pPr>
        <w:spacing w:line="540" w:lineRule="exact"/>
        <w:ind w:firstLine="420"/>
        <w:rPr>
          <w:rFonts w:ascii="宋体" w:hAnsi="宋体" w:eastAsia="宋体" w:cs="宋体"/>
          <w:sz w:val="28"/>
          <w:szCs w:val="28"/>
        </w:rPr>
      </w:pPr>
      <w:r>
        <w:rPr>
          <w:rFonts w:hint="eastAsia" w:ascii="宋体" w:hAnsi="宋体" w:eastAsia="宋体" w:cs="宋体"/>
          <w:sz w:val="28"/>
          <w:szCs w:val="28"/>
        </w:rPr>
        <w:t>公共连接点母线引起的电压不平衡度≤2%，满足GB/T 15543-2008的要求。</w:t>
      </w:r>
    </w:p>
    <w:p w14:paraId="00185C45">
      <w:pPr>
        <w:spacing w:line="540" w:lineRule="exact"/>
        <w:ind w:firstLine="420"/>
        <w:rPr>
          <w:rFonts w:ascii="宋体" w:hAnsi="宋体" w:eastAsia="宋体" w:cs="宋体"/>
          <w:sz w:val="28"/>
          <w:szCs w:val="28"/>
        </w:rPr>
      </w:pPr>
      <w:r>
        <w:rPr>
          <w:rFonts w:hint="eastAsia" w:ascii="宋体" w:hAnsi="宋体" w:eastAsia="宋体" w:cs="宋体"/>
          <w:sz w:val="28"/>
          <w:szCs w:val="28"/>
        </w:rPr>
        <w:t>8）电压波动</w:t>
      </w:r>
    </w:p>
    <w:p w14:paraId="320DD05C">
      <w:pPr>
        <w:spacing w:line="540" w:lineRule="exact"/>
        <w:ind w:firstLine="420"/>
        <w:rPr>
          <w:rFonts w:ascii="宋体" w:hAnsi="宋体" w:eastAsia="宋体" w:cs="宋体"/>
          <w:sz w:val="28"/>
          <w:szCs w:val="28"/>
        </w:rPr>
      </w:pPr>
      <w:r>
        <w:rPr>
          <w:rFonts w:hint="eastAsia" w:ascii="宋体" w:hAnsi="宋体" w:eastAsia="宋体" w:cs="宋体"/>
          <w:sz w:val="28"/>
          <w:szCs w:val="28"/>
        </w:rPr>
        <w:t>去除背景电压波动后，在电网公共连接点母线的电压波动d％≤2%，满足GB 12326-2008的要求。</w:t>
      </w:r>
    </w:p>
    <w:p w14:paraId="2A29EABC">
      <w:pPr>
        <w:spacing w:line="540" w:lineRule="exact"/>
        <w:ind w:firstLine="420"/>
        <w:rPr>
          <w:rFonts w:ascii="宋体" w:hAnsi="宋体" w:eastAsia="宋体" w:cs="宋体"/>
          <w:sz w:val="28"/>
          <w:szCs w:val="28"/>
        </w:rPr>
      </w:pPr>
      <w:r>
        <w:rPr>
          <w:rFonts w:hint="eastAsia" w:ascii="宋体" w:hAnsi="宋体" w:eastAsia="宋体" w:cs="宋体"/>
          <w:sz w:val="28"/>
          <w:szCs w:val="28"/>
        </w:rPr>
        <w:t>9）功率因数</w:t>
      </w:r>
    </w:p>
    <w:p w14:paraId="478E9174">
      <w:pPr>
        <w:spacing w:line="540" w:lineRule="exact"/>
        <w:ind w:firstLine="420"/>
        <w:rPr>
          <w:rFonts w:ascii="宋体" w:hAnsi="宋体" w:eastAsia="宋体" w:cs="宋体"/>
          <w:sz w:val="28"/>
          <w:szCs w:val="28"/>
        </w:rPr>
      </w:pPr>
      <w:r>
        <w:rPr>
          <w:rFonts w:hint="eastAsia" w:ascii="宋体" w:hAnsi="宋体" w:eastAsia="宋体" w:cs="宋体"/>
          <w:sz w:val="28"/>
          <w:szCs w:val="28"/>
        </w:rPr>
        <w:t xml:space="preserve">接入无功补偿装置后，本光伏发电系统功率因数应在超前0.95至滞后0.95范围内连续可调。 </w:t>
      </w:r>
    </w:p>
    <w:p w14:paraId="64798D7A">
      <w:pPr>
        <w:pStyle w:val="6"/>
        <w:tabs>
          <w:tab w:val="left" w:pos="660"/>
          <w:tab w:val="left" w:pos="680"/>
        </w:tabs>
        <w:spacing w:before="0" w:after="0" w:line="540" w:lineRule="exact"/>
        <w:ind w:left="0" w:firstLine="0"/>
        <w:rPr>
          <w:rFonts w:ascii="宋体" w:hAnsi="宋体" w:eastAsia="宋体" w:cs="宋体"/>
        </w:rPr>
      </w:pPr>
      <w:r>
        <w:rPr>
          <w:rFonts w:hint="eastAsia" w:ascii="宋体" w:hAnsi="宋体" w:eastAsia="宋体" w:cs="宋体"/>
        </w:rPr>
        <w:t>2.2.8.3 其它要求</w:t>
      </w:r>
    </w:p>
    <w:p w14:paraId="398D04C1">
      <w:pPr>
        <w:spacing w:line="540" w:lineRule="exact"/>
        <w:rPr>
          <w:rFonts w:ascii="宋体" w:hAnsi="宋体" w:eastAsia="宋体" w:cs="宋体"/>
          <w:b/>
          <w:bCs/>
          <w:sz w:val="28"/>
          <w:szCs w:val="28"/>
        </w:rPr>
      </w:pPr>
      <w:r>
        <w:rPr>
          <w:rFonts w:hint="eastAsia" w:ascii="宋体" w:hAnsi="宋体" w:eastAsia="宋体" w:cs="宋体"/>
          <w:b/>
          <w:bCs/>
          <w:sz w:val="28"/>
          <w:szCs w:val="28"/>
        </w:rPr>
        <w:t>2.2.8.3.1 逆变功率单元技术要求</w:t>
      </w:r>
    </w:p>
    <w:p w14:paraId="41D0618A">
      <w:pPr>
        <w:adjustRightInd w:val="0"/>
        <w:snapToGrid w:val="0"/>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1）成套装置应采用先进的全控型器件IGBT，开关频率不低于500 Hz。装置主回路元件的选用，应留有足够的电压、电流裕度，元件应有良好的dv/dt，di/dt特性；</w:t>
      </w:r>
    </w:p>
    <w:p w14:paraId="7E5CB558">
      <w:pPr>
        <w:adjustRightInd w:val="0"/>
        <w:snapToGrid w:val="0"/>
        <w:spacing w:line="540" w:lineRule="exact"/>
        <w:ind w:firstLine="420"/>
        <w:rPr>
          <w:rFonts w:ascii="宋体" w:hAnsi="宋体" w:eastAsia="宋体" w:cs="宋体"/>
          <w:sz w:val="28"/>
          <w:szCs w:val="28"/>
        </w:rPr>
      </w:pPr>
      <w:r>
        <w:rPr>
          <w:rFonts w:hint="eastAsia" w:ascii="宋体" w:hAnsi="宋体" w:eastAsia="宋体" w:cs="宋体"/>
          <w:sz w:val="28"/>
          <w:szCs w:val="28"/>
        </w:rPr>
        <w:t>2）换流元件IGBT芯片应选用原装进口产品，耐压1700 V；</w:t>
      </w:r>
    </w:p>
    <w:p w14:paraId="3871C1B2">
      <w:pPr>
        <w:spacing w:line="540" w:lineRule="exact"/>
        <w:ind w:firstLine="420"/>
        <w:rPr>
          <w:rFonts w:ascii="宋体" w:hAnsi="宋体" w:eastAsia="宋体" w:cs="宋体"/>
          <w:sz w:val="28"/>
          <w:szCs w:val="28"/>
        </w:rPr>
      </w:pPr>
      <w:r>
        <w:rPr>
          <w:rFonts w:hint="eastAsia" w:ascii="宋体" w:hAnsi="宋体" w:eastAsia="宋体" w:cs="宋体"/>
          <w:sz w:val="28"/>
          <w:szCs w:val="28"/>
        </w:rPr>
        <w:t>3）系统主电路应采用链式结构；星型连接，每相由若干个换流链模块组成，并采用冗余设计，满足运行要求；</w:t>
      </w:r>
    </w:p>
    <w:p w14:paraId="7B40E640">
      <w:pPr>
        <w:adjustRightInd w:val="0"/>
        <w:snapToGrid w:val="0"/>
        <w:spacing w:line="540" w:lineRule="exact"/>
        <w:ind w:firstLine="420"/>
        <w:rPr>
          <w:rFonts w:ascii="宋体" w:hAnsi="宋体" w:eastAsia="宋体" w:cs="宋体"/>
          <w:sz w:val="28"/>
          <w:szCs w:val="28"/>
        </w:rPr>
      </w:pPr>
      <w:r>
        <w:rPr>
          <w:rFonts w:hint="eastAsia" w:ascii="宋体" w:hAnsi="宋体" w:eastAsia="宋体" w:cs="宋体"/>
          <w:sz w:val="28"/>
          <w:szCs w:val="28"/>
        </w:rPr>
        <w:t>4）装置大功率电力电子元器件应具有完善的保护功能。</w:t>
      </w:r>
    </w:p>
    <w:p w14:paraId="3BD6F812">
      <w:pPr>
        <w:spacing w:line="540" w:lineRule="exact"/>
        <w:rPr>
          <w:rFonts w:ascii="宋体" w:hAnsi="宋体" w:eastAsia="宋体" w:cs="宋体"/>
          <w:b/>
          <w:bCs/>
          <w:sz w:val="28"/>
          <w:szCs w:val="28"/>
        </w:rPr>
      </w:pPr>
      <w:r>
        <w:rPr>
          <w:rFonts w:hint="eastAsia" w:ascii="宋体" w:hAnsi="宋体" w:eastAsia="宋体" w:cs="宋体"/>
          <w:b/>
          <w:bCs/>
          <w:sz w:val="28"/>
          <w:szCs w:val="28"/>
        </w:rPr>
        <w:t>2.2.8.3.2 控制及保护系统技术要求</w:t>
      </w:r>
    </w:p>
    <w:p w14:paraId="414FD082">
      <w:pPr>
        <w:spacing w:line="540" w:lineRule="exact"/>
        <w:ind w:firstLine="420"/>
        <w:rPr>
          <w:rFonts w:ascii="宋体" w:hAnsi="宋体" w:eastAsia="宋体" w:cs="宋体"/>
          <w:sz w:val="28"/>
          <w:szCs w:val="28"/>
        </w:rPr>
      </w:pPr>
      <w:r>
        <w:rPr>
          <w:rFonts w:hint="eastAsia" w:ascii="宋体" w:hAnsi="宋体" w:eastAsia="宋体" w:cs="宋体"/>
          <w:sz w:val="28"/>
          <w:szCs w:val="28"/>
        </w:rPr>
        <w:t>1）控制屏的结构及组成</w:t>
      </w:r>
    </w:p>
    <w:p w14:paraId="1140E0B0">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控制屏采用柜式结构，表面采用静电喷塑工艺处理。柜体选用优质 “三防”产品，抗强电磁干扰能力强。信号传输通道中用的光纤及附件采用进口优质产品。其它控制系统中的附件，如各类集成电路等都采用国外的知名公司产品。</w:t>
      </w:r>
    </w:p>
    <w:p w14:paraId="72898D81">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控制系统由主控机箱、PLC（可编程逻辑控制器）和人机界面等几个主要部分组成。各部分应实现以下功能：</w:t>
      </w:r>
    </w:p>
    <w:p w14:paraId="54E328CD">
      <w:pPr>
        <w:spacing w:line="540" w:lineRule="exact"/>
        <w:ind w:firstLine="420"/>
        <w:rPr>
          <w:rFonts w:ascii="宋体" w:hAnsi="宋体" w:eastAsia="宋体" w:cs="宋体"/>
          <w:sz w:val="28"/>
          <w:szCs w:val="28"/>
        </w:rPr>
      </w:pPr>
      <w:r>
        <w:rPr>
          <w:rFonts w:hint="eastAsia" w:ascii="宋体" w:hAnsi="宋体" w:eastAsia="宋体" w:cs="宋体"/>
          <w:sz w:val="28"/>
          <w:szCs w:val="28"/>
        </w:rPr>
        <w:t>主控机箱：由各功能板卡组成。具有自主知识产权及专利的全数字化控制器，用DSP+FPGA组成的控制核心，充分发挥DSP超强的计算能力和FPGA出色的数据处理能力，实时计算电网所需的无功功率，动态跟踪与补偿，实现了准确计算，高速响应，精确补偿的效果。</w:t>
      </w:r>
    </w:p>
    <w:p w14:paraId="515AAD10">
      <w:pPr>
        <w:spacing w:line="540" w:lineRule="exact"/>
        <w:ind w:firstLine="420"/>
        <w:rPr>
          <w:rFonts w:ascii="宋体" w:hAnsi="宋体" w:eastAsia="宋体" w:cs="宋体"/>
          <w:sz w:val="28"/>
          <w:szCs w:val="28"/>
        </w:rPr>
      </w:pPr>
      <w:r>
        <w:rPr>
          <w:rFonts w:hint="eastAsia" w:ascii="宋体" w:hAnsi="宋体" w:eastAsia="宋体" w:cs="宋体"/>
          <w:sz w:val="28"/>
          <w:szCs w:val="28"/>
        </w:rPr>
        <w:t>PLC：高可靠性的工业级PLC，实现整机的逻辑控制，实时与主控部分、触摸屏通讯，把装置的运行状态实时的传给触摸屏显示，并且完成触摸屏、柜门按钮对装置的控制。</w:t>
      </w:r>
    </w:p>
    <w:p w14:paraId="6651B2FC">
      <w:pPr>
        <w:spacing w:line="540" w:lineRule="exact"/>
        <w:ind w:firstLine="420"/>
        <w:rPr>
          <w:rFonts w:ascii="宋体" w:hAnsi="宋体" w:eastAsia="宋体" w:cs="宋体"/>
          <w:sz w:val="28"/>
          <w:szCs w:val="28"/>
        </w:rPr>
      </w:pPr>
      <w:r>
        <w:rPr>
          <w:rFonts w:hint="eastAsia" w:ascii="宋体" w:hAnsi="宋体" w:eastAsia="宋体" w:cs="宋体"/>
          <w:sz w:val="28"/>
          <w:szCs w:val="28"/>
        </w:rPr>
        <w:t>人机界面：实时显示系统运行状态和数据，查询与设定系统运行参数以及整机逻辑控制等功能；操作简单方便，界面友好，是一个人机交互的窗口。</w:t>
      </w:r>
    </w:p>
    <w:p w14:paraId="2E43D4F9">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2）主控制器的基本功能</w:t>
      </w:r>
    </w:p>
    <w:p w14:paraId="1ACC0B74">
      <w:pPr>
        <w:spacing w:line="540" w:lineRule="exact"/>
        <w:ind w:firstLine="420"/>
        <w:rPr>
          <w:rFonts w:ascii="宋体" w:hAnsi="宋体" w:eastAsia="宋体" w:cs="宋体"/>
          <w:sz w:val="28"/>
          <w:szCs w:val="28"/>
        </w:rPr>
      </w:pPr>
      <w:r>
        <w:rPr>
          <w:rFonts w:hint="eastAsia" w:ascii="宋体" w:hAnsi="宋体" w:eastAsia="宋体" w:cs="宋体"/>
          <w:sz w:val="28"/>
          <w:szCs w:val="28"/>
        </w:rPr>
        <w:t>成套装置控制系统可根据系统电压/无功的变化情况，实现脉冲发生和分配功能，自动调节装置无功输出；成套装置具有供值班员使用的参数设置功能，所有设置的内容不受停电和干扰信号的影响。</w:t>
      </w:r>
    </w:p>
    <w:p w14:paraId="34B6A98C">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3）通讯功能</w:t>
      </w:r>
    </w:p>
    <w:p w14:paraId="0257C5A8">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控制系统具有和上位机通讯的标准化接口，实现就地和远方通讯。同时控制系统具备与变电站综合自动化联网的功能，卖方提供的SVG控制系统采用RS485或以太网通讯方式，RS485接口可支持MODBUS通讯协议，电力CDT通讯规约，以太网通讯协议为IEC/104。</w:t>
      </w:r>
    </w:p>
    <w:p w14:paraId="2F2D23FA">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4）显示功能</w:t>
      </w:r>
    </w:p>
    <w:p w14:paraId="1EA53170">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控制系统采用液晶显示器，具有友好的人机界面，数据保存6个月以上。可提供如下功能：</w:t>
      </w:r>
    </w:p>
    <w:p w14:paraId="2FD97BC0">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主回路图；</w:t>
      </w:r>
    </w:p>
    <w:p w14:paraId="3329E61F">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实时电量参数显示（电压、电流、功率因数等）；</w:t>
      </w:r>
    </w:p>
    <w:p w14:paraId="7138B56B">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实时曲线和历史曲线（电流、电压、功率）；</w:t>
      </w:r>
    </w:p>
    <w:p w14:paraId="277E5F3F">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历史事件记录（故障记录、操作记录、停机原因记录）；</w:t>
      </w:r>
    </w:p>
    <w:p w14:paraId="3C413033">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运行数据记录；</w:t>
      </w:r>
    </w:p>
    <w:p w14:paraId="53D30A17">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故障录波；</w:t>
      </w:r>
    </w:p>
    <w:p w14:paraId="106D0A2A">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无功阶跃录波；</w:t>
      </w:r>
    </w:p>
    <w:p w14:paraId="26D17F62">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电压阶跃录波；</w:t>
      </w:r>
    </w:p>
    <w:p w14:paraId="32F095EC">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在线电能监测功能；</w:t>
      </w:r>
    </w:p>
    <w:p w14:paraId="772478BB">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链式装置单元状态监视；</w:t>
      </w:r>
    </w:p>
    <w:p w14:paraId="17543CA4">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软件版本查询；</w:t>
      </w:r>
    </w:p>
    <w:p w14:paraId="09DDE4C4">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HMI存储空间查询；</w:t>
      </w:r>
    </w:p>
    <w:p w14:paraId="16E44346">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显示当前时间、保护动作时间，显示保护类型、保护动作时间等信息。</w:t>
      </w:r>
    </w:p>
    <w:p w14:paraId="36DF8962">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5）保护功能</w:t>
      </w:r>
    </w:p>
    <w:p w14:paraId="66BFA4C0">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动态无功补偿装置应采用综合保护策略，以提高装置可靠性。</w:t>
      </w:r>
    </w:p>
    <w:p w14:paraId="24B98E6E">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动态装置保护类型如下：母线过压、母线欠压、过流、速断、直流过压、电力电子元件损坏检测保护、丢脉冲、触发异常、过压击穿、单元模块功率柜超温、保护输入接口、保护输出接口控制和系统电源异常等保护功能。</w:t>
      </w:r>
    </w:p>
    <w:p w14:paraId="21A78FCF">
      <w:pPr>
        <w:spacing w:line="540" w:lineRule="exact"/>
        <w:ind w:firstLine="630" w:firstLineChars="225"/>
        <w:rPr>
          <w:rFonts w:ascii="宋体" w:hAnsi="宋体" w:eastAsia="宋体" w:cs="宋体"/>
          <w:sz w:val="28"/>
          <w:szCs w:val="28"/>
        </w:rPr>
      </w:pPr>
      <w:r>
        <w:rPr>
          <w:rFonts w:hint="eastAsia" w:ascii="宋体" w:hAnsi="宋体" w:eastAsia="宋体" w:cs="宋体"/>
          <w:sz w:val="28"/>
          <w:szCs w:val="28"/>
        </w:rPr>
        <w:t xml:space="preserve">6）闭锁功能 </w:t>
      </w:r>
    </w:p>
    <w:p w14:paraId="3E1F00FE">
      <w:pPr>
        <w:spacing w:line="540" w:lineRule="exact"/>
        <w:ind w:firstLine="420"/>
        <w:rPr>
          <w:rFonts w:ascii="宋体" w:hAnsi="宋体" w:eastAsia="宋体" w:cs="宋体"/>
          <w:sz w:val="28"/>
          <w:szCs w:val="28"/>
        </w:rPr>
      </w:pPr>
      <w:r>
        <w:rPr>
          <w:rFonts w:hint="eastAsia" w:ascii="宋体" w:hAnsi="宋体" w:eastAsia="宋体" w:cs="宋体"/>
          <w:sz w:val="28"/>
          <w:szCs w:val="28"/>
        </w:rPr>
        <w:t>控制器具有CT断线检测及闭锁调节功能。</w:t>
      </w:r>
    </w:p>
    <w:p w14:paraId="1A9B0F5D">
      <w:pPr>
        <w:spacing w:line="540" w:lineRule="exact"/>
        <w:ind w:firstLine="420"/>
        <w:rPr>
          <w:rFonts w:ascii="宋体" w:hAnsi="宋体" w:eastAsia="宋体" w:cs="宋体"/>
          <w:sz w:val="28"/>
          <w:szCs w:val="28"/>
        </w:rPr>
      </w:pPr>
      <w:r>
        <w:rPr>
          <w:rFonts w:hint="eastAsia" w:ascii="宋体" w:hAnsi="宋体" w:eastAsia="宋体" w:cs="宋体"/>
          <w:sz w:val="28"/>
          <w:szCs w:val="28"/>
        </w:rPr>
        <w:t>控制器具有PT断线检测及闭锁调节功能。</w:t>
      </w:r>
    </w:p>
    <w:p w14:paraId="52B03CC5">
      <w:pPr>
        <w:spacing w:line="540" w:lineRule="exact"/>
        <w:ind w:firstLine="548" w:firstLineChars="196"/>
        <w:rPr>
          <w:rFonts w:ascii="宋体" w:hAnsi="宋体" w:eastAsia="宋体" w:cs="宋体"/>
          <w:sz w:val="28"/>
          <w:szCs w:val="28"/>
        </w:rPr>
      </w:pPr>
      <w:r>
        <w:rPr>
          <w:rFonts w:hint="eastAsia" w:ascii="宋体" w:hAnsi="宋体" w:eastAsia="宋体" w:cs="宋体"/>
          <w:sz w:val="28"/>
          <w:szCs w:val="28"/>
        </w:rPr>
        <w:t>控制器内部电路具有完善的保护功能，内部出现任何电路故障均不会有误动作输出。</w:t>
      </w:r>
    </w:p>
    <w:p w14:paraId="6351B781">
      <w:pPr>
        <w:spacing w:line="540" w:lineRule="exact"/>
        <w:ind w:firstLine="420"/>
        <w:rPr>
          <w:rFonts w:ascii="宋体" w:hAnsi="宋体" w:eastAsia="宋体" w:cs="宋体"/>
          <w:b/>
          <w:sz w:val="28"/>
          <w:szCs w:val="28"/>
        </w:rPr>
      </w:pPr>
      <w:r>
        <w:rPr>
          <w:rFonts w:hint="eastAsia" w:ascii="宋体" w:hAnsi="宋体" w:eastAsia="宋体" w:cs="宋体"/>
          <w:sz w:val="28"/>
          <w:szCs w:val="28"/>
          <w:lang w:eastAsia="zh-TW"/>
        </w:rPr>
        <w:t>SVG</w:t>
      </w:r>
      <w:r>
        <w:rPr>
          <w:rFonts w:hint="eastAsia" w:ascii="宋体" w:hAnsi="宋体" w:eastAsia="宋体" w:cs="宋体"/>
          <w:sz w:val="28"/>
          <w:szCs w:val="28"/>
        </w:rPr>
        <w:t xml:space="preserve">开关跳闸时，报警并闭锁微机控制器的无功出口。 </w:t>
      </w:r>
    </w:p>
    <w:p w14:paraId="6D47B3AA">
      <w:pPr>
        <w:spacing w:line="540" w:lineRule="exact"/>
        <w:ind w:firstLine="420"/>
        <w:rPr>
          <w:rFonts w:ascii="宋体" w:hAnsi="宋体" w:eastAsia="宋体" w:cs="宋体"/>
          <w:sz w:val="28"/>
          <w:szCs w:val="28"/>
        </w:rPr>
      </w:pPr>
      <w:r>
        <w:rPr>
          <w:rFonts w:hint="eastAsia" w:ascii="宋体" w:hAnsi="宋体" w:eastAsia="宋体" w:cs="宋体"/>
          <w:sz w:val="28"/>
          <w:szCs w:val="28"/>
        </w:rPr>
        <w:t>7）事件顺序记录</w:t>
      </w:r>
    </w:p>
    <w:p w14:paraId="0BFD8E07">
      <w:pPr>
        <w:spacing w:line="540" w:lineRule="exact"/>
        <w:ind w:firstLine="420"/>
        <w:rPr>
          <w:rFonts w:ascii="宋体" w:hAnsi="宋体" w:eastAsia="宋体" w:cs="宋体"/>
          <w:sz w:val="28"/>
          <w:szCs w:val="28"/>
        </w:rPr>
      </w:pPr>
      <w:r>
        <w:rPr>
          <w:rFonts w:hint="eastAsia" w:ascii="宋体" w:hAnsi="宋体" w:eastAsia="宋体" w:cs="宋体"/>
          <w:sz w:val="28"/>
          <w:szCs w:val="28"/>
        </w:rPr>
        <w:t>当各类保护动作或监视的状态发生变化时，控制系统将自动记录事件发生的类型、相别及动作值，事件按顺序记录，可通过人机界面进行查询，并可以以通讯方式远传。动作次数可永久保存，即使掉电也不丢失。</w:t>
      </w:r>
    </w:p>
    <w:p w14:paraId="1E860029">
      <w:pPr>
        <w:spacing w:line="540" w:lineRule="exact"/>
        <w:rPr>
          <w:rFonts w:ascii="宋体" w:hAnsi="宋体" w:eastAsia="宋体" w:cs="宋体"/>
          <w:b/>
          <w:bCs/>
          <w:sz w:val="28"/>
          <w:szCs w:val="28"/>
        </w:rPr>
      </w:pPr>
      <w:r>
        <w:rPr>
          <w:rFonts w:hint="eastAsia" w:ascii="宋体" w:hAnsi="宋体" w:eastAsia="宋体" w:cs="宋体"/>
          <w:b/>
          <w:bCs/>
          <w:sz w:val="28"/>
          <w:szCs w:val="28"/>
        </w:rPr>
        <w:t>2.2.8.4 质量保证</w:t>
      </w:r>
    </w:p>
    <w:p w14:paraId="45A080E8">
      <w:pPr>
        <w:pStyle w:val="17"/>
        <w:numPr>
          <w:ilvl w:val="0"/>
          <w:numId w:val="10"/>
        </w:numPr>
        <w:spacing w:line="540" w:lineRule="exact"/>
        <w:ind w:left="0" w:firstLine="495" w:firstLineChars="177"/>
        <w:jc w:val="left"/>
        <w:rPr>
          <w:rFonts w:ascii="宋体" w:hAnsi="宋体" w:eastAsia="宋体" w:cs="宋体"/>
          <w:sz w:val="28"/>
          <w:szCs w:val="28"/>
        </w:rPr>
      </w:pPr>
      <w:r>
        <w:rPr>
          <w:rFonts w:hint="eastAsia" w:ascii="宋体" w:hAnsi="宋体" w:eastAsia="宋体" w:cs="宋体"/>
          <w:sz w:val="28"/>
          <w:szCs w:val="28"/>
        </w:rPr>
        <w:t>由于报价方设备的质量问题而造成停运等故障的，报价方应负责尽快更换有缺陷或损坏的部件。</w:t>
      </w:r>
    </w:p>
    <w:p w14:paraId="24672C7B">
      <w:pPr>
        <w:pStyle w:val="4"/>
        <w:spacing w:before="0" w:after="0" w:line="540" w:lineRule="exact"/>
        <w:rPr>
          <w:rFonts w:ascii="宋体" w:hAnsi="宋体" w:cs="宋体"/>
          <w:sz w:val="28"/>
          <w:szCs w:val="28"/>
        </w:rPr>
      </w:pPr>
      <w:bookmarkStart w:id="21" w:name="_Toc20050"/>
      <w:r>
        <w:rPr>
          <w:rFonts w:hint="eastAsia" w:ascii="宋体" w:hAnsi="宋体" w:cs="宋体"/>
          <w:sz w:val="28"/>
          <w:szCs w:val="28"/>
        </w:rPr>
        <w:t>2.3 总体设计</w:t>
      </w:r>
      <w:bookmarkEnd w:id="21"/>
    </w:p>
    <w:p w14:paraId="4F60CF2D">
      <w:pPr>
        <w:pStyle w:val="5"/>
        <w:tabs>
          <w:tab w:val="left" w:pos="660"/>
        </w:tabs>
        <w:spacing w:before="0" w:after="0" w:line="540" w:lineRule="exact"/>
        <w:rPr>
          <w:rFonts w:ascii="宋体" w:hAnsi="宋体" w:eastAsia="宋体" w:cs="宋体"/>
          <w:sz w:val="28"/>
          <w:szCs w:val="28"/>
        </w:rPr>
      </w:pPr>
      <w:bookmarkStart w:id="22" w:name="_Toc14695"/>
      <w:r>
        <w:rPr>
          <w:rFonts w:hint="eastAsia" w:ascii="宋体" w:hAnsi="宋体" w:eastAsia="宋体" w:cs="宋体"/>
          <w:sz w:val="28"/>
          <w:szCs w:val="28"/>
        </w:rPr>
        <w:t>2.3.1工程范围</w:t>
      </w:r>
      <w:bookmarkEnd w:id="22"/>
    </w:p>
    <w:p w14:paraId="08359BD0">
      <w:pPr>
        <w:spacing w:line="540" w:lineRule="exact"/>
        <w:ind w:firstLine="420"/>
        <w:rPr>
          <w:rFonts w:ascii="宋体" w:hAnsi="宋体" w:eastAsia="宋体" w:cs="宋体"/>
          <w:sz w:val="28"/>
          <w:szCs w:val="28"/>
        </w:rPr>
      </w:pPr>
      <w:r>
        <w:rPr>
          <w:rFonts w:hint="eastAsia" w:ascii="宋体" w:hAnsi="宋体" w:eastAsia="宋体" w:cs="宋体"/>
          <w:sz w:val="28"/>
          <w:szCs w:val="28"/>
        </w:rPr>
        <w:t>工程范围包括本项目内的全部太阳能光伏电站整体设计、设备采购、施工安装，包括室内（室外）电气设备间、施工用水、施工用电等的设计和建造；满足太阳能光伏电站正常运行所具备的系统设计、设备的选择、采购、运输及储存、制造及安装、施工、调试、试验及检查测试、试运行、消缺、培训和最终交付投产、质保等，同时也包括所有材料、专用工具、消耗品以及相关的技术资料等。包括站区总体规划、光伏发电设备总平面布置、负荷匹配、优化接入系统布置。</w:t>
      </w:r>
    </w:p>
    <w:p w14:paraId="69C303A4">
      <w:pPr>
        <w:pStyle w:val="5"/>
        <w:tabs>
          <w:tab w:val="left" w:pos="660"/>
        </w:tabs>
        <w:spacing w:before="0" w:after="0" w:line="540" w:lineRule="exact"/>
        <w:rPr>
          <w:rFonts w:ascii="宋体" w:hAnsi="宋体" w:eastAsia="宋体" w:cs="宋体"/>
          <w:sz w:val="28"/>
          <w:szCs w:val="28"/>
        </w:rPr>
      </w:pPr>
      <w:bookmarkStart w:id="23" w:name="_Toc27388"/>
      <w:r>
        <w:rPr>
          <w:rFonts w:hint="eastAsia" w:ascii="宋体" w:hAnsi="宋体" w:eastAsia="宋体" w:cs="宋体"/>
          <w:sz w:val="28"/>
          <w:szCs w:val="28"/>
        </w:rPr>
        <w:t>2.3.2标准及规程</w:t>
      </w:r>
      <w:bookmarkEnd w:id="23"/>
    </w:p>
    <w:p w14:paraId="4D885C28">
      <w:pPr>
        <w:spacing w:line="540" w:lineRule="exact"/>
        <w:ind w:firstLine="420"/>
        <w:rPr>
          <w:rFonts w:ascii="宋体" w:hAnsi="宋体" w:eastAsia="宋体" w:cs="宋体"/>
          <w:sz w:val="28"/>
          <w:szCs w:val="28"/>
        </w:rPr>
      </w:pPr>
      <w:r>
        <w:rPr>
          <w:rFonts w:hint="eastAsia" w:ascii="宋体" w:hAnsi="宋体" w:eastAsia="宋体" w:cs="宋体"/>
          <w:sz w:val="28"/>
          <w:szCs w:val="28"/>
        </w:rPr>
        <w:t>光伏发电站设计需满足国家相关规范及本技术协议的要求。</w:t>
      </w:r>
    </w:p>
    <w:p w14:paraId="4FA0E18B">
      <w:pPr>
        <w:spacing w:line="540" w:lineRule="exact"/>
        <w:ind w:firstLine="424"/>
        <w:rPr>
          <w:rFonts w:ascii="宋体" w:hAnsi="宋体" w:eastAsia="宋体" w:cs="宋体"/>
          <w:spacing w:val="1"/>
          <w:sz w:val="28"/>
          <w:szCs w:val="28"/>
        </w:rPr>
      </w:pPr>
      <w:r>
        <w:rPr>
          <w:rFonts w:hint="eastAsia" w:ascii="宋体" w:hAnsi="宋体" w:eastAsia="宋体" w:cs="宋体"/>
          <w:spacing w:val="1"/>
          <w:sz w:val="28"/>
          <w:szCs w:val="28"/>
        </w:rPr>
        <w:t>GB 50797  光伏发电站设计规范</w:t>
      </w:r>
    </w:p>
    <w:p w14:paraId="058C8E1E">
      <w:pPr>
        <w:spacing w:line="540" w:lineRule="exact"/>
        <w:ind w:firstLine="424"/>
        <w:rPr>
          <w:rFonts w:ascii="宋体" w:hAnsi="宋体" w:eastAsia="宋体" w:cs="宋体"/>
          <w:spacing w:val="1"/>
          <w:sz w:val="28"/>
          <w:szCs w:val="28"/>
        </w:rPr>
      </w:pPr>
      <w:r>
        <w:rPr>
          <w:rFonts w:hint="eastAsia" w:ascii="宋体" w:hAnsi="宋体" w:eastAsia="宋体" w:cs="宋体"/>
          <w:spacing w:val="1"/>
          <w:sz w:val="28"/>
          <w:szCs w:val="28"/>
        </w:rPr>
        <w:t xml:space="preserve">GB/T 12325  电能质量 供电电压偏差 </w:t>
      </w:r>
    </w:p>
    <w:p w14:paraId="5991B5B2">
      <w:pPr>
        <w:spacing w:line="540" w:lineRule="exact"/>
        <w:ind w:firstLine="424"/>
        <w:rPr>
          <w:rFonts w:ascii="宋体" w:hAnsi="宋体" w:eastAsia="宋体" w:cs="宋体"/>
          <w:spacing w:val="1"/>
          <w:sz w:val="28"/>
          <w:szCs w:val="28"/>
        </w:rPr>
      </w:pPr>
      <w:r>
        <w:rPr>
          <w:rFonts w:hint="eastAsia" w:ascii="宋体" w:hAnsi="宋体" w:eastAsia="宋体" w:cs="宋体"/>
          <w:spacing w:val="1"/>
          <w:sz w:val="28"/>
          <w:szCs w:val="28"/>
        </w:rPr>
        <w:t xml:space="preserve">GB/T 14285  继电保护和安全自动装置技术规程 </w:t>
      </w:r>
    </w:p>
    <w:p w14:paraId="2C453489">
      <w:pPr>
        <w:spacing w:line="540" w:lineRule="exact"/>
        <w:ind w:firstLine="424"/>
        <w:rPr>
          <w:rFonts w:ascii="宋体" w:hAnsi="宋体" w:eastAsia="宋体" w:cs="宋体"/>
          <w:spacing w:val="1"/>
          <w:sz w:val="28"/>
          <w:szCs w:val="28"/>
        </w:rPr>
      </w:pPr>
      <w:r>
        <w:rPr>
          <w:rFonts w:hint="eastAsia" w:ascii="宋体" w:hAnsi="宋体" w:eastAsia="宋体" w:cs="宋体"/>
          <w:spacing w:val="1"/>
          <w:sz w:val="28"/>
          <w:szCs w:val="28"/>
        </w:rPr>
        <w:t>GB/T 14549  电能质量 公用电网谐波</w:t>
      </w:r>
    </w:p>
    <w:p w14:paraId="542E81A2">
      <w:pPr>
        <w:spacing w:line="540" w:lineRule="exact"/>
        <w:ind w:firstLine="424"/>
        <w:rPr>
          <w:rFonts w:ascii="宋体" w:hAnsi="宋体" w:eastAsia="宋体" w:cs="宋体"/>
          <w:spacing w:val="1"/>
          <w:sz w:val="28"/>
          <w:szCs w:val="28"/>
        </w:rPr>
      </w:pPr>
      <w:r>
        <w:rPr>
          <w:rFonts w:hint="eastAsia" w:ascii="宋体" w:hAnsi="宋体" w:eastAsia="宋体" w:cs="宋体"/>
          <w:spacing w:val="1"/>
          <w:sz w:val="28"/>
          <w:szCs w:val="28"/>
        </w:rPr>
        <w:t>GB/T 15543  电能质量 三相电压不平衡</w:t>
      </w:r>
    </w:p>
    <w:p w14:paraId="604B5111">
      <w:pPr>
        <w:spacing w:line="540" w:lineRule="exact"/>
        <w:ind w:firstLine="424"/>
        <w:rPr>
          <w:rFonts w:ascii="宋体" w:hAnsi="宋体" w:eastAsia="宋体" w:cs="宋体"/>
          <w:spacing w:val="1"/>
          <w:sz w:val="28"/>
          <w:szCs w:val="28"/>
        </w:rPr>
      </w:pPr>
      <w:r>
        <w:rPr>
          <w:rFonts w:hint="eastAsia" w:ascii="宋体" w:hAnsi="宋体" w:eastAsia="宋体" w:cs="宋体"/>
          <w:spacing w:val="1"/>
          <w:sz w:val="28"/>
          <w:szCs w:val="28"/>
        </w:rPr>
        <w:t>GB/T 15945  电能质量 电力系统频率偏差</w:t>
      </w:r>
    </w:p>
    <w:p w14:paraId="79CC1BC6">
      <w:pPr>
        <w:spacing w:line="540" w:lineRule="exact"/>
        <w:ind w:firstLine="424"/>
        <w:rPr>
          <w:rFonts w:ascii="宋体" w:hAnsi="宋体" w:eastAsia="宋体" w:cs="宋体"/>
          <w:spacing w:val="1"/>
          <w:sz w:val="28"/>
          <w:szCs w:val="28"/>
        </w:rPr>
      </w:pPr>
      <w:r>
        <w:rPr>
          <w:rFonts w:hint="eastAsia" w:ascii="宋体" w:hAnsi="宋体" w:eastAsia="宋体" w:cs="宋体"/>
          <w:spacing w:val="1"/>
          <w:sz w:val="28"/>
          <w:szCs w:val="28"/>
        </w:rPr>
        <w:t>GB/T 19964  光伏发电站接入电力系统技术规定</w:t>
      </w:r>
    </w:p>
    <w:p w14:paraId="739B44C0">
      <w:pPr>
        <w:spacing w:line="540" w:lineRule="exact"/>
        <w:ind w:firstLine="424"/>
        <w:rPr>
          <w:rFonts w:ascii="宋体" w:hAnsi="宋体" w:eastAsia="宋体" w:cs="宋体"/>
          <w:spacing w:val="1"/>
          <w:sz w:val="28"/>
          <w:szCs w:val="28"/>
        </w:rPr>
      </w:pPr>
      <w:r>
        <w:rPr>
          <w:rFonts w:hint="eastAsia" w:ascii="宋体" w:hAnsi="宋体" w:eastAsia="宋体" w:cs="宋体"/>
          <w:spacing w:val="1"/>
          <w:sz w:val="28"/>
          <w:szCs w:val="28"/>
        </w:rPr>
        <w:t xml:space="preserve">GB/T 29321  光伏发电站无功补偿技术规范 </w:t>
      </w:r>
    </w:p>
    <w:p w14:paraId="143D0251">
      <w:pPr>
        <w:spacing w:line="540" w:lineRule="exact"/>
        <w:ind w:firstLine="424"/>
        <w:rPr>
          <w:rFonts w:ascii="宋体" w:hAnsi="宋体" w:eastAsia="宋体" w:cs="宋体"/>
          <w:spacing w:val="1"/>
          <w:sz w:val="28"/>
          <w:szCs w:val="28"/>
        </w:rPr>
      </w:pPr>
      <w:r>
        <w:rPr>
          <w:rFonts w:hint="eastAsia" w:ascii="宋体" w:hAnsi="宋体" w:eastAsia="宋体" w:cs="宋体"/>
          <w:spacing w:val="1"/>
          <w:sz w:val="28"/>
          <w:szCs w:val="28"/>
        </w:rPr>
        <w:t xml:space="preserve">DL/T 5003  电力系统调度自动化设计技术规程 </w:t>
      </w:r>
    </w:p>
    <w:p w14:paraId="3287F37B">
      <w:pPr>
        <w:spacing w:line="540" w:lineRule="exact"/>
        <w:ind w:firstLine="424"/>
        <w:rPr>
          <w:rFonts w:ascii="宋体" w:hAnsi="宋体" w:eastAsia="宋体" w:cs="宋体"/>
          <w:spacing w:val="1"/>
          <w:sz w:val="28"/>
          <w:szCs w:val="28"/>
        </w:rPr>
      </w:pPr>
      <w:r>
        <w:rPr>
          <w:rFonts w:hint="eastAsia" w:ascii="宋体" w:hAnsi="宋体" w:eastAsia="宋体" w:cs="宋体"/>
          <w:spacing w:val="1"/>
          <w:sz w:val="28"/>
          <w:szCs w:val="28"/>
        </w:rPr>
        <w:t xml:space="preserve">DL/T 5447  电力系统通信系统设计内容深度规定  </w:t>
      </w:r>
    </w:p>
    <w:p w14:paraId="237CA361">
      <w:pPr>
        <w:spacing w:line="540" w:lineRule="exact"/>
        <w:ind w:firstLine="424"/>
        <w:rPr>
          <w:rFonts w:ascii="宋体" w:hAnsi="宋体" w:eastAsia="宋体" w:cs="宋体"/>
          <w:spacing w:val="1"/>
          <w:sz w:val="28"/>
          <w:szCs w:val="28"/>
        </w:rPr>
      </w:pPr>
      <w:r>
        <w:rPr>
          <w:rFonts w:hint="eastAsia" w:ascii="宋体" w:hAnsi="宋体" w:eastAsia="宋体" w:cs="宋体"/>
          <w:spacing w:val="1"/>
          <w:sz w:val="28"/>
          <w:szCs w:val="28"/>
        </w:rPr>
        <w:t xml:space="preserve">Q/GDW 617  光伏电站接入电网技术规定 </w:t>
      </w:r>
    </w:p>
    <w:p w14:paraId="2790F971">
      <w:pPr>
        <w:spacing w:line="540" w:lineRule="exact"/>
        <w:ind w:firstLine="424"/>
        <w:rPr>
          <w:rFonts w:ascii="宋体" w:hAnsi="宋体" w:eastAsia="宋体" w:cs="宋体"/>
          <w:spacing w:val="1"/>
          <w:sz w:val="28"/>
          <w:szCs w:val="28"/>
        </w:rPr>
      </w:pPr>
      <w:r>
        <w:rPr>
          <w:rFonts w:hint="eastAsia" w:ascii="宋体" w:hAnsi="宋体" w:eastAsia="宋体" w:cs="宋体"/>
          <w:spacing w:val="1"/>
          <w:sz w:val="28"/>
          <w:szCs w:val="28"/>
        </w:rPr>
        <w:t>Q/GDW 11199  分布式电源继电保护和安全自动装置通用技术条件</w:t>
      </w:r>
    </w:p>
    <w:p w14:paraId="4ECB246C">
      <w:pPr>
        <w:spacing w:line="540" w:lineRule="exact"/>
        <w:ind w:firstLine="424"/>
        <w:rPr>
          <w:rFonts w:ascii="宋体" w:hAnsi="宋体" w:eastAsia="宋体" w:cs="宋体"/>
          <w:spacing w:val="1"/>
          <w:sz w:val="28"/>
          <w:szCs w:val="28"/>
        </w:rPr>
      </w:pPr>
      <w:r>
        <w:rPr>
          <w:rFonts w:hint="eastAsia" w:ascii="宋体" w:hAnsi="宋体" w:eastAsia="宋体" w:cs="宋体"/>
          <w:spacing w:val="1"/>
          <w:sz w:val="28"/>
          <w:szCs w:val="28"/>
        </w:rPr>
        <w:t>Q/GDW 11198  分布式电源涉网保护技术规范</w:t>
      </w:r>
    </w:p>
    <w:p w14:paraId="08764080">
      <w:pPr>
        <w:spacing w:line="540" w:lineRule="exact"/>
        <w:ind w:firstLine="424"/>
        <w:rPr>
          <w:rFonts w:ascii="宋体" w:hAnsi="宋体" w:eastAsia="宋体" w:cs="宋体"/>
          <w:spacing w:val="1"/>
          <w:sz w:val="28"/>
          <w:szCs w:val="28"/>
        </w:rPr>
      </w:pPr>
      <w:r>
        <w:rPr>
          <w:rFonts w:hint="eastAsia" w:ascii="宋体" w:hAnsi="宋体" w:eastAsia="宋体" w:cs="宋体"/>
          <w:spacing w:val="1"/>
          <w:sz w:val="28"/>
          <w:szCs w:val="28"/>
        </w:rPr>
        <w:t>Q/GDW 11120  接入分布式电源的配电网继电保护和安全自动装置技术规范</w:t>
      </w:r>
    </w:p>
    <w:p w14:paraId="71912168">
      <w:pPr>
        <w:pStyle w:val="5"/>
        <w:tabs>
          <w:tab w:val="left" w:pos="660"/>
        </w:tabs>
        <w:spacing w:before="0" w:after="0" w:line="540" w:lineRule="exact"/>
        <w:rPr>
          <w:rFonts w:ascii="宋体" w:hAnsi="宋体" w:eastAsia="宋体" w:cs="宋体"/>
          <w:sz w:val="28"/>
          <w:szCs w:val="28"/>
        </w:rPr>
      </w:pPr>
      <w:bookmarkStart w:id="24" w:name="_Toc21233"/>
      <w:r>
        <w:rPr>
          <w:rFonts w:hint="eastAsia" w:ascii="宋体" w:hAnsi="宋体" w:eastAsia="宋体" w:cs="宋体"/>
          <w:sz w:val="28"/>
          <w:szCs w:val="28"/>
        </w:rPr>
        <w:t>2.3.3光伏阵列布置</w:t>
      </w:r>
      <w:bookmarkEnd w:id="24"/>
    </w:p>
    <w:p w14:paraId="571D750E">
      <w:pPr>
        <w:spacing w:line="540" w:lineRule="exact"/>
        <w:rPr>
          <w:rFonts w:ascii="宋体" w:hAnsi="宋体" w:eastAsia="宋体" w:cs="宋体"/>
          <w:b/>
          <w:bCs/>
          <w:sz w:val="28"/>
          <w:szCs w:val="28"/>
        </w:rPr>
      </w:pPr>
      <w:r>
        <w:rPr>
          <w:rFonts w:hint="eastAsia" w:ascii="宋体" w:hAnsi="宋体" w:eastAsia="宋体" w:cs="宋体"/>
          <w:b/>
          <w:bCs/>
          <w:sz w:val="28"/>
          <w:szCs w:val="28"/>
        </w:rPr>
        <w:t>2.3.3.1沿屋面铺设的光伏阵列设计</w:t>
      </w:r>
    </w:p>
    <w:p w14:paraId="5E5C0476">
      <w:pPr>
        <w:spacing w:line="540" w:lineRule="exact"/>
        <w:ind w:firstLine="424"/>
        <w:rPr>
          <w:rFonts w:ascii="宋体" w:hAnsi="宋体" w:eastAsia="宋体" w:cs="宋体"/>
          <w:spacing w:val="1"/>
          <w:sz w:val="28"/>
          <w:szCs w:val="28"/>
        </w:rPr>
      </w:pPr>
      <w:r>
        <w:rPr>
          <w:rFonts w:hint="eastAsia" w:ascii="宋体" w:hAnsi="宋体" w:eastAsia="宋体" w:cs="宋体"/>
          <w:spacing w:val="1"/>
          <w:sz w:val="28"/>
          <w:szCs w:val="28"/>
        </w:rPr>
        <w:t>彩钢瓦屋顶组件阵列采用沿屋面倾角安装（应利于雨水自清洗，原则上不小于10度）。确保冬至日当地时间早上9点至下午15点无阴影遮挡。</w:t>
      </w:r>
    </w:p>
    <w:p w14:paraId="3408D06F">
      <w:pPr>
        <w:spacing w:line="540" w:lineRule="exact"/>
        <w:ind w:firstLine="424"/>
        <w:rPr>
          <w:rFonts w:ascii="宋体" w:hAnsi="宋体" w:eastAsia="宋体" w:cs="宋体"/>
          <w:spacing w:val="1"/>
          <w:sz w:val="28"/>
          <w:szCs w:val="28"/>
        </w:rPr>
      </w:pPr>
      <w:r>
        <w:rPr>
          <w:rFonts w:hint="eastAsia" w:ascii="宋体" w:hAnsi="宋体" w:eastAsia="宋体" w:cs="宋体"/>
          <w:spacing w:val="1"/>
          <w:sz w:val="28"/>
          <w:szCs w:val="28"/>
        </w:rPr>
        <w:t>光伏组件布置时需要预留检修通道：需要保证每块组件始终有一边框面靠通道,其中通道宽度原则上不小于30 cm;主检修通道应能达到每台组串逆变器位置，逆变器处设置主检修通道，宽度≥60 cm；主检修通道应铺设走道，避免直接踩踏彩钢板，采用</w:t>
      </w:r>
      <w:r>
        <w:rPr>
          <w:rFonts w:hint="eastAsia" w:ascii="宋体" w:hAnsi="宋体" w:eastAsia="宋体" w:cs="宋体"/>
          <w:spacing w:val="6"/>
          <w:sz w:val="28"/>
          <w:szCs w:val="28"/>
        </w:rPr>
        <w:t>优先选用锌铝镁板，基材厚度不小于0.5 mm,宽度≥400 mm</w:t>
      </w:r>
      <w:r>
        <w:rPr>
          <w:rFonts w:hint="eastAsia" w:ascii="宋体" w:hAnsi="宋体" w:eastAsia="宋体" w:cs="宋体"/>
          <w:spacing w:val="1"/>
          <w:sz w:val="28"/>
          <w:szCs w:val="28"/>
        </w:rPr>
        <w:t>，其寿命不小于10年，走道50米半径应覆盖到所有组件。设备及巡检通道尽可能远离屋面边缘设置，组件、汇流箱、桥架和巡检通道等设备边缘离无女儿墙屋顶边沿原则上不少于2米。</w:t>
      </w:r>
    </w:p>
    <w:p w14:paraId="429C9394">
      <w:pPr>
        <w:spacing w:line="540" w:lineRule="exact"/>
        <w:rPr>
          <w:rFonts w:ascii="宋体" w:hAnsi="宋体" w:eastAsia="宋体" w:cs="宋体"/>
          <w:b/>
          <w:bCs/>
          <w:sz w:val="28"/>
          <w:szCs w:val="28"/>
        </w:rPr>
      </w:pPr>
      <w:r>
        <w:rPr>
          <w:rFonts w:hint="eastAsia" w:ascii="宋体" w:hAnsi="宋体" w:eastAsia="宋体" w:cs="宋体"/>
          <w:b/>
          <w:bCs/>
          <w:sz w:val="28"/>
          <w:szCs w:val="28"/>
        </w:rPr>
        <w:t>2.3.3.2 屋面铺设容量确定</w:t>
      </w:r>
    </w:p>
    <w:p w14:paraId="753593B2">
      <w:pPr>
        <w:spacing w:line="540" w:lineRule="exact"/>
        <w:ind w:firstLine="420"/>
        <w:rPr>
          <w:rFonts w:ascii="宋体" w:hAnsi="宋体" w:eastAsia="宋体" w:cs="宋体"/>
          <w:sz w:val="28"/>
          <w:szCs w:val="28"/>
        </w:rPr>
      </w:pPr>
      <w:r>
        <w:rPr>
          <w:rFonts w:hint="eastAsia" w:ascii="宋体" w:hAnsi="宋体" w:eastAsia="宋体" w:cs="宋体"/>
          <w:sz w:val="28"/>
          <w:szCs w:val="28"/>
        </w:rPr>
        <w:t>屋面铺设容量需要根据屋面荷载、可用面积、用电负荷和接入点容量等条件进行综合确定。</w:t>
      </w:r>
    </w:p>
    <w:p w14:paraId="115DD7B9">
      <w:pPr>
        <w:pStyle w:val="5"/>
        <w:tabs>
          <w:tab w:val="left" w:pos="660"/>
        </w:tabs>
        <w:spacing w:before="0" w:after="0" w:line="540" w:lineRule="exact"/>
        <w:rPr>
          <w:rFonts w:ascii="宋体" w:hAnsi="宋体" w:eastAsia="宋体" w:cs="宋体"/>
          <w:sz w:val="28"/>
          <w:szCs w:val="28"/>
        </w:rPr>
      </w:pPr>
      <w:bookmarkStart w:id="25" w:name="_Toc25955"/>
      <w:r>
        <w:rPr>
          <w:rFonts w:hint="eastAsia" w:ascii="宋体" w:hAnsi="宋体" w:eastAsia="宋体" w:cs="宋体"/>
          <w:sz w:val="28"/>
          <w:szCs w:val="28"/>
        </w:rPr>
        <w:t>2.3.4 电气设备布置原则</w:t>
      </w:r>
      <w:bookmarkEnd w:id="25"/>
    </w:p>
    <w:p w14:paraId="72B9B52E">
      <w:pPr>
        <w:spacing w:line="540" w:lineRule="exact"/>
        <w:ind w:firstLine="420"/>
        <w:rPr>
          <w:rFonts w:ascii="宋体" w:hAnsi="宋体" w:eastAsia="宋体" w:cs="宋体"/>
          <w:sz w:val="28"/>
          <w:szCs w:val="28"/>
        </w:rPr>
      </w:pPr>
      <w:r>
        <w:rPr>
          <w:rFonts w:hint="eastAsia" w:ascii="宋体" w:hAnsi="宋体" w:eastAsia="宋体" w:cs="宋体"/>
          <w:sz w:val="28"/>
          <w:szCs w:val="28"/>
        </w:rPr>
        <w:t>电气设备尽量利用已有的建筑空间，采用室内布置。在不能采用室内布置的情况下，可就近布置在室外，采用箱式变电站安装，所有布置必须满足通风散热，电气安全和消防要求。</w:t>
      </w:r>
    </w:p>
    <w:p w14:paraId="49B1BE5D">
      <w:pPr>
        <w:pStyle w:val="5"/>
        <w:tabs>
          <w:tab w:val="left" w:pos="660"/>
        </w:tabs>
        <w:spacing w:before="0" w:after="0" w:line="540" w:lineRule="exact"/>
        <w:rPr>
          <w:rFonts w:ascii="宋体" w:hAnsi="宋体" w:eastAsia="宋体" w:cs="宋体"/>
          <w:sz w:val="28"/>
          <w:szCs w:val="28"/>
        </w:rPr>
      </w:pPr>
      <w:bookmarkStart w:id="26" w:name="_Toc19917"/>
      <w:r>
        <w:rPr>
          <w:rFonts w:hint="eastAsia" w:ascii="宋体" w:hAnsi="宋体" w:eastAsia="宋体" w:cs="宋体"/>
          <w:sz w:val="28"/>
          <w:szCs w:val="28"/>
        </w:rPr>
        <w:t>2.3.5 并网点布置原则</w:t>
      </w:r>
      <w:bookmarkEnd w:id="26"/>
    </w:p>
    <w:p w14:paraId="31B92F35">
      <w:pPr>
        <w:spacing w:line="540" w:lineRule="exact"/>
        <w:ind w:firstLine="420"/>
        <w:rPr>
          <w:rFonts w:ascii="宋体" w:hAnsi="宋体" w:eastAsia="宋体" w:cs="宋体"/>
          <w:sz w:val="28"/>
          <w:szCs w:val="28"/>
        </w:rPr>
      </w:pPr>
      <w:r>
        <w:rPr>
          <w:rFonts w:hint="eastAsia" w:ascii="宋体" w:hAnsi="宋体" w:eastAsia="宋体" w:cs="宋体"/>
          <w:sz w:val="28"/>
          <w:szCs w:val="28"/>
        </w:rPr>
        <w:t>接入点属于本次工程内容，本工程并网方式为分布式全额上网或自发自用、余电上网、全部自用等几种模式。并网点暂按就近接入电网公司指定落户点，并根据实际条件进行并网点优化，最终按电力接入系统批复报告为准。</w:t>
      </w:r>
    </w:p>
    <w:p w14:paraId="3B06F058">
      <w:pPr>
        <w:spacing w:line="540" w:lineRule="exact"/>
        <w:rPr>
          <w:rFonts w:ascii="宋体" w:hAnsi="宋体" w:eastAsia="宋体" w:cs="宋体"/>
          <w:b/>
          <w:bCs/>
          <w:sz w:val="28"/>
          <w:szCs w:val="28"/>
        </w:rPr>
      </w:pPr>
      <w:r>
        <w:rPr>
          <w:rFonts w:hint="eastAsia" w:ascii="宋体" w:hAnsi="宋体" w:eastAsia="宋体" w:cs="宋体"/>
          <w:b/>
          <w:bCs/>
          <w:sz w:val="28"/>
          <w:szCs w:val="28"/>
        </w:rPr>
        <w:t>2.3.5.1 并网点接入原则</w:t>
      </w:r>
    </w:p>
    <w:p w14:paraId="01EFF6D9">
      <w:pPr>
        <w:pStyle w:val="20"/>
        <w:spacing w:line="540" w:lineRule="exact"/>
        <w:ind w:firstLine="0" w:firstLineChars="0"/>
        <w:rPr>
          <w:rFonts w:ascii="宋体" w:hAnsi="宋体" w:eastAsia="宋体" w:cs="宋体"/>
          <w:sz w:val="28"/>
          <w:szCs w:val="28"/>
        </w:rPr>
      </w:pPr>
      <w:r>
        <w:rPr>
          <w:rFonts w:hint="eastAsia" w:ascii="宋体" w:hAnsi="宋体" w:eastAsia="宋体" w:cs="宋体"/>
          <w:sz w:val="28"/>
          <w:szCs w:val="28"/>
        </w:rPr>
        <w:t>2.3.5.1.1报价方应遵循就近接入的原则，即建筑物屋面装机容量由建筑物内用电单位消纳，在对用电单位负荷大小、用电特点、用电量情况、负荷曲线和屋面可安装面积综合考虑的前提下，会同设计单位和发包方确定单点装机容量。</w:t>
      </w:r>
    </w:p>
    <w:p w14:paraId="4C406E45">
      <w:pPr>
        <w:pStyle w:val="20"/>
        <w:spacing w:line="540" w:lineRule="exact"/>
        <w:ind w:firstLine="0" w:firstLineChars="0"/>
        <w:rPr>
          <w:rFonts w:ascii="宋体" w:hAnsi="宋体" w:eastAsia="宋体" w:cs="宋体"/>
          <w:sz w:val="28"/>
          <w:szCs w:val="28"/>
        </w:rPr>
      </w:pPr>
      <w:r>
        <w:rPr>
          <w:rFonts w:hint="eastAsia" w:ascii="宋体" w:hAnsi="宋体" w:eastAsia="宋体" w:cs="宋体"/>
          <w:sz w:val="28"/>
          <w:szCs w:val="28"/>
        </w:rPr>
        <w:t>2.3.5.1.2对屋面装机容量较大，但所属建筑内用电较小的情况，应对附近建筑物内用电单位进行用电量分析，以转移部分容量，确保合同容量和建设进度不受影响。</w:t>
      </w:r>
    </w:p>
    <w:p w14:paraId="371F4A32">
      <w:pPr>
        <w:pStyle w:val="5"/>
        <w:tabs>
          <w:tab w:val="left" w:pos="660"/>
        </w:tabs>
        <w:spacing w:before="0" w:after="0" w:line="540" w:lineRule="exact"/>
        <w:rPr>
          <w:rFonts w:ascii="宋体" w:hAnsi="宋体" w:eastAsia="宋体" w:cs="宋体"/>
          <w:sz w:val="28"/>
          <w:szCs w:val="28"/>
        </w:rPr>
      </w:pPr>
      <w:bookmarkStart w:id="27" w:name="_Toc31038"/>
      <w:r>
        <w:rPr>
          <w:rFonts w:hint="eastAsia" w:ascii="宋体" w:hAnsi="宋体" w:eastAsia="宋体" w:cs="宋体"/>
          <w:sz w:val="28"/>
          <w:szCs w:val="28"/>
        </w:rPr>
        <w:t>2.3.6 站区管线布置</w:t>
      </w:r>
      <w:bookmarkEnd w:id="27"/>
    </w:p>
    <w:p w14:paraId="5041C4CE">
      <w:pPr>
        <w:spacing w:line="540" w:lineRule="exact"/>
        <w:rPr>
          <w:rFonts w:ascii="宋体" w:hAnsi="宋体" w:eastAsia="宋体" w:cs="宋体"/>
          <w:b/>
          <w:bCs/>
          <w:sz w:val="28"/>
          <w:szCs w:val="28"/>
        </w:rPr>
      </w:pPr>
      <w:r>
        <w:rPr>
          <w:rFonts w:hint="eastAsia" w:ascii="宋体" w:hAnsi="宋体" w:eastAsia="宋体" w:cs="宋体"/>
          <w:b/>
          <w:bCs/>
          <w:sz w:val="28"/>
          <w:szCs w:val="28"/>
        </w:rPr>
        <w:t>2.3.6.1站区管线布置原则</w:t>
      </w:r>
    </w:p>
    <w:p w14:paraId="5E4CE6F0">
      <w:pPr>
        <w:spacing w:line="540" w:lineRule="exact"/>
        <w:rPr>
          <w:rFonts w:ascii="宋体" w:hAnsi="宋体" w:eastAsia="宋体" w:cs="宋体"/>
          <w:sz w:val="28"/>
          <w:szCs w:val="28"/>
        </w:rPr>
      </w:pPr>
      <w:r>
        <w:rPr>
          <w:rFonts w:hint="eastAsia" w:ascii="宋体" w:hAnsi="宋体" w:eastAsia="宋体" w:cs="宋体"/>
          <w:sz w:val="28"/>
          <w:szCs w:val="28"/>
        </w:rPr>
        <w:t>2.3.6.1.1 管线敷设方式以工艺要求、自然条件、场地条件等综合考虑。</w:t>
      </w:r>
    </w:p>
    <w:p w14:paraId="70EDEA7D">
      <w:pPr>
        <w:spacing w:line="540" w:lineRule="exact"/>
        <w:rPr>
          <w:rFonts w:ascii="宋体" w:hAnsi="宋体" w:eastAsia="宋体" w:cs="宋体"/>
          <w:sz w:val="28"/>
          <w:szCs w:val="28"/>
        </w:rPr>
      </w:pPr>
      <w:r>
        <w:rPr>
          <w:rFonts w:hint="eastAsia" w:ascii="宋体" w:hAnsi="宋体" w:eastAsia="宋体" w:cs="宋体"/>
          <w:sz w:val="28"/>
          <w:szCs w:val="28"/>
        </w:rPr>
        <w:t>2.3.6.1.2 管线（沟）走径：力求顺直短捷，并尽量沿规划管线走廊平行路网，靠接口较多一侧布置，减少交叉，埋深及长度。</w:t>
      </w:r>
    </w:p>
    <w:p w14:paraId="58A60931">
      <w:pPr>
        <w:spacing w:line="540" w:lineRule="exact"/>
        <w:rPr>
          <w:rFonts w:ascii="宋体" w:hAnsi="宋体" w:eastAsia="宋体" w:cs="宋体"/>
          <w:sz w:val="28"/>
          <w:szCs w:val="28"/>
        </w:rPr>
      </w:pPr>
      <w:r>
        <w:rPr>
          <w:rFonts w:hint="eastAsia" w:ascii="宋体" w:hAnsi="宋体" w:eastAsia="宋体" w:cs="宋体"/>
          <w:sz w:val="28"/>
          <w:szCs w:val="28"/>
        </w:rPr>
        <w:t>2.3.6.1.3 方便施工运行管理及检修。</w:t>
      </w:r>
    </w:p>
    <w:p w14:paraId="74E525B7">
      <w:pPr>
        <w:spacing w:line="540" w:lineRule="exact"/>
        <w:rPr>
          <w:rFonts w:ascii="宋体" w:hAnsi="宋体" w:eastAsia="宋体" w:cs="宋体"/>
          <w:b/>
          <w:bCs/>
          <w:sz w:val="28"/>
          <w:szCs w:val="28"/>
        </w:rPr>
      </w:pPr>
      <w:r>
        <w:rPr>
          <w:rFonts w:hint="eastAsia" w:ascii="宋体" w:hAnsi="宋体" w:eastAsia="宋体" w:cs="宋体"/>
          <w:b/>
          <w:bCs/>
          <w:sz w:val="28"/>
          <w:szCs w:val="28"/>
        </w:rPr>
        <w:t>2.3.6.2 站区管线布置</w:t>
      </w:r>
    </w:p>
    <w:p w14:paraId="038087A5">
      <w:pPr>
        <w:spacing w:line="540" w:lineRule="exact"/>
        <w:rPr>
          <w:rFonts w:ascii="宋体" w:hAnsi="宋体" w:eastAsia="宋体" w:cs="宋体"/>
          <w:sz w:val="28"/>
          <w:szCs w:val="28"/>
        </w:rPr>
      </w:pPr>
      <w:r>
        <w:rPr>
          <w:rFonts w:hint="eastAsia" w:ascii="宋体" w:hAnsi="宋体" w:eastAsia="宋体" w:cs="宋体"/>
          <w:sz w:val="28"/>
          <w:szCs w:val="28"/>
        </w:rPr>
        <w:t>2.3.6.2.1  站区管线总体规划根据上述设计原则及既定敷设方式和各专业提供的接口位置及标高，综合考虑，统筹规划。</w:t>
      </w:r>
    </w:p>
    <w:p w14:paraId="5C13C71F">
      <w:pPr>
        <w:spacing w:line="540" w:lineRule="exact"/>
        <w:ind w:firstLine="420"/>
        <w:rPr>
          <w:rFonts w:ascii="宋体" w:hAnsi="宋体" w:eastAsia="宋体" w:cs="宋体"/>
          <w:sz w:val="28"/>
          <w:szCs w:val="28"/>
        </w:rPr>
      </w:pPr>
      <w:r>
        <w:rPr>
          <w:rFonts w:hint="eastAsia" w:ascii="宋体" w:hAnsi="宋体" w:eastAsia="宋体" w:cs="宋体"/>
          <w:sz w:val="28"/>
          <w:szCs w:val="28"/>
        </w:rPr>
        <w:t>规划设计内容包括：光伏电站内室（内）外地上、地下所有管线，沟道的走径、管径以及站区对外接口，进行全面控制，确保运行安全。</w:t>
      </w:r>
    </w:p>
    <w:p w14:paraId="766CEF84">
      <w:pPr>
        <w:spacing w:line="540" w:lineRule="exact"/>
        <w:rPr>
          <w:rFonts w:ascii="宋体" w:hAnsi="宋体" w:eastAsia="宋体" w:cs="宋体"/>
          <w:b/>
          <w:bCs/>
          <w:sz w:val="28"/>
          <w:szCs w:val="28"/>
        </w:rPr>
      </w:pPr>
      <w:r>
        <w:rPr>
          <w:rFonts w:hint="eastAsia" w:ascii="宋体" w:hAnsi="宋体" w:eastAsia="宋体" w:cs="宋体"/>
          <w:b/>
          <w:bCs/>
          <w:sz w:val="28"/>
          <w:szCs w:val="28"/>
        </w:rPr>
        <w:t xml:space="preserve">2.3.6.2.2  管线敷设方式 </w:t>
      </w:r>
    </w:p>
    <w:p w14:paraId="0A89A6B2">
      <w:pPr>
        <w:spacing w:line="540" w:lineRule="exact"/>
        <w:ind w:firstLine="420"/>
        <w:rPr>
          <w:rFonts w:ascii="宋体" w:hAnsi="宋体" w:eastAsia="宋体" w:cs="宋体"/>
          <w:sz w:val="28"/>
          <w:szCs w:val="28"/>
        </w:rPr>
      </w:pPr>
      <w:r>
        <w:rPr>
          <w:rFonts w:hint="eastAsia" w:ascii="宋体" w:hAnsi="宋体" w:eastAsia="宋体" w:cs="宋体"/>
          <w:sz w:val="28"/>
          <w:szCs w:val="28"/>
        </w:rPr>
        <w:t>本工程管线设计：屋面采用HDPE管、热镀锌/锌铝镁桥架或铝合金桥架相结合的敷设方式，室内采用热镀锌/锌铝镁桥架、铝合金桥架或电缆沟敷设方式, 桥架应采用槽式桥架或托盘式桥架，并做好防火封堵，电缆桥架转弯处的弯曲半径不小于桥架内电缆最小允许弯曲半径。室外无电缆沟时为铠装直埋或穿埋镀锌钢管两种方式。</w:t>
      </w:r>
    </w:p>
    <w:p w14:paraId="78F3939B">
      <w:pPr>
        <w:spacing w:line="540" w:lineRule="exact"/>
        <w:ind w:firstLine="420"/>
        <w:rPr>
          <w:rFonts w:ascii="宋体" w:hAnsi="宋体" w:eastAsia="宋体" w:cs="宋体"/>
          <w:sz w:val="28"/>
          <w:szCs w:val="28"/>
        </w:rPr>
      </w:pPr>
      <w:r>
        <w:rPr>
          <w:rFonts w:hint="eastAsia" w:ascii="宋体" w:hAnsi="宋体" w:eastAsia="宋体" w:cs="宋体"/>
          <w:sz w:val="28"/>
          <w:szCs w:val="28"/>
        </w:rPr>
        <w:t>热镀锌桥架板材厚度应满足T/CECS 31《钢制电缆桥架工程技术规程》要求，镀锌厚度应不小于55 um或锌铝镁双面275 g/㎡。铝合金桥架板材厚度应满足CECS 106《铝合金电缆桥架技术规程》要求，氧化膜厚度应不小于AA15。镀锌钢管壁厚应不小于2 mm，镀锌厚度应满足GB/T 13912《金属覆盖层 钢铁制件热浸镀锌层技术要求及试验方法》要求。</w:t>
      </w:r>
    </w:p>
    <w:p w14:paraId="46CBC21E">
      <w:pPr>
        <w:spacing w:line="540" w:lineRule="exact"/>
        <w:rPr>
          <w:rFonts w:ascii="宋体" w:hAnsi="宋体" w:eastAsia="宋体" w:cs="宋体"/>
          <w:b/>
          <w:bCs/>
          <w:sz w:val="28"/>
          <w:szCs w:val="28"/>
        </w:rPr>
      </w:pPr>
      <w:r>
        <w:rPr>
          <w:rFonts w:hint="eastAsia" w:ascii="宋体" w:hAnsi="宋体" w:eastAsia="宋体" w:cs="宋体"/>
          <w:b/>
          <w:bCs/>
          <w:sz w:val="28"/>
          <w:szCs w:val="28"/>
        </w:rPr>
        <w:t>2.3.6.2.3 清洗系统水管</w:t>
      </w:r>
    </w:p>
    <w:p w14:paraId="2061D690">
      <w:pPr>
        <w:spacing w:line="540" w:lineRule="exact"/>
        <w:ind w:firstLine="420"/>
        <w:rPr>
          <w:rFonts w:ascii="宋体" w:hAnsi="宋体" w:eastAsia="宋体" w:cs="宋体"/>
          <w:sz w:val="28"/>
          <w:szCs w:val="28"/>
        </w:rPr>
      </w:pPr>
      <w:r>
        <w:rPr>
          <w:rFonts w:hint="eastAsia" w:ascii="宋体" w:hAnsi="宋体" w:eastAsia="宋体" w:cs="宋体"/>
          <w:sz w:val="28"/>
          <w:szCs w:val="28"/>
        </w:rPr>
        <w:t>布置组件屋面按需求设置清洗管道或取水口，管径不小于25 mm，并做好防腐蚀、防紫外线、防冻措施，宜采用PPR管；屋面实测水压小于0.2 MPa时应增设加压泵，其他需满足国家相应规范要求。</w:t>
      </w:r>
    </w:p>
    <w:p w14:paraId="68A27B51">
      <w:pPr>
        <w:pStyle w:val="5"/>
        <w:tabs>
          <w:tab w:val="left" w:pos="660"/>
        </w:tabs>
        <w:spacing w:before="0" w:after="0" w:line="540" w:lineRule="exact"/>
        <w:rPr>
          <w:rFonts w:ascii="宋体" w:hAnsi="宋体" w:eastAsia="宋体" w:cs="宋体"/>
          <w:sz w:val="28"/>
          <w:szCs w:val="28"/>
        </w:rPr>
      </w:pPr>
      <w:bookmarkStart w:id="28" w:name="_Toc15628"/>
      <w:r>
        <w:rPr>
          <w:rFonts w:hint="eastAsia" w:ascii="宋体" w:hAnsi="宋体" w:eastAsia="宋体" w:cs="宋体"/>
          <w:sz w:val="28"/>
          <w:szCs w:val="28"/>
        </w:rPr>
        <w:t>2.3.7防雷接地</w:t>
      </w:r>
      <w:bookmarkEnd w:id="28"/>
    </w:p>
    <w:p w14:paraId="25BA371A">
      <w:pPr>
        <w:pStyle w:val="5"/>
        <w:tabs>
          <w:tab w:val="left" w:pos="660"/>
        </w:tabs>
        <w:spacing w:before="0" w:after="0" w:line="540" w:lineRule="exact"/>
        <w:rPr>
          <w:rFonts w:ascii="宋体" w:hAnsi="宋体" w:eastAsia="宋体" w:cs="宋体"/>
          <w:sz w:val="28"/>
          <w:szCs w:val="28"/>
        </w:rPr>
      </w:pPr>
      <w:bookmarkStart w:id="29" w:name="_Toc685"/>
      <w:bookmarkStart w:id="30" w:name="_Toc82615319"/>
      <w:r>
        <w:rPr>
          <w:rFonts w:hint="eastAsia" w:ascii="宋体" w:hAnsi="宋体" w:eastAsia="宋体" w:cs="宋体"/>
          <w:sz w:val="28"/>
          <w:szCs w:val="28"/>
        </w:rPr>
        <w:t>2.3.7.1 总体要求</w:t>
      </w:r>
      <w:bookmarkEnd w:id="29"/>
      <w:bookmarkEnd w:id="30"/>
    </w:p>
    <w:p w14:paraId="0D4A66D8">
      <w:pPr>
        <w:adjustRightInd w:val="0"/>
        <w:snapToGrid w:val="0"/>
        <w:spacing w:line="540" w:lineRule="exact"/>
        <w:ind w:firstLine="420"/>
        <w:rPr>
          <w:rFonts w:ascii="宋体" w:hAnsi="宋体" w:eastAsia="宋体" w:cs="宋体"/>
          <w:sz w:val="28"/>
          <w:szCs w:val="28"/>
        </w:rPr>
      </w:pPr>
      <w:r>
        <w:rPr>
          <w:rFonts w:hint="eastAsia" w:ascii="宋体" w:hAnsi="宋体" w:eastAsia="宋体" w:cs="宋体"/>
          <w:sz w:val="28"/>
          <w:szCs w:val="28"/>
        </w:rPr>
        <w:t>接地和防雷方案应符合国标GB 50057-2010《建筑物防雷设计规范》以及GB 50343-2012《建筑物电子信息系统防雷技术规范》的规定要求。</w:t>
      </w:r>
    </w:p>
    <w:p w14:paraId="238BA1EF">
      <w:pPr>
        <w:adjustRightInd w:val="0"/>
        <w:snapToGrid w:val="0"/>
        <w:spacing w:line="540" w:lineRule="exact"/>
        <w:ind w:firstLine="420"/>
        <w:rPr>
          <w:rFonts w:ascii="宋体" w:hAnsi="宋体" w:eastAsia="宋体" w:cs="宋体"/>
          <w:sz w:val="28"/>
          <w:szCs w:val="28"/>
        </w:rPr>
      </w:pPr>
      <w:r>
        <w:rPr>
          <w:rFonts w:hint="eastAsia" w:ascii="宋体" w:hAnsi="宋体" w:eastAsia="宋体" w:cs="宋体"/>
          <w:sz w:val="28"/>
          <w:szCs w:val="28"/>
        </w:rPr>
        <w:t>屋面光伏区的防雷设计应参照原建筑防雷设计要求，防雷等级相同，光伏组件边框任意一点接地电阻应与屋面原避雷带或者接闪器接地电阻相同。</w:t>
      </w:r>
    </w:p>
    <w:p w14:paraId="7E8E26A4">
      <w:pPr>
        <w:pStyle w:val="5"/>
        <w:tabs>
          <w:tab w:val="left" w:pos="660"/>
        </w:tabs>
        <w:spacing w:before="0" w:after="0" w:line="540" w:lineRule="exact"/>
        <w:rPr>
          <w:rFonts w:ascii="宋体" w:hAnsi="宋体" w:eastAsia="宋体" w:cs="宋体"/>
          <w:sz w:val="28"/>
          <w:szCs w:val="28"/>
        </w:rPr>
      </w:pPr>
      <w:bookmarkStart w:id="31" w:name="_Toc82615320"/>
      <w:bookmarkStart w:id="32" w:name="_Toc5213"/>
      <w:r>
        <w:rPr>
          <w:rFonts w:hint="eastAsia" w:ascii="宋体" w:hAnsi="宋体" w:eastAsia="宋体" w:cs="宋体"/>
          <w:sz w:val="28"/>
          <w:szCs w:val="28"/>
        </w:rPr>
        <w:t>2.3.7.2 屋面防雷设计</w:t>
      </w:r>
      <w:bookmarkEnd w:id="31"/>
      <w:bookmarkEnd w:id="32"/>
    </w:p>
    <w:p w14:paraId="32823D81">
      <w:pPr>
        <w:spacing w:line="540" w:lineRule="exact"/>
        <w:ind w:firstLine="420"/>
        <w:rPr>
          <w:rFonts w:ascii="宋体" w:hAnsi="宋体" w:eastAsia="宋体" w:cs="宋体"/>
          <w:sz w:val="28"/>
          <w:szCs w:val="28"/>
        </w:rPr>
      </w:pPr>
      <w:r>
        <w:rPr>
          <w:rFonts w:hint="eastAsia" w:ascii="宋体" w:hAnsi="宋体" w:eastAsia="宋体" w:cs="宋体"/>
          <w:sz w:val="28"/>
          <w:szCs w:val="28"/>
        </w:rPr>
        <w:t>利用热镀锌扁钢与屋面原有建筑防雷系统做可靠连接作为光伏方阵场地内的防雷接地网。屋面组件间的接地需安全可靠，并在两端的热镀锌扁钢作可靠连接；钢结构屋面所有组件、导轨与屋顶防雷接地网可靠连接；各组件方阵、各段导轨的两端与屋顶防雷接地网可靠连接以接地，保证每个组串阵列不少于2处与接地网可靠连接，每块组件的距离接地环网不大于10米。复测接地电阻应不大于4欧姆，如达不到要求，则增设人工接地极。每排组件支架应连接贯通，断开处利用热镀锌扁钢跨接。若屋面原有接地网符合光伏阵列连接与接线要求的情况下可不另设。</w:t>
      </w:r>
    </w:p>
    <w:p w14:paraId="3040A47C">
      <w:pPr>
        <w:pStyle w:val="6"/>
        <w:tabs>
          <w:tab w:val="left" w:pos="660"/>
          <w:tab w:val="left" w:pos="680"/>
        </w:tabs>
        <w:spacing w:before="0" w:after="0" w:line="540" w:lineRule="exact"/>
        <w:ind w:left="0" w:firstLine="0"/>
        <w:rPr>
          <w:rFonts w:ascii="宋体" w:hAnsi="宋体" w:eastAsia="宋体" w:cs="宋体"/>
        </w:rPr>
      </w:pPr>
      <w:r>
        <w:rPr>
          <w:rFonts w:hint="eastAsia" w:ascii="宋体" w:hAnsi="宋体" w:eastAsia="宋体" w:cs="宋体"/>
        </w:rPr>
        <w:t>2.3.7.3逆变器及桥架接地</w:t>
      </w:r>
    </w:p>
    <w:p w14:paraId="449DE3AE">
      <w:pPr>
        <w:spacing w:line="540" w:lineRule="exact"/>
        <w:ind w:firstLine="420"/>
        <w:rPr>
          <w:rFonts w:ascii="宋体" w:hAnsi="宋体" w:eastAsia="宋体" w:cs="宋体"/>
          <w:sz w:val="28"/>
          <w:szCs w:val="28"/>
        </w:rPr>
      </w:pPr>
      <w:r>
        <w:rPr>
          <w:rFonts w:hint="eastAsia" w:ascii="宋体" w:hAnsi="宋体" w:eastAsia="宋体" w:cs="宋体"/>
          <w:sz w:val="28"/>
          <w:szCs w:val="28"/>
        </w:rPr>
        <w:t>逆变器接地：就近连接热镀锌扁钢；</w:t>
      </w:r>
    </w:p>
    <w:p w14:paraId="5A6BF21A">
      <w:pPr>
        <w:spacing w:line="540" w:lineRule="exact"/>
        <w:ind w:firstLine="420"/>
        <w:rPr>
          <w:rFonts w:ascii="宋体" w:hAnsi="宋体" w:eastAsia="宋体" w:cs="宋体"/>
          <w:sz w:val="28"/>
          <w:szCs w:val="28"/>
        </w:rPr>
      </w:pPr>
      <w:r>
        <w:rPr>
          <w:rFonts w:hint="eastAsia" w:ascii="宋体" w:hAnsi="宋体" w:eastAsia="宋体" w:cs="宋体"/>
          <w:sz w:val="28"/>
          <w:szCs w:val="28"/>
        </w:rPr>
        <w:t>线槽的接地:线槽全长不大于30 m时，不应少于2处与屋面防雷接地网相连；全长大于30米时，应每隔20米增加与屋顶防雷接地网的连接点；且线槽的起始端和终点端应与屋顶防雷接地网可靠连接；线槽与接地网的连接均采用ZC-BVR1*16 mm</w:t>
      </w:r>
      <w:r>
        <w:rPr>
          <w:rFonts w:hint="eastAsia" w:ascii="宋体" w:hAnsi="宋体" w:eastAsia="宋体" w:cs="宋体"/>
          <w:sz w:val="28"/>
          <w:szCs w:val="28"/>
          <w:vertAlign w:val="superscript"/>
        </w:rPr>
        <w:t>2</w:t>
      </w:r>
      <w:r>
        <w:rPr>
          <w:rFonts w:hint="eastAsia" w:ascii="宋体" w:hAnsi="宋体" w:eastAsia="宋体" w:cs="宋体"/>
          <w:sz w:val="28"/>
          <w:szCs w:val="28"/>
        </w:rPr>
        <w:t>电线；电缆线槽连接部位宜采用两端压接镀锡铜鼻子的铜绞线跨接，跨接线最小允许截面积不小于16 mm</w:t>
      </w:r>
      <w:r>
        <w:rPr>
          <w:rFonts w:hint="eastAsia" w:ascii="宋体" w:hAnsi="宋体" w:eastAsia="宋体" w:cs="宋体"/>
          <w:sz w:val="28"/>
          <w:szCs w:val="28"/>
          <w:vertAlign w:val="superscript"/>
        </w:rPr>
        <w:t>2</w:t>
      </w:r>
      <w:r>
        <w:rPr>
          <w:rFonts w:hint="eastAsia" w:ascii="宋体" w:hAnsi="宋体" w:eastAsia="宋体" w:cs="宋体"/>
          <w:sz w:val="28"/>
          <w:szCs w:val="28"/>
        </w:rPr>
        <w:t>。</w:t>
      </w:r>
    </w:p>
    <w:p w14:paraId="5F1754AF">
      <w:pPr>
        <w:spacing w:line="540" w:lineRule="exact"/>
        <w:rPr>
          <w:rFonts w:ascii="宋体" w:hAnsi="宋体" w:eastAsia="宋体" w:cs="宋体"/>
          <w:b/>
          <w:bCs/>
          <w:sz w:val="28"/>
          <w:szCs w:val="28"/>
        </w:rPr>
      </w:pPr>
      <w:r>
        <w:rPr>
          <w:rFonts w:hint="eastAsia" w:ascii="宋体" w:hAnsi="宋体" w:eastAsia="宋体" w:cs="宋体"/>
          <w:b/>
          <w:bCs/>
          <w:sz w:val="28"/>
          <w:szCs w:val="28"/>
        </w:rPr>
        <w:t>2.3.7.4其他接地要求</w:t>
      </w:r>
    </w:p>
    <w:p w14:paraId="30E1CE49">
      <w:pPr>
        <w:spacing w:line="540" w:lineRule="exact"/>
        <w:ind w:firstLine="420"/>
        <w:rPr>
          <w:rFonts w:ascii="宋体" w:hAnsi="宋体" w:eastAsia="宋体" w:cs="宋体"/>
          <w:sz w:val="28"/>
          <w:szCs w:val="28"/>
        </w:rPr>
      </w:pPr>
      <w:r>
        <w:rPr>
          <w:rFonts w:hint="eastAsia" w:ascii="宋体" w:hAnsi="宋体" w:eastAsia="宋体" w:cs="宋体"/>
          <w:sz w:val="28"/>
          <w:szCs w:val="28"/>
        </w:rPr>
        <w:t>光伏发电系统保护接地、工作接地、过电压保护接地为共用一个接地网，实测接地电阻值应不大于1欧姆。</w:t>
      </w:r>
    </w:p>
    <w:p w14:paraId="6583C5A8">
      <w:pPr>
        <w:spacing w:line="540" w:lineRule="exact"/>
        <w:ind w:firstLine="420"/>
        <w:rPr>
          <w:rFonts w:ascii="宋体" w:hAnsi="宋体" w:eastAsia="宋体" w:cs="宋体"/>
          <w:sz w:val="28"/>
          <w:szCs w:val="28"/>
        </w:rPr>
      </w:pPr>
      <w:r>
        <w:rPr>
          <w:rFonts w:hint="eastAsia" w:ascii="宋体" w:hAnsi="宋体" w:eastAsia="宋体" w:cs="宋体"/>
          <w:sz w:val="28"/>
          <w:szCs w:val="28"/>
        </w:rPr>
        <w:t>新增光伏发电系统与厂区原有电力系统共用接地网，接地干线采用25X4镀锌扁钢与主接地网相连。</w:t>
      </w:r>
    </w:p>
    <w:p w14:paraId="2839E0DC">
      <w:pPr>
        <w:spacing w:line="540" w:lineRule="exact"/>
        <w:ind w:firstLine="420"/>
        <w:rPr>
          <w:rFonts w:ascii="宋体" w:hAnsi="宋体" w:eastAsia="宋体" w:cs="宋体"/>
          <w:sz w:val="28"/>
          <w:szCs w:val="28"/>
        </w:rPr>
      </w:pPr>
      <w:r>
        <w:rPr>
          <w:rFonts w:hint="eastAsia" w:ascii="宋体" w:hAnsi="宋体" w:eastAsia="宋体" w:cs="宋体"/>
          <w:sz w:val="28"/>
          <w:szCs w:val="28"/>
        </w:rPr>
        <w:t>若有新增的光伏设备室，应在新增的光伏设备室四周敷设人工接地网，接地电阻应不大于4欧姆。</w:t>
      </w:r>
    </w:p>
    <w:p w14:paraId="1382D472">
      <w:pPr>
        <w:spacing w:line="540" w:lineRule="exact"/>
        <w:ind w:firstLine="420"/>
        <w:rPr>
          <w:rFonts w:ascii="宋体" w:hAnsi="宋体" w:eastAsia="宋体" w:cs="宋体"/>
          <w:sz w:val="28"/>
          <w:szCs w:val="28"/>
        </w:rPr>
      </w:pPr>
      <w:r>
        <w:rPr>
          <w:rFonts w:hint="eastAsia" w:ascii="宋体" w:hAnsi="宋体" w:eastAsia="宋体" w:cs="宋体"/>
          <w:sz w:val="28"/>
          <w:szCs w:val="28"/>
        </w:rPr>
        <w:t xml:space="preserve">热镀锌扁钢接地网跨采光带部分应避免直接放置在采光带上，须在采光带两侧经夹具固定，保证扁钢与采光带之间有一定距离，以免高温扁钢对采光带造成破坏。 </w:t>
      </w:r>
    </w:p>
    <w:p w14:paraId="07CAC73C">
      <w:pPr>
        <w:spacing w:line="540" w:lineRule="exact"/>
        <w:ind w:firstLine="420"/>
        <w:rPr>
          <w:rFonts w:ascii="宋体" w:hAnsi="宋体" w:eastAsia="宋体" w:cs="宋体"/>
          <w:sz w:val="28"/>
          <w:szCs w:val="28"/>
        </w:rPr>
      </w:pPr>
      <w:r>
        <w:rPr>
          <w:rFonts w:hint="eastAsia" w:ascii="宋体" w:hAnsi="宋体" w:eastAsia="宋体" w:cs="宋体"/>
          <w:sz w:val="28"/>
          <w:szCs w:val="28"/>
        </w:rPr>
        <w:t>接地扁铁的镀锌层厚度平均厚度不小于55 μm，局部厚度不小于50 μm。</w:t>
      </w:r>
    </w:p>
    <w:p w14:paraId="5ADD741D">
      <w:pPr>
        <w:pStyle w:val="4"/>
        <w:spacing w:before="0" w:after="0" w:line="540" w:lineRule="exact"/>
        <w:rPr>
          <w:rFonts w:ascii="宋体" w:hAnsi="宋体" w:cs="宋体"/>
          <w:sz w:val="28"/>
          <w:szCs w:val="28"/>
        </w:rPr>
      </w:pPr>
      <w:bookmarkStart w:id="33" w:name="_Toc13957"/>
      <w:r>
        <w:rPr>
          <w:rFonts w:hint="eastAsia" w:ascii="宋体" w:hAnsi="宋体" w:cs="宋体"/>
          <w:sz w:val="28"/>
          <w:szCs w:val="28"/>
        </w:rPr>
        <w:t>2.4 建筑结构技术规范</w:t>
      </w:r>
      <w:bookmarkEnd w:id="33"/>
    </w:p>
    <w:p w14:paraId="71DBCDC6">
      <w:pPr>
        <w:pStyle w:val="5"/>
        <w:tabs>
          <w:tab w:val="left" w:pos="660"/>
        </w:tabs>
        <w:spacing w:before="0" w:after="0" w:line="540" w:lineRule="exact"/>
        <w:rPr>
          <w:rFonts w:ascii="宋体" w:hAnsi="宋体" w:eastAsia="宋体" w:cs="宋体"/>
          <w:sz w:val="28"/>
          <w:szCs w:val="28"/>
        </w:rPr>
      </w:pPr>
      <w:bookmarkStart w:id="34" w:name="_Toc3478"/>
      <w:r>
        <w:rPr>
          <w:rFonts w:hint="eastAsia" w:ascii="宋体" w:hAnsi="宋体" w:eastAsia="宋体" w:cs="宋体"/>
          <w:sz w:val="28"/>
          <w:szCs w:val="28"/>
        </w:rPr>
        <w:t>2.4.1 范围</w:t>
      </w:r>
      <w:bookmarkEnd w:id="34"/>
    </w:p>
    <w:p w14:paraId="2ECC4A3B">
      <w:pPr>
        <w:spacing w:line="540" w:lineRule="exact"/>
        <w:ind w:firstLine="420"/>
        <w:rPr>
          <w:rFonts w:ascii="宋体" w:hAnsi="宋体" w:eastAsia="宋体" w:cs="宋体"/>
          <w:sz w:val="28"/>
          <w:szCs w:val="28"/>
        </w:rPr>
      </w:pPr>
      <w:r>
        <w:rPr>
          <w:rFonts w:hint="eastAsia" w:ascii="宋体" w:hAnsi="宋体" w:eastAsia="宋体" w:cs="宋体"/>
          <w:position w:val="-3"/>
          <w:sz w:val="28"/>
          <w:szCs w:val="28"/>
        </w:rPr>
        <w:t>工程范围包括但不限于下列各项：</w:t>
      </w:r>
      <w:r>
        <w:rPr>
          <w:rFonts w:hint="eastAsia" w:ascii="宋体" w:hAnsi="宋体" w:eastAsia="宋体" w:cs="宋体"/>
          <w:sz w:val="28"/>
          <w:szCs w:val="28"/>
        </w:rPr>
        <w:t>太阳能组件支架、配电室及基础、防火</w:t>
      </w:r>
      <w:r>
        <w:rPr>
          <w:rFonts w:hint="eastAsia" w:ascii="宋体" w:hAnsi="宋体" w:eastAsia="宋体" w:cs="宋体"/>
          <w:spacing w:val="-20"/>
          <w:sz w:val="28"/>
          <w:szCs w:val="28"/>
        </w:rPr>
        <w:t>、</w:t>
      </w:r>
      <w:r>
        <w:rPr>
          <w:rFonts w:hint="eastAsia" w:ascii="宋体" w:hAnsi="宋体" w:eastAsia="宋体" w:cs="宋体"/>
          <w:sz w:val="28"/>
          <w:szCs w:val="28"/>
        </w:rPr>
        <w:t>封闭、装修、消防、给排水、采暖、建筑照明、爬梯、安全围栏等。土方开挖、土方回填、地下管线等整个土建工程的设计</w:t>
      </w:r>
      <w:r>
        <w:rPr>
          <w:rFonts w:hint="eastAsia" w:ascii="宋体" w:hAnsi="宋体" w:eastAsia="宋体" w:cs="宋体"/>
          <w:spacing w:val="-10"/>
          <w:sz w:val="28"/>
          <w:szCs w:val="28"/>
        </w:rPr>
        <w:t>、</w:t>
      </w:r>
      <w:r>
        <w:rPr>
          <w:rFonts w:hint="eastAsia" w:ascii="宋体" w:hAnsi="宋体" w:eastAsia="宋体" w:cs="宋体"/>
          <w:sz w:val="28"/>
          <w:szCs w:val="28"/>
        </w:rPr>
        <w:t>采购 及施工。</w:t>
      </w:r>
    </w:p>
    <w:p w14:paraId="51D66FAC">
      <w:pPr>
        <w:pStyle w:val="5"/>
        <w:tabs>
          <w:tab w:val="left" w:pos="660"/>
        </w:tabs>
        <w:spacing w:before="0" w:after="0" w:line="540" w:lineRule="exact"/>
        <w:rPr>
          <w:rFonts w:ascii="宋体" w:hAnsi="宋体" w:eastAsia="宋体" w:cs="宋体"/>
          <w:sz w:val="28"/>
          <w:szCs w:val="28"/>
        </w:rPr>
      </w:pPr>
      <w:bookmarkStart w:id="35" w:name="_Toc17972"/>
      <w:r>
        <w:rPr>
          <w:rFonts w:hint="eastAsia" w:ascii="宋体" w:hAnsi="宋体" w:eastAsia="宋体" w:cs="宋体"/>
          <w:sz w:val="28"/>
          <w:szCs w:val="28"/>
        </w:rPr>
        <w:t>2.4.2 标准、规范和抗震措施</w:t>
      </w:r>
      <w:bookmarkEnd w:id="35"/>
    </w:p>
    <w:p w14:paraId="76982551">
      <w:pPr>
        <w:tabs>
          <w:tab w:val="left" w:pos="5340"/>
        </w:tabs>
        <w:spacing w:line="540" w:lineRule="exact"/>
        <w:ind w:firstLine="420"/>
        <w:rPr>
          <w:rFonts w:ascii="宋体" w:hAnsi="宋体" w:eastAsia="宋体" w:cs="宋体"/>
          <w:sz w:val="28"/>
          <w:szCs w:val="28"/>
        </w:rPr>
      </w:pPr>
      <w:r>
        <w:rPr>
          <w:rFonts w:hint="eastAsia" w:ascii="宋体" w:hAnsi="宋体" w:eastAsia="宋体" w:cs="宋体"/>
          <w:sz w:val="28"/>
          <w:szCs w:val="28"/>
        </w:rPr>
        <w:t>GB 50003  砌体结构设计规范</w:t>
      </w:r>
    </w:p>
    <w:p w14:paraId="47EF5627">
      <w:pPr>
        <w:tabs>
          <w:tab w:val="left" w:pos="5340"/>
        </w:tabs>
        <w:spacing w:line="540" w:lineRule="exact"/>
        <w:ind w:firstLine="420"/>
        <w:rPr>
          <w:rFonts w:ascii="宋体" w:hAnsi="宋体" w:eastAsia="宋体" w:cs="宋体"/>
          <w:sz w:val="28"/>
          <w:szCs w:val="28"/>
        </w:rPr>
      </w:pPr>
      <w:r>
        <w:rPr>
          <w:rFonts w:hint="eastAsia" w:ascii="宋体" w:hAnsi="宋体" w:eastAsia="宋体" w:cs="宋体"/>
          <w:sz w:val="28"/>
          <w:szCs w:val="28"/>
        </w:rPr>
        <w:t>GB 50007  建筑地基基础设计规范</w:t>
      </w:r>
    </w:p>
    <w:p w14:paraId="2BE71063">
      <w:pPr>
        <w:tabs>
          <w:tab w:val="left" w:pos="5340"/>
        </w:tabs>
        <w:spacing w:line="540" w:lineRule="exact"/>
        <w:ind w:firstLine="420"/>
        <w:rPr>
          <w:rFonts w:ascii="宋体" w:hAnsi="宋体" w:eastAsia="宋体" w:cs="宋体"/>
          <w:sz w:val="28"/>
          <w:szCs w:val="28"/>
        </w:rPr>
      </w:pPr>
      <w:r>
        <w:rPr>
          <w:rFonts w:hint="eastAsia" w:ascii="宋体" w:hAnsi="宋体" w:eastAsia="宋体" w:cs="宋体"/>
          <w:sz w:val="28"/>
          <w:szCs w:val="28"/>
        </w:rPr>
        <w:t>GB 50009  建筑结构荷载规范</w:t>
      </w:r>
    </w:p>
    <w:p w14:paraId="4FBAD006">
      <w:pPr>
        <w:tabs>
          <w:tab w:val="left" w:pos="5340"/>
        </w:tabs>
        <w:spacing w:line="540" w:lineRule="exact"/>
        <w:ind w:firstLine="420"/>
        <w:rPr>
          <w:rFonts w:ascii="宋体" w:hAnsi="宋体" w:eastAsia="宋体" w:cs="宋体"/>
          <w:sz w:val="28"/>
          <w:szCs w:val="28"/>
        </w:rPr>
      </w:pPr>
      <w:r>
        <w:rPr>
          <w:rFonts w:hint="eastAsia" w:ascii="宋体" w:hAnsi="宋体" w:eastAsia="宋体" w:cs="宋体"/>
          <w:sz w:val="28"/>
          <w:szCs w:val="28"/>
        </w:rPr>
        <w:t>GB 50010  混凝土结构设计规范</w:t>
      </w:r>
    </w:p>
    <w:p w14:paraId="26EB29A2">
      <w:pPr>
        <w:tabs>
          <w:tab w:val="left" w:pos="5340"/>
        </w:tabs>
        <w:spacing w:line="540" w:lineRule="exact"/>
        <w:ind w:firstLine="420"/>
        <w:rPr>
          <w:rFonts w:ascii="宋体" w:hAnsi="宋体" w:eastAsia="宋体" w:cs="宋体"/>
          <w:sz w:val="28"/>
          <w:szCs w:val="28"/>
        </w:rPr>
      </w:pPr>
      <w:r>
        <w:rPr>
          <w:rFonts w:hint="eastAsia" w:ascii="宋体" w:hAnsi="宋体" w:eastAsia="宋体" w:cs="宋体"/>
          <w:sz w:val="28"/>
          <w:szCs w:val="28"/>
        </w:rPr>
        <w:t>GB 500</w:t>
      </w:r>
      <w:r>
        <w:rPr>
          <w:rFonts w:hint="eastAsia" w:ascii="宋体" w:hAnsi="宋体" w:eastAsia="宋体" w:cs="宋体"/>
          <w:spacing w:val="-8"/>
          <w:sz w:val="28"/>
          <w:szCs w:val="28"/>
        </w:rPr>
        <w:t>1</w:t>
      </w:r>
      <w:r>
        <w:rPr>
          <w:rFonts w:hint="eastAsia" w:ascii="宋体" w:hAnsi="宋体" w:eastAsia="宋体" w:cs="宋体"/>
          <w:sz w:val="28"/>
          <w:szCs w:val="28"/>
        </w:rPr>
        <w:t>1  建筑抗震设计规范</w:t>
      </w:r>
    </w:p>
    <w:p w14:paraId="4C7BFE1F">
      <w:pPr>
        <w:tabs>
          <w:tab w:val="left" w:pos="5340"/>
        </w:tabs>
        <w:spacing w:line="540" w:lineRule="exact"/>
        <w:ind w:firstLine="420"/>
        <w:rPr>
          <w:rFonts w:ascii="宋体" w:hAnsi="宋体" w:eastAsia="宋体" w:cs="宋体"/>
          <w:sz w:val="28"/>
          <w:szCs w:val="28"/>
        </w:rPr>
      </w:pPr>
      <w:r>
        <w:rPr>
          <w:rFonts w:hint="eastAsia" w:ascii="宋体" w:hAnsi="宋体" w:eastAsia="宋体" w:cs="宋体"/>
          <w:sz w:val="28"/>
          <w:szCs w:val="28"/>
        </w:rPr>
        <w:t>GB 50016  建筑设计防火规范</w:t>
      </w:r>
    </w:p>
    <w:p w14:paraId="25D2DE8C">
      <w:pPr>
        <w:tabs>
          <w:tab w:val="left" w:pos="5340"/>
        </w:tabs>
        <w:spacing w:line="540" w:lineRule="exact"/>
        <w:ind w:firstLine="420"/>
        <w:rPr>
          <w:rFonts w:ascii="宋体" w:hAnsi="宋体" w:eastAsia="宋体" w:cs="宋体"/>
          <w:sz w:val="28"/>
          <w:szCs w:val="28"/>
        </w:rPr>
      </w:pPr>
      <w:r>
        <w:rPr>
          <w:rFonts w:hint="eastAsia" w:ascii="宋体" w:hAnsi="宋体" w:eastAsia="宋体" w:cs="宋体"/>
          <w:sz w:val="28"/>
          <w:szCs w:val="28"/>
        </w:rPr>
        <w:t>GB 50017  钢结构设计规范</w:t>
      </w:r>
    </w:p>
    <w:p w14:paraId="6C612B81">
      <w:pPr>
        <w:tabs>
          <w:tab w:val="left" w:pos="5280"/>
        </w:tabs>
        <w:spacing w:line="540" w:lineRule="exact"/>
        <w:ind w:firstLine="420"/>
        <w:rPr>
          <w:rFonts w:ascii="宋体" w:hAnsi="宋体" w:eastAsia="宋体" w:cs="宋体"/>
          <w:sz w:val="28"/>
          <w:szCs w:val="28"/>
        </w:rPr>
      </w:pPr>
      <w:r>
        <w:rPr>
          <w:rFonts w:hint="eastAsia" w:ascii="宋体" w:hAnsi="宋体" w:eastAsia="宋体" w:cs="宋体"/>
          <w:sz w:val="28"/>
          <w:szCs w:val="28"/>
        </w:rPr>
        <w:t>GB 50037  建筑地面设计规范</w:t>
      </w:r>
    </w:p>
    <w:p w14:paraId="04474CA8">
      <w:pPr>
        <w:tabs>
          <w:tab w:val="left" w:pos="5340"/>
        </w:tabs>
        <w:spacing w:line="540" w:lineRule="exact"/>
        <w:ind w:firstLine="420"/>
        <w:rPr>
          <w:rFonts w:ascii="宋体" w:hAnsi="宋体" w:eastAsia="宋体" w:cs="宋体"/>
          <w:sz w:val="28"/>
          <w:szCs w:val="28"/>
        </w:rPr>
      </w:pPr>
      <w:r>
        <w:rPr>
          <w:rFonts w:hint="eastAsia" w:ascii="宋体" w:hAnsi="宋体" w:eastAsia="宋体" w:cs="宋体"/>
          <w:sz w:val="28"/>
          <w:szCs w:val="28"/>
        </w:rPr>
        <w:t>GB 50191  构筑物抗震设计规范</w:t>
      </w:r>
    </w:p>
    <w:p w14:paraId="7DD799FA">
      <w:pPr>
        <w:tabs>
          <w:tab w:val="left" w:pos="5280"/>
        </w:tabs>
        <w:spacing w:line="540" w:lineRule="exact"/>
        <w:ind w:firstLine="420"/>
        <w:rPr>
          <w:rFonts w:ascii="宋体" w:hAnsi="宋体" w:eastAsia="宋体" w:cs="宋体"/>
          <w:sz w:val="28"/>
          <w:szCs w:val="28"/>
        </w:rPr>
      </w:pPr>
      <w:r>
        <w:rPr>
          <w:rFonts w:hint="eastAsia" w:ascii="宋体" w:hAnsi="宋体" w:eastAsia="宋体" w:cs="宋体"/>
          <w:sz w:val="28"/>
          <w:szCs w:val="28"/>
        </w:rPr>
        <w:t>GB 50204  混凝土结构工程施工质量验收规范</w:t>
      </w:r>
    </w:p>
    <w:p w14:paraId="6BA06E50">
      <w:pPr>
        <w:tabs>
          <w:tab w:val="left" w:pos="5280"/>
        </w:tabs>
        <w:spacing w:line="540" w:lineRule="exact"/>
        <w:ind w:firstLine="420"/>
        <w:rPr>
          <w:rFonts w:ascii="宋体" w:hAnsi="宋体" w:eastAsia="宋体" w:cs="宋体"/>
          <w:sz w:val="28"/>
          <w:szCs w:val="28"/>
        </w:rPr>
      </w:pPr>
      <w:r>
        <w:rPr>
          <w:rFonts w:hint="eastAsia" w:ascii="宋体" w:hAnsi="宋体" w:eastAsia="宋体" w:cs="宋体"/>
          <w:sz w:val="28"/>
          <w:szCs w:val="28"/>
        </w:rPr>
        <w:t>GB 50205  钢结构工程施工质量验收规范</w:t>
      </w:r>
    </w:p>
    <w:p w14:paraId="21231332">
      <w:pPr>
        <w:tabs>
          <w:tab w:val="left" w:pos="5280"/>
        </w:tabs>
        <w:spacing w:line="540" w:lineRule="exact"/>
        <w:ind w:firstLine="420"/>
        <w:rPr>
          <w:rFonts w:ascii="宋体" w:hAnsi="宋体" w:eastAsia="宋体" w:cs="宋体"/>
          <w:sz w:val="28"/>
          <w:szCs w:val="28"/>
        </w:rPr>
      </w:pPr>
      <w:r>
        <w:rPr>
          <w:rFonts w:hint="eastAsia" w:ascii="宋体" w:hAnsi="宋体" w:eastAsia="宋体" w:cs="宋体"/>
          <w:sz w:val="28"/>
          <w:szCs w:val="28"/>
        </w:rPr>
        <w:t>GB 50207  屋面工程质量验收规范</w:t>
      </w:r>
    </w:p>
    <w:p w14:paraId="4284C6C5">
      <w:pPr>
        <w:tabs>
          <w:tab w:val="left" w:pos="5340"/>
        </w:tabs>
        <w:spacing w:line="540" w:lineRule="exact"/>
        <w:ind w:firstLine="420"/>
        <w:rPr>
          <w:rFonts w:ascii="宋体" w:hAnsi="宋体" w:eastAsia="宋体" w:cs="宋体"/>
          <w:sz w:val="28"/>
          <w:szCs w:val="28"/>
        </w:rPr>
      </w:pPr>
      <w:r>
        <w:rPr>
          <w:rFonts w:hint="eastAsia" w:ascii="宋体" w:hAnsi="宋体" w:eastAsia="宋体" w:cs="宋体"/>
          <w:sz w:val="28"/>
          <w:szCs w:val="28"/>
        </w:rPr>
        <w:t>GB 50222  建筑内部装修设计防火规范</w:t>
      </w:r>
    </w:p>
    <w:p w14:paraId="08AD7415">
      <w:pPr>
        <w:tabs>
          <w:tab w:val="left" w:pos="5280"/>
        </w:tabs>
        <w:spacing w:line="540" w:lineRule="exact"/>
        <w:ind w:firstLine="420"/>
        <w:rPr>
          <w:rFonts w:ascii="宋体" w:hAnsi="宋体" w:eastAsia="宋体" w:cs="宋体"/>
          <w:sz w:val="28"/>
          <w:szCs w:val="28"/>
        </w:rPr>
      </w:pPr>
      <w:r>
        <w:rPr>
          <w:rFonts w:hint="eastAsia" w:ascii="宋体" w:hAnsi="宋体" w:eastAsia="宋体" w:cs="宋体"/>
          <w:sz w:val="28"/>
          <w:szCs w:val="28"/>
        </w:rPr>
        <w:t>GB 50345  屋面工程技术规范</w:t>
      </w:r>
    </w:p>
    <w:p w14:paraId="2E07EB91">
      <w:pPr>
        <w:tabs>
          <w:tab w:val="left" w:pos="5400"/>
        </w:tabs>
        <w:spacing w:line="540" w:lineRule="exact"/>
        <w:ind w:firstLine="420"/>
        <w:rPr>
          <w:rFonts w:ascii="宋体" w:hAnsi="宋体" w:eastAsia="宋体" w:cs="宋体"/>
          <w:sz w:val="28"/>
          <w:szCs w:val="28"/>
        </w:rPr>
      </w:pPr>
      <w:r>
        <w:rPr>
          <w:rFonts w:hint="eastAsia" w:ascii="宋体" w:hAnsi="宋体" w:eastAsia="宋体" w:cs="宋体"/>
          <w:sz w:val="28"/>
          <w:szCs w:val="28"/>
        </w:rPr>
        <w:t>GBZ 1  工业企业设计卫生标准</w:t>
      </w:r>
    </w:p>
    <w:p w14:paraId="799FCFD8">
      <w:pPr>
        <w:tabs>
          <w:tab w:val="left" w:pos="5340"/>
        </w:tabs>
        <w:spacing w:line="540" w:lineRule="exact"/>
        <w:ind w:firstLine="420"/>
        <w:rPr>
          <w:rFonts w:ascii="宋体" w:hAnsi="宋体" w:eastAsia="宋体" w:cs="宋体"/>
          <w:sz w:val="28"/>
          <w:szCs w:val="28"/>
        </w:rPr>
      </w:pPr>
      <w:r>
        <w:rPr>
          <w:rFonts w:hint="eastAsia" w:ascii="宋体" w:hAnsi="宋体" w:eastAsia="宋体" w:cs="宋体"/>
          <w:sz w:val="28"/>
          <w:szCs w:val="28"/>
        </w:rPr>
        <w:t>DL/T5028（所有部分）  电力工程制图标准</w:t>
      </w:r>
    </w:p>
    <w:p w14:paraId="600C64BB">
      <w:pPr>
        <w:tabs>
          <w:tab w:val="left" w:pos="5340"/>
        </w:tabs>
        <w:spacing w:line="540" w:lineRule="exact"/>
        <w:ind w:firstLine="420"/>
        <w:rPr>
          <w:rFonts w:ascii="宋体" w:hAnsi="宋体" w:eastAsia="宋体" w:cs="宋体"/>
          <w:sz w:val="28"/>
          <w:szCs w:val="28"/>
        </w:rPr>
      </w:pPr>
      <w:r>
        <w:rPr>
          <w:rFonts w:hint="eastAsia" w:ascii="宋体" w:hAnsi="宋体" w:eastAsia="宋体" w:cs="宋体"/>
          <w:sz w:val="28"/>
          <w:szCs w:val="28"/>
        </w:rPr>
        <w:t>DL/T5085  钢—混凝土组合结构设计规程</w:t>
      </w:r>
    </w:p>
    <w:p w14:paraId="19BF2A09">
      <w:pPr>
        <w:tabs>
          <w:tab w:val="left" w:pos="5340"/>
        </w:tabs>
        <w:spacing w:line="540" w:lineRule="exact"/>
        <w:ind w:firstLine="420"/>
        <w:rPr>
          <w:rFonts w:ascii="宋体" w:hAnsi="宋体" w:eastAsia="宋体" w:cs="宋体"/>
          <w:sz w:val="28"/>
          <w:szCs w:val="28"/>
        </w:rPr>
      </w:pPr>
      <w:r>
        <w:rPr>
          <w:rFonts w:hint="eastAsia" w:ascii="宋体" w:hAnsi="宋体" w:eastAsia="宋体" w:cs="宋体"/>
          <w:sz w:val="28"/>
          <w:szCs w:val="28"/>
        </w:rPr>
        <w:t>JGJ 79  建筑地基处理技术规范</w:t>
      </w:r>
    </w:p>
    <w:p w14:paraId="4A9866D4">
      <w:pPr>
        <w:tabs>
          <w:tab w:val="left" w:pos="5280"/>
        </w:tabs>
        <w:spacing w:line="540" w:lineRule="exact"/>
        <w:ind w:firstLine="420"/>
        <w:rPr>
          <w:rFonts w:ascii="宋体" w:hAnsi="宋体" w:eastAsia="宋体" w:cs="宋体"/>
          <w:sz w:val="28"/>
          <w:szCs w:val="28"/>
        </w:rPr>
      </w:pPr>
      <w:r>
        <w:rPr>
          <w:rFonts w:hint="eastAsia" w:ascii="宋体" w:hAnsi="宋体" w:eastAsia="宋体" w:cs="宋体"/>
          <w:sz w:val="28"/>
          <w:szCs w:val="28"/>
        </w:rPr>
        <w:t xml:space="preserve">JGJ 106  建筑基桩检测技术规范 </w:t>
      </w:r>
    </w:p>
    <w:p w14:paraId="0315B0B6">
      <w:pPr>
        <w:pStyle w:val="5"/>
        <w:tabs>
          <w:tab w:val="left" w:pos="660"/>
        </w:tabs>
        <w:spacing w:before="0" w:after="0" w:line="540" w:lineRule="exact"/>
        <w:rPr>
          <w:rFonts w:ascii="宋体" w:hAnsi="宋体" w:eastAsia="宋体" w:cs="宋体"/>
          <w:sz w:val="28"/>
          <w:szCs w:val="28"/>
        </w:rPr>
      </w:pPr>
      <w:bookmarkStart w:id="36" w:name="_Toc16283"/>
      <w:r>
        <w:rPr>
          <w:rFonts w:hint="eastAsia" w:ascii="宋体" w:hAnsi="宋体" w:eastAsia="宋体" w:cs="宋体"/>
          <w:sz w:val="28"/>
          <w:szCs w:val="28"/>
        </w:rPr>
        <w:t>2.4.3 主要建构筑物</w:t>
      </w:r>
      <w:bookmarkEnd w:id="36"/>
    </w:p>
    <w:p w14:paraId="51E0A626">
      <w:pPr>
        <w:spacing w:line="540" w:lineRule="exact"/>
        <w:rPr>
          <w:rFonts w:ascii="宋体" w:hAnsi="宋体" w:eastAsia="宋体" w:cs="宋体"/>
          <w:b/>
          <w:bCs/>
          <w:sz w:val="28"/>
          <w:szCs w:val="28"/>
        </w:rPr>
      </w:pPr>
      <w:r>
        <w:rPr>
          <w:rFonts w:hint="eastAsia" w:ascii="宋体" w:hAnsi="宋体" w:eastAsia="宋体" w:cs="宋体"/>
          <w:b/>
          <w:bCs/>
          <w:sz w:val="28"/>
          <w:szCs w:val="28"/>
        </w:rPr>
        <w:t>2.4.3.1建筑主要设计原则</w:t>
      </w:r>
    </w:p>
    <w:p w14:paraId="3A6150DE">
      <w:pPr>
        <w:spacing w:line="540" w:lineRule="exact"/>
        <w:rPr>
          <w:rFonts w:ascii="宋体" w:hAnsi="宋体" w:eastAsia="宋体" w:cs="宋体"/>
          <w:b/>
          <w:bCs/>
          <w:sz w:val="28"/>
          <w:szCs w:val="28"/>
        </w:rPr>
      </w:pPr>
      <w:r>
        <w:rPr>
          <w:rFonts w:hint="eastAsia" w:ascii="宋体" w:hAnsi="宋体" w:eastAsia="宋体" w:cs="宋体"/>
          <w:b/>
          <w:bCs/>
          <w:sz w:val="28"/>
          <w:szCs w:val="28"/>
        </w:rPr>
        <w:t>2.4.3.1.1  电气室布置</w:t>
      </w:r>
    </w:p>
    <w:p w14:paraId="14885C31">
      <w:pPr>
        <w:spacing w:line="540" w:lineRule="exact"/>
        <w:ind w:firstLine="420"/>
        <w:rPr>
          <w:rFonts w:ascii="宋体" w:hAnsi="宋体" w:eastAsia="宋体" w:cs="宋体"/>
          <w:sz w:val="28"/>
          <w:szCs w:val="28"/>
        </w:rPr>
      </w:pPr>
      <w:r>
        <w:rPr>
          <w:rFonts w:hint="eastAsia" w:ascii="宋体" w:hAnsi="宋体" w:eastAsia="宋体" w:cs="宋体"/>
          <w:sz w:val="28"/>
          <w:szCs w:val="28"/>
        </w:rPr>
        <w:t>若可以利用原有的电气设备间，对原电气设备间应进行适当改造，满足消防安全要求，且应便于通风散热。 若新建设备间，须经土地权益方同意后方可建设。</w:t>
      </w:r>
    </w:p>
    <w:p w14:paraId="6C1980BC">
      <w:pPr>
        <w:spacing w:line="540" w:lineRule="exact"/>
        <w:rPr>
          <w:rFonts w:ascii="宋体" w:hAnsi="宋体" w:eastAsia="宋体" w:cs="宋体"/>
          <w:b/>
          <w:bCs/>
          <w:sz w:val="28"/>
          <w:szCs w:val="28"/>
        </w:rPr>
      </w:pPr>
      <w:r>
        <w:rPr>
          <w:rFonts w:hint="eastAsia" w:ascii="宋体" w:hAnsi="宋体" w:eastAsia="宋体" w:cs="宋体"/>
          <w:b/>
          <w:bCs/>
          <w:sz w:val="28"/>
          <w:szCs w:val="28"/>
        </w:rPr>
        <w:t>2.4.3.1.2  交通运输、安全通道和出入口布置</w:t>
      </w:r>
    </w:p>
    <w:p w14:paraId="783D6B5B">
      <w:pPr>
        <w:spacing w:line="540" w:lineRule="exact"/>
        <w:ind w:firstLine="420"/>
        <w:rPr>
          <w:rFonts w:ascii="宋体" w:hAnsi="宋体" w:eastAsia="宋体" w:cs="宋体"/>
          <w:sz w:val="28"/>
          <w:szCs w:val="28"/>
        </w:rPr>
      </w:pPr>
      <w:r>
        <w:rPr>
          <w:rFonts w:hint="eastAsia" w:ascii="宋体" w:hAnsi="宋体" w:eastAsia="宋体" w:cs="宋体"/>
          <w:sz w:val="28"/>
          <w:szCs w:val="28"/>
        </w:rPr>
        <w:t>根据GB 50016《建筑设计防火规范》的有关要求进行该节内容的设计。</w:t>
      </w:r>
    </w:p>
    <w:p w14:paraId="3EF5925D">
      <w:pPr>
        <w:spacing w:line="540" w:lineRule="exact"/>
        <w:rPr>
          <w:rFonts w:ascii="宋体" w:hAnsi="宋体" w:eastAsia="宋体" w:cs="宋体"/>
          <w:b/>
          <w:bCs/>
          <w:sz w:val="28"/>
          <w:szCs w:val="28"/>
        </w:rPr>
      </w:pPr>
      <w:r>
        <w:rPr>
          <w:rFonts w:hint="eastAsia" w:ascii="宋体" w:hAnsi="宋体" w:eastAsia="宋体" w:cs="宋体"/>
          <w:b/>
          <w:bCs/>
          <w:sz w:val="28"/>
          <w:szCs w:val="28"/>
        </w:rPr>
        <w:t xml:space="preserve">2.4.3.1.3  电气室建筑或箱变立面处理 </w:t>
      </w:r>
    </w:p>
    <w:p w14:paraId="5C8E5004">
      <w:pPr>
        <w:spacing w:line="540" w:lineRule="exact"/>
        <w:ind w:firstLine="420"/>
        <w:rPr>
          <w:rFonts w:ascii="宋体" w:hAnsi="宋体" w:eastAsia="宋体" w:cs="宋体"/>
          <w:sz w:val="28"/>
          <w:szCs w:val="28"/>
        </w:rPr>
      </w:pPr>
      <w:r>
        <w:rPr>
          <w:rFonts w:hint="eastAsia" w:ascii="宋体" w:hAnsi="宋体" w:eastAsia="宋体" w:cs="宋体"/>
          <w:sz w:val="28"/>
          <w:szCs w:val="28"/>
        </w:rPr>
        <w:t>电气室或箱变颜色应与厂区整个建筑外墙色调统一，在蓝天绿地的衬托下，将营造出一个自然清新环保的建筑。</w:t>
      </w:r>
    </w:p>
    <w:p w14:paraId="7A7676B1">
      <w:pPr>
        <w:spacing w:line="540" w:lineRule="exact"/>
        <w:rPr>
          <w:rFonts w:ascii="宋体" w:hAnsi="宋体" w:eastAsia="宋体" w:cs="宋体"/>
          <w:b/>
          <w:bCs/>
          <w:sz w:val="28"/>
          <w:szCs w:val="28"/>
        </w:rPr>
      </w:pPr>
      <w:r>
        <w:rPr>
          <w:rFonts w:hint="eastAsia" w:ascii="宋体" w:hAnsi="宋体" w:eastAsia="宋体" w:cs="宋体"/>
          <w:b/>
          <w:bCs/>
          <w:sz w:val="28"/>
          <w:szCs w:val="28"/>
        </w:rPr>
        <w:t xml:space="preserve">2.4.3.1.4  建筑构造及建筑装修 </w:t>
      </w:r>
    </w:p>
    <w:p w14:paraId="55690A60">
      <w:pPr>
        <w:spacing w:line="540" w:lineRule="exact"/>
        <w:ind w:firstLine="420"/>
        <w:rPr>
          <w:rFonts w:ascii="宋体" w:hAnsi="宋体" w:eastAsia="宋体" w:cs="宋体"/>
          <w:sz w:val="28"/>
          <w:szCs w:val="28"/>
        </w:rPr>
      </w:pPr>
      <w:r>
        <w:rPr>
          <w:rFonts w:hint="eastAsia" w:ascii="宋体" w:hAnsi="宋体" w:eastAsia="宋体" w:cs="宋体"/>
          <w:sz w:val="28"/>
          <w:szCs w:val="28"/>
        </w:rPr>
        <w:t>根据《建筑内部装修设计防火规范》、《建筑设计防火规范》等规程、规范进行设计。</w:t>
      </w:r>
    </w:p>
    <w:p w14:paraId="12704949">
      <w:pPr>
        <w:spacing w:line="540" w:lineRule="exact"/>
        <w:ind w:firstLine="420"/>
        <w:rPr>
          <w:rFonts w:ascii="宋体" w:hAnsi="宋体" w:eastAsia="宋体" w:cs="宋体"/>
          <w:sz w:val="28"/>
          <w:szCs w:val="28"/>
        </w:rPr>
      </w:pPr>
      <w:r>
        <w:rPr>
          <w:rFonts w:hint="eastAsia" w:ascii="宋体" w:hAnsi="宋体" w:eastAsia="宋体" w:cs="宋体"/>
          <w:sz w:val="28"/>
          <w:szCs w:val="28"/>
        </w:rPr>
        <w:t>外墙装修：建筑热工设计应符合国家节约能源的方针,使设计与气候条件相适应, 在建筑布置中注意建筑朝向, 墙体采用外墙外保温，节约建筑采暖和空调能耗,改善并保证室内热环境质量。</w:t>
      </w:r>
    </w:p>
    <w:p w14:paraId="15C06D15">
      <w:pPr>
        <w:spacing w:line="540" w:lineRule="exact"/>
        <w:ind w:firstLine="420"/>
        <w:rPr>
          <w:rFonts w:ascii="宋体" w:hAnsi="宋体" w:eastAsia="宋体" w:cs="宋体"/>
          <w:sz w:val="28"/>
          <w:szCs w:val="28"/>
        </w:rPr>
      </w:pPr>
      <w:r>
        <w:rPr>
          <w:rFonts w:hint="eastAsia" w:ascii="宋体" w:hAnsi="宋体" w:eastAsia="宋体" w:cs="宋体"/>
          <w:sz w:val="28"/>
          <w:szCs w:val="28"/>
        </w:rPr>
        <w:t xml:space="preserve">吊顶：部分房间装修要求较高的设有吊顶。 </w:t>
      </w:r>
    </w:p>
    <w:p w14:paraId="703743BE">
      <w:pPr>
        <w:spacing w:line="540" w:lineRule="exact"/>
        <w:ind w:firstLine="428"/>
        <w:rPr>
          <w:rFonts w:ascii="宋体" w:hAnsi="宋体" w:eastAsia="宋体" w:cs="宋体"/>
          <w:sz w:val="28"/>
          <w:szCs w:val="28"/>
        </w:rPr>
      </w:pPr>
      <w:r>
        <w:rPr>
          <w:rFonts w:hint="eastAsia" w:ascii="宋体" w:hAnsi="宋体" w:eastAsia="宋体" w:cs="宋体"/>
          <w:spacing w:val="2"/>
          <w:sz w:val="28"/>
          <w:szCs w:val="28"/>
        </w:rPr>
        <w:t>门窗：采用保温防盗门、铝合金平开窗（中空玻璃</w:t>
      </w:r>
      <w:r>
        <w:rPr>
          <w:rFonts w:hint="eastAsia" w:ascii="宋体" w:hAnsi="宋体" w:eastAsia="宋体" w:cs="宋体"/>
          <w:spacing w:val="-118"/>
          <w:sz w:val="28"/>
          <w:szCs w:val="28"/>
        </w:rPr>
        <w:t>）</w:t>
      </w:r>
      <w:r>
        <w:rPr>
          <w:rFonts w:hint="eastAsia" w:ascii="宋体" w:hAnsi="宋体" w:eastAsia="宋体" w:cs="宋体"/>
          <w:spacing w:val="3"/>
          <w:sz w:val="28"/>
          <w:szCs w:val="28"/>
        </w:rPr>
        <w:t>、木门及各种等级的防火门</w:t>
      </w:r>
      <w:r>
        <w:rPr>
          <w:rFonts w:hint="eastAsia" w:ascii="宋体" w:hAnsi="宋体" w:eastAsia="宋体" w:cs="宋体"/>
          <w:sz w:val="28"/>
          <w:szCs w:val="28"/>
        </w:rPr>
        <w:t>窗。</w:t>
      </w:r>
    </w:p>
    <w:p w14:paraId="07C7661C">
      <w:pPr>
        <w:spacing w:line="540" w:lineRule="exact"/>
        <w:ind w:firstLine="420"/>
        <w:rPr>
          <w:rFonts w:ascii="宋体" w:hAnsi="宋体" w:eastAsia="宋体" w:cs="宋体"/>
          <w:sz w:val="28"/>
          <w:szCs w:val="28"/>
        </w:rPr>
      </w:pPr>
      <w:r>
        <w:rPr>
          <w:rFonts w:hint="eastAsia" w:ascii="宋体" w:hAnsi="宋体" w:eastAsia="宋体" w:cs="宋体"/>
          <w:sz w:val="28"/>
          <w:szCs w:val="28"/>
        </w:rPr>
        <w:t>地面：根据房间性质考虑。</w:t>
      </w:r>
    </w:p>
    <w:p w14:paraId="09F6723E">
      <w:pPr>
        <w:spacing w:line="540" w:lineRule="exact"/>
        <w:rPr>
          <w:rFonts w:ascii="宋体" w:hAnsi="宋体" w:eastAsia="宋体" w:cs="宋体"/>
          <w:b/>
          <w:bCs/>
          <w:sz w:val="28"/>
          <w:szCs w:val="28"/>
        </w:rPr>
      </w:pPr>
      <w:r>
        <w:rPr>
          <w:rFonts w:hint="eastAsia" w:ascii="宋体" w:hAnsi="宋体" w:eastAsia="宋体" w:cs="宋体"/>
          <w:b/>
          <w:bCs/>
          <w:sz w:val="28"/>
          <w:szCs w:val="28"/>
        </w:rPr>
        <w:t>2.4.3.1.5  电气室或箱变通风、采光</w:t>
      </w:r>
    </w:p>
    <w:p w14:paraId="69E827A1">
      <w:pPr>
        <w:spacing w:line="540" w:lineRule="exact"/>
        <w:ind w:firstLine="140" w:firstLineChars="50"/>
        <w:rPr>
          <w:rFonts w:ascii="宋体" w:hAnsi="宋体" w:eastAsia="宋体" w:cs="宋体"/>
          <w:position w:val="-3"/>
          <w:sz w:val="28"/>
          <w:szCs w:val="28"/>
        </w:rPr>
      </w:pPr>
      <w:r>
        <w:rPr>
          <w:rFonts w:hint="eastAsia" w:ascii="宋体" w:hAnsi="宋体" w:eastAsia="宋体" w:cs="宋体"/>
          <w:sz w:val="28"/>
          <w:szCs w:val="28"/>
        </w:rPr>
        <w:t>电气室或箱变以天然采光为主</w:t>
      </w:r>
      <w:r>
        <w:rPr>
          <w:rFonts w:hint="eastAsia" w:ascii="宋体" w:hAnsi="宋体" w:eastAsia="宋体" w:cs="宋体"/>
          <w:spacing w:val="-34"/>
          <w:sz w:val="28"/>
          <w:szCs w:val="28"/>
        </w:rPr>
        <w:t>，</w:t>
      </w:r>
      <w:r>
        <w:rPr>
          <w:rFonts w:hint="eastAsia" w:ascii="宋体" w:hAnsi="宋体" w:eastAsia="宋体" w:cs="宋体"/>
          <w:sz w:val="28"/>
          <w:szCs w:val="28"/>
        </w:rPr>
        <w:t>人工照明为辅</w:t>
      </w:r>
      <w:r>
        <w:rPr>
          <w:rFonts w:hint="eastAsia" w:ascii="宋体" w:hAnsi="宋体" w:eastAsia="宋体" w:cs="宋体"/>
          <w:spacing w:val="-34"/>
          <w:sz w:val="28"/>
          <w:szCs w:val="28"/>
        </w:rPr>
        <w:t>。</w:t>
      </w:r>
      <w:r>
        <w:rPr>
          <w:rFonts w:hint="eastAsia" w:ascii="宋体" w:hAnsi="宋体" w:eastAsia="宋体" w:cs="宋体"/>
          <w:sz w:val="28"/>
          <w:szCs w:val="28"/>
        </w:rPr>
        <w:t>自然通风</w:t>
      </w:r>
      <w:r>
        <w:rPr>
          <w:rFonts w:hint="eastAsia" w:ascii="宋体" w:hAnsi="宋体" w:eastAsia="宋体" w:cs="宋体"/>
          <w:spacing w:val="-34"/>
          <w:sz w:val="28"/>
          <w:szCs w:val="28"/>
        </w:rPr>
        <w:t>，</w:t>
      </w:r>
      <w:r>
        <w:rPr>
          <w:rFonts w:hint="eastAsia" w:ascii="宋体" w:hAnsi="宋体" w:eastAsia="宋体" w:cs="宋体"/>
          <w:sz w:val="28"/>
          <w:szCs w:val="28"/>
        </w:rPr>
        <w:t>并尽量利用</w:t>
      </w:r>
      <w:r>
        <w:rPr>
          <w:rFonts w:hint="eastAsia" w:ascii="宋体" w:hAnsi="宋体" w:eastAsia="宋体" w:cs="宋体"/>
          <w:position w:val="-3"/>
          <w:sz w:val="28"/>
          <w:szCs w:val="28"/>
        </w:rPr>
        <w:t>天然采光。</w:t>
      </w:r>
    </w:p>
    <w:p w14:paraId="5EFE417A">
      <w:pPr>
        <w:spacing w:line="540" w:lineRule="exact"/>
        <w:rPr>
          <w:rFonts w:ascii="宋体" w:hAnsi="宋体" w:eastAsia="宋体" w:cs="宋体"/>
          <w:b/>
          <w:bCs/>
          <w:sz w:val="28"/>
          <w:szCs w:val="28"/>
        </w:rPr>
      </w:pPr>
      <w:r>
        <w:rPr>
          <w:rFonts w:hint="eastAsia" w:ascii="宋体" w:hAnsi="宋体" w:eastAsia="宋体" w:cs="宋体"/>
          <w:b/>
          <w:bCs/>
          <w:sz w:val="28"/>
          <w:szCs w:val="28"/>
        </w:rPr>
        <w:t>2.4.3.2  太阳能组件支架结构主要设计原则及要求</w:t>
      </w:r>
    </w:p>
    <w:p w14:paraId="249CCCD2">
      <w:pPr>
        <w:spacing w:line="540" w:lineRule="exact"/>
        <w:ind w:firstLine="420"/>
        <w:rPr>
          <w:rFonts w:ascii="宋体" w:hAnsi="宋体" w:eastAsia="宋体" w:cs="宋体"/>
          <w:sz w:val="28"/>
          <w:szCs w:val="28"/>
        </w:rPr>
      </w:pPr>
      <w:r>
        <w:rPr>
          <w:rFonts w:hint="eastAsia" w:ascii="宋体" w:hAnsi="宋体" w:eastAsia="宋体" w:cs="宋体"/>
          <w:sz w:val="28"/>
          <w:szCs w:val="28"/>
        </w:rPr>
        <w:t>（1）水泥屋顶采取热镀锌钢结构，彩钢瓦屋面采取铝合金支架。组件采用压块固定方式安装于檩条上，支架与屋面的连接应尽量不破坏屋面防水层，可采用压重或其他措施保证太阳能组件支架系统满足抗风、抗震等结构强度和稳定性要求。</w:t>
      </w:r>
    </w:p>
    <w:p w14:paraId="3C435977">
      <w:pPr>
        <w:spacing w:line="540" w:lineRule="exact"/>
        <w:ind w:firstLine="420" w:firstLineChars="150"/>
        <w:rPr>
          <w:rFonts w:ascii="宋体" w:hAnsi="宋体" w:eastAsia="宋体" w:cs="宋体"/>
          <w:sz w:val="28"/>
          <w:szCs w:val="28"/>
        </w:rPr>
      </w:pPr>
      <w:r>
        <w:rPr>
          <w:rFonts w:hint="eastAsia" w:ascii="宋体" w:hAnsi="宋体" w:eastAsia="宋体" w:cs="宋体"/>
          <w:sz w:val="28"/>
          <w:szCs w:val="28"/>
        </w:rPr>
        <w:t>（2）为保证安装光伏组件建筑的结构安全，报价方需邀请具有建筑甲级及以上相应资质设计院出具结构安全报告，核算光伏系统载荷在安全范围内。</w:t>
      </w:r>
    </w:p>
    <w:p w14:paraId="5ECC88FD">
      <w:pPr>
        <w:pStyle w:val="4"/>
        <w:spacing w:before="0" w:after="0" w:line="540" w:lineRule="exact"/>
        <w:rPr>
          <w:rFonts w:ascii="宋体" w:hAnsi="宋体" w:cs="宋体"/>
          <w:sz w:val="28"/>
          <w:szCs w:val="28"/>
        </w:rPr>
      </w:pPr>
      <w:bookmarkStart w:id="37" w:name="_Toc5008"/>
      <w:r>
        <w:rPr>
          <w:rFonts w:hint="eastAsia" w:ascii="宋体" w:hAnsi="宋体" w:cs="宋体"/>
          <w:sz w:val="28"/>
          <w:szCs w:val="28"/>
        </w:rPr>
        <w:t>2.5 暖通技术规范</w:t>
      </w:r>
      <w:bookmarkEnd w:id="37"/>
    </w:p>
    <w:p w14:paraId="65401534">
      <w:pPr>
        <w:pStyle w:val="5"/>
        <w:tabs>
          <w:tab w:val="left" w:pos="660"/>
        </w:tabs>
        <w:spacing w:before="0" w:after="0" w:line="540" w:lineRule="exact"/>
        <w:rPr>
          <w:rFonts w:ascii="宋体" w:hAnsi="宋体" w:eastAsia="宋体" w:cs="宋体"/>
          <w:sz w:val="28"/>
          <w:szCs w:val="28"/>
        </w:rPr>
      </w:pPr>
      <w:bookmarkStart w:id="38" w:name="_Toc6499"/>
      <w:r>
        <w:rPr>
          <w:rFonts w:hint="eastAsia" w:ascii="宋体" w:hAnsi="宋体" w:eastAsia="宋体" w:cs="宋体"/>
          <w:sz w:val="28"/>
          <w:szCs w:val="28"/>
        </w:rPr>
        <w:t>2.5.1 范围</w:t>
      </w:r>
      <w:bookmarkEnd w:id="38"/>
    </w:p>
    <w:p w14:paraId="1BD4D48E">
      <w:pPr>
        <w:spacing w:line="540" w:lineRule="exact"/>
        <w:ind w:firstLine="420"/>
        <w:rPr>
          <w:rFonts w:ascii="宋体" w:hAnsi="宋体" w:eastAsia="宋体" w:cs="宋体"/>
          <w:sz w:val="28"/>
          <w:szCs w:val="28"/>
        </w:rPr>
      </w:pPr>
      <w:r>
        <w:rPr>
          <w:rFonts w:hint="eastAsia" w:ascii="宋体" w:hAnsi="宋体" w:eastAsia="宋体" w:cs="宋体"/>
          <w:position w:val="-3"/>
          <w:sz w:val="28"/>
          <w:szCs w:val="28"/>
        </w:rPr>
        <w:t>报价方工程范围：电气室或箱变的通风，空调等系统设计、采购、施工。</w:t>
      </w:r>
    </w:p>
    <w:p w14:paraId="7D23C197">
      <w:pPr>
        <w:pStyle w:val="5"/>
        <w:tabs>
          <w:tab w:val="left" w:pos="660"/>
        </w:tabs>
        <w:spacing w:before="0" w:after="0" w:line="540" w:lineRule="exact"/>
        <w:rPr>
          <w:rFonts w:ascii="宋体" w:hAnsi="宋体" w:eastAsia="宋体" w:cs="宋体"/>
          <w:sz w:val="28"/>
          <w:szCs w:val="28"/>
        </w:rPr>
      </w:pPr>
      <w:bookmarkStart w:id="39" w:name="_Toc31818"/>
      <w:r>
        <w:rPr>
          <w:rFonts w:hint="eastAsia" w:ascii="宋体" w:hAnsi="宋体" w:eastAsia="宋体" w:cs="宋体"/>
          <w:sz w:val="28"/>
          <w:szCs w:val="28"/>
        </w:rPr>
        <w:t>2.5.2 专业执行的标准及规范（包含但不限于下列规范，同类规范以行业标准为准）</w:t>
      </w:r>
      <w:bookmarkEnd w:id="39"/>
    </w:p>
    <w:p w14:paraId="4BCA3A02">
      <w:pPr>
        <w:spacing w:line="540" w:lineRule="exact"/>
        <w:rPr>
          <w:rFonts w:ascii="宋体" w:hAnsi="宋体" w:eastAsia="宋体" w:cs="宋体"/>
          <w:b/>
          <w:bCs/>
          <w:sz w:val="28"/>
          <w:szCs w:val="28"/>
        </w:rPr>
      </w:pPr>
      <w:r>
        <w:rPr>
          <w:rFonts w:hint="eastAsia" w:ascii="宋体" w:hAnsi="宋体" w:eastAsia="宋体" w:cs="宋体"/>
          <w:b/>
          <w:bCs/>
          <w:sz w:val="28"/>
          <w:szCs w:val="28"/>
        </w:rPr>
        <w:t>2.5.2.1 设计</w:t>
      </w:r>
    </w:p>
    <w:p w14:paraId="3B46474B">
      <w:pPr>
        <w:spacing w:line="540" w:lineRule="exact"/>
        <w:ind w:firstLine="420"/>
        <w:rPr>
          <w:rFonts w:ascii="宋体" w:hAnsi="宋体" w:eastAsia="宋体" w:cs="宋体"/>
          <w:sz w:val="28"/>
          <w:szCs w:val="28"/>
        </w:rPr>
      </w:pPr>
      <w:r>
        <w:rPr>
          <w:rFonts w:hint="eastAsia" w:ascii="宋体" w:hAnsi="宋体" w:eastAsia="宋体" w:cs="宋体"/>
          <w:sz w:val="28"/>
          <w:szCs w:val="28"/>
        </w:rPr>
        <w:t>GB 50016  建筑设计防火规范</w:t>
      </w:r>
    </w:p>
    <w:p w14:paraId="7FF8C7EE">
      <w:pPr>
        <w:spacing w:line="540" w:lineRule="exact"/>
        <w:ind w:firstLine="420"/>
        <w:rPr>
          <w:rFonts w:ascii="宋体" w:hAnsi="宋体" w:eastAsia="宋体" w:cs="宋体"/>
          <w:sz w:val="28"/>
          <w:szCs w:val="28"/>
        </w:rPr>
      </w:pPr>
      <w:r>
        <w:rPr>
          <w:rFonts w:hint="eastAsia" w:ascii="宋体" w:hAnsi="宋体" w:eastAsia="宋体" w:cs="宋体"/>
          <w:sz w:val="28"/>
          <w:szCs w:val="28"/>
        </w:rPr>
        <w:t>GB 50019  工业建筑供暖通风与空气调节设计规范</w:t>
      </w:r>
    </w:p>
    <w:p w14:paraId="52D588CE">
      <w:pPr>
        <w:spacing w:line="540" w:lineRule="exact"/>
        <w:ind w:firstLine="420"/>
        <w:rPr>
          <w:rFonts w:ascii="宋体" w:hAnsi="宋体" w:eastAsia="宋体" w:cs="宋体"/>
          <w:sz w:val="28"/>
          <w:szCs w:val="28"/>
        </w:rPr>
      </w:pPr>
      <w:r>
        <w:rPr>
          <w:rFonts w:hint="eastAsia" w:ascii="宋体" w:hAnsi="宋体" w:eastAsia="宋体" w:cs="宋体"/>
          <w:sz w:val="28"/>
          <w:szCs w:val="28"/>
        </w:rPr>
        <w:t>GB 50041  锅炉房设计标准</w:t>
      </w:r>
    </w:p>
    <w:p w14:paraId="7D0A341D">
      <w:pPr>
        <w:spacing w:line="540" w:lineRule="exact"/>
        <w:ind w:firstLine="420"/>
        <w:rPr>
          <w:rFonts w:ascii="宋体" w:hAnsi="宋体" w:eastAsia="宋体" w:cs="宋体"/>
          <w:sz w:val="28"/>
          <w:szCs w:val="28"/>
        </w:rPr>
      </w:pPr>
      <w:r>
        <w:rPr>
          <w:rFonts w:hint="eastAsia" w:ascii="宋体" w:hAnsi="宋体" w:eastAsia="宋体" w:cs="宋体"/>
          <w:sz w:val="28"/>
          <w:szCs w:val="28"/>
        </w:rPr>
        <w:t>GB 50189  公共建筑节能设计标准</w:t>
      </w:r>
    </w:p>
    <w:p w14:paraId="611DA05A">
      <w:pPr>
        <w:spacing w:line="540" w:lineRule="exact"/>
        <w:ind w:firstLine="420"/>
        <w:rPr>
          <w:rFonts w:ascii="宋体" w:hAnsi="宋体" w:eastAsia="宋体" w:cs="宋体"/>
          <w:sz w:val="28"/>
          <w:szCs w:val="28"/>
        </w:rPr>
      </w:pPr>
      <w:r>
        <w:rPr>
          <w:rFonts w:hint="eastAsia" w:ascii="宋体" w:hAnsi="宋体" w:eastAsia="宋体" w:cs="宋体"/>
          <w:sz w:val="28"/>
          <w:szCs w:val="28"/>
        </w:rPr>
        <w:t>GB 50229  火力发电厂与变电站设计防火标准</w:t>
      </w:r>
    </w:p>
    <w:p w14:paraId="7C482BF3">
      <w:pPr>
        <w:spacing w:line="540" w:lineRule="exact"/>
        <w:ind w:firstLine="420"/>
        <w:rPr>
          <w:rFonts w:ascii="宋体" w:hAnsi="宋体" w:eastAsia="宋体" w:cs="宋体"/>
          <w:sz w:val="28"/>
          <w:szCs w:val="28"/>
        </w:rPr>
      </w:pPr>
      <w:r>
        <w:rPr>
          <w:rFonts w:hint="eastAsia" w:ascii="宋体" w:hAnsi="宋体" w:eastAsia="宋体" w:cs="宋体"/>
          <w:sz w:val="28"/>
          <w:szCs w:val="28"/>
        </w:rPr>
        <w:t>GB 50264  工业设备及管道绝热工程设计规范</w:t>
      </w:r>
    </w:p>
    <w:p w14:paraId="2AD48875">
      <w:pPr>
        <w:spacing w:line="540" w:lineRule="exact"/>
        <w:ind w:firstLine="420"/>
        <w:rPr>
          <w:rFonts w:ascii="宋体" w:hAnsi="宋体" w:eastAsia="宋体" w:cs="宋体"/>
          <w:sz w:val="28"/>
          <w:szCs w:val="28"/>
        </w:rPr>
      </w:pPr>
      <w:r>
        <w:rPr>
          <w:rFonts w:hint="eastAsia" w:ascii="宋体" w:hAnsi="宋体" w:eastAsia="宋体" w:cs="宋体"/>
          <w:sz w:val="28"/>
          <w:szCs w:val="28"/>
        </w:rPr>
        <w:t>GB/T 150（所有部分） 压力容器</w:t>
      </w:r>
    </w:p>
    <w:p w14:paraId="05A36E92">
      <w:pPr>
        <w:spacing w:line="540" w:lineRule="exact"/>
        <w:ind w:firstLine="420"/>
        <w:rPr>
          <w:rFonts w:ascii="宋体" w:hAnsi="宋体" w:eastAsia="宋体" w:cs="宋体"/>
          <w:sz w:val="28"/>
          <w:szCs w:val="28"/>
        </w:rPr>
      </w:pPr>
      <w:r>
        <w:rPr>
          <w:rFonts w:hint="eastAsia" w:ascii="宋体" w:hAnsi="宋体" w:eastAsia="宋体" w:cs="宋体"/>
          <w:sz w:val="28"/>
          <w:szCs w:val="28"/>
        </w:rPr>
        <w:t>GBZ 1  工业企业设计卫生标准</w:t>
      </w:r>
    </w:p>
    <w:p w14:paraId="2D676553">
      <w:pPr>
        <w:spacing w:line="540" w:lineRule="exact"/>
        <w:ind w:firstLine="420"/>
        <w:rPr>
          <w:rFonts w:ascii="宋体" w:hAnsi="宋体" w:eastAsia="宋体" w:cs="宋体"/>
          <w:sz w:val="28"/>
          <w:szCs w:val="28"/>
        </w:rPr>
      </w:pPr>
      <w:r>
        <w:rPr>
          <w:rFonts w:hint="eastAsia" w:ascii="宋体" w:hAnsi="宋体" w:eastAsia="宋体" w:cs="宋体"/>
          <w:sz w:val="28"/>
          <w:szCs w:val="28"/>
        </w:rPr>
        <w:t>GBZ 2（所有部分）  工作场所有害因素职业接触限值</w:t>
      </w:r>
    </w:p>
    <w:p w14:paraId="53284435">
      <w:pPr>
        <w:spacing w:line="540" w:lineRule="exact"/>
        <w:ind w:firstLine="420"/>
        <w:rPr>
          <w:rFonts w:ascii="宋体" w:hAnsi="宋体" w:eastAsia="宋体" w:cs="宋体"/>
          <w:sz w:val="28"/>
          <w:szCs w:val="28"/>
        </w:rPr>
      </w:pPr>
      <w:r>
        <w:rPr>
          <w:rFonts w:hint="eastAsia" w:ascii="宋体" w:hAnsi="宋体" w:eastAsia="宋体" w:cs="宋体"/>
          <w:sz w:val="28"/>
          <w:szCs w:val="28"/>
        </w:rPr>
        <w:t>DL 5053  火力发电厂职业安全设计规程</w:t>
      </w:r>
    </w:p>
    <w:p w14:paraId="007656DC">
      <w:pPr>
        <w:spacing w:line="540" w:lineRule="exact"/>
        <w:ind w:firstLine="420"/>
        <w:rPr>
          <w:rFonts w:ascii="宋体" w:hAnsi="宋体" w:eastAsia="宋体" w:cs="宋体"/>
          <w:sz w:val="28"/>
          <w:szCs w:val="28"/>
        </w:rPr>
      </w:pPr>
      <w:r>
        <w:rPr>
          <w:rFonts w:hint="eastAsia" w:ascii="宋体" w:hAnsi="宋体" w:eastAsia="宋体" w:cs="宋体"/>
          <w:sz w:val="28"/>
          <w:szCs w:val="28"/>
        </w:rPr>
        <w:t>DL/T 5035  发电厂供暖通风与空气调节设计规范</w:t>
      </w:r>
    </w:p>
    <w:p w14:paraId="24EB9BBE">
      <w:pPr>
        <w:spacing w:line="540" w:lineRule="exact"/>
        <w:ind w:firstLine="420"/>
        <w:rPr>
          <w:rFonts w:ascii="宋体" w:hAnsi="宋体" w:eastAsia="宋体" w:cs="宋体"/>
          <w:sz w:val="28"/>
          <w:szCs w:val="28"/>
        </w:rPr>
      </w:pPr>
      <w:r>
        <w:rPr>
          <w:rFonts w:hint="eastAsia" w:ascii="宋体" w:hAnsi="宋体" w:eastAsia="宋体" w:cs="宋体"/>
          <w:sz w:val="28"/>
          <w:szCs w:val="28"/>
        </w:rPr>
        <w:t>DL/T 5072  发电厂保温油漆设计规程</w:t>
      </w:r>
    </w:p>
    <w:p w14:paraId="3F606ADA">
      <w:pPr>
        <w:spacing w:line="540" w:lineRule="exact"/>
        <w:rPr>
          <w:rFonts w:ascii="宋体" w:hAnsi="宋体" w:eastAsia="宋体" w:cs="宋体"/>
          <w:b/>
          <w:bCs/>
          <w:sz w:val="28"/>
          <w:szCs w:val="28"/>
        </w:rPr>
      </w:pPr>
      <w:r>
        <w:rPr>
          <w:rFonts w:hint="eastAsia" w:ascii="宋体" w:hAnsi="宋体" w:eastAsia="宋体" w:cs="宋体"/>
          <w:b/>
          <w:bCs/>
          <w:sz w:val="28"/>
          <w:szCs w:val="28"/>
        </w:rPr>
        <w:t>2.5.2.2施工安装</w:t>
      </w:r>
    </w:p>
    <w:p w14:paraId="2984B493">
      <w:pPr>
        <w:spacing w:line="540" w:lineRule="exact"/>
        <w:ind w:firstLine="420"/>
        <w:rPr>
          <w:rFonts w:ascii="宋体" w:hAnsi="宋体" w:eastAsia="宋体" w:cs="宋体"/>
          <w:sz w:val="28"/>
          <w:szCs w:val="28"/>
        </w:rPr>
      </w:pPr>
      <w:r>
        <w:rPr>
          <w:rFonts w:hint="eastAsia" w:ascii="宋体" w:hAnsi="宋体" w:eastAsia="宋体" w:cs="宋体"/>
          <w:position w:val="-1"/>
          <w:sz w:val="28"/>
          <w:szCs w:val="28"/>
        </w:rPr>
        <w:t>GB 50126  工业设备及管道绝热工程施工规范</w:t>
      </w:r>
    </w:p>
    <w:p w14:paraId="5C7860D6">
      <w:pPr>
        <w:spacing w:line="540" w:lineRule="exact"/>
        <w:ind w:firstLine="420"/>
        <w:rPr>
          <w:rFonts w:ascii="宋体" w:hAnsi="宋体" w:eastAsia="宋体" w:cs="宋体"/>
          <w:sz w:val="28"/>
          <w:szCs w:val="28"/>
        </w:rPr>
      </w:pPr>
      <w:r>
        <w:rPr>
          <w:rFonts w:hint="eastAsia" w:ascii="宋体" w:hAnsi="宋体" w:eastAsia="宋体" w:cs="宋体"/>
          <w:sz w:val="28"/>
          <w:szCs w:val="28"/>
        </w:rPr>
        <w:t>GB 50184  工业金属管道工程施工质量验收规范</w:t>
      </w:r>
    </w:p>
    <w:p w14:paraId="7AEDA62A">
      <w:pPr>
        <w:spacing w:line="540" w:lineRule="exact"/>
        <w:ind w:firstLine="420"/>
        <w:rPr>
          <w:rFonts w:ascii="宋体" w:hAnsi="宋体" w:eastAsia="宋体" w:cs="宋体"/>
          <w:sz w:val="28"/>
          <w:szCs w:val="28"/>
        </w:rPr>
      </w:pPr>
      <w:r>
        <w:rPr>
          <w:rFonts w:hint="eastAsia" w:ascii="宋体" w:hAnsi="宋体" w:eastAsia="宋体" w:cs="宋体"/>
          <w:sz w:val="28"/>
          <w:szCs w:val="28"/>
        </w:rPr>
        <w:t>GB 50235  工业金属管道工程施工规范</w:t>
      </w:r>
    </w:p>
    <w:p w14:paraId="38BE1B95">
      <w:pPr>
        <w:spacing w:line="540" w:lineRule="exact"/>
        <w:ind w:firstLine="420"/>
        <w:rPr>
          <w:rFonts w:ascii="宋体" w:hAnsi="宋体" w:eastAsia="宋体" w:cs="宋体"/>
          <w:sz w:val="28"/>
          <w:szCs w:val="28"/>
        </w:rPr>
      </w:pPr>
      <w:r>
        <w:rPr>
          <w:rFonts w:hint="eastAsia" w:ascii="宋体" w:hAnsi="宋体" w:eastAsia="宋体" w:cs="宋体"/>
          <w:sz w:val="28"/>
          <w:szCs w:val="28"/>
        </w:rPr>
        <w:t>GB 50242  建筑给水排水及采暖工程施工质量验收规范</w:t>
      </w:r>
    </w:p>
    <w:p w14:paraId="15C74DF8">
      <w:pPr>
        <w:spacing w:line="540" w:lineRule="exact"/>
        <w:ind w:firstLine="420"/>
        <w:rPr>
          <w:rFonts w:ascii="宋体" w:hAnsi="宋体" w:eastAsia="宋体" w:cs="宋体"/>
          <w:sz w:val="28"/>
          <w:szCs w:val="28"/>
        </w:rPr>
      </w:pPr>
      <w:r>
        <w:rPr>
          <w:rFonts w:hint="eastAsia" w:ascii="宋体" w:hAnsi="宋体" w:eastAsia="宋体" w:cs="宋体"/>
          <w:sz w:val="28"/>
          <w:szCs w:val="28"/>
        </w:rPr>
        <w:t>GB 50243  通风与空调工程施工质量验收规范</w:t>
      </w:r>
    </w:p>
    <w:p w14:paraId="07A973CE">
      <w:pPr>
        <w:spacing w:line="540" w:lineRule="exact"/>
        <w:ind w:firstLine="420"/>
        <w:rPr>
          <w:rFonts w:ascii="宋体" w:hAnsi="宋体" w:eastAsia="宋体" w:cs="宋体"/>
          <w:sz w:val="28"/>
          <w:szCs w:val="28"/>
        </w:rPr>
      </w:pPr>
      <w:r>
        <w:rPr>
          <w:rFonts w:hint="eastAsia" w:ascii="宋体" w:hAnsi="宋体" w:eastAsia="宋体" w:cs="宋体"/>
          <w:sz w:val="28"/>
          <w:szCs w:val="28"/>
        </w:rPr>
        <w:t>GB 50275  风机、压缩机、泵安装工程施工及验收规范</w:t>
      </w:r>
    </w:p>
    <w:p w14:paraId="65D64279">
      <w:pPr>
        <w:spacing w:line="540" w:lineRule="exact"/>
        <w:ind w:firstLine="420"/>
        <w:rPr>
          <w:rFonts w:ascii="宋体" w:hAnsi="宋体" w:eastAsia="宋体" w:cs="宋体"/>
          <w:sz w:val="28"/>
          <w:szCs w:val="28"/>
        </w:rPr>
      </w:pPr>
      <w:r>
        <w:rPr>
          <w:rFonts w:hint="eastAsia" w:ascii="宋体" w:hAnsi="宋体" w:eastAsia="宋体" w:cs="宋体"/>
          <w:sz w:val="28"/>
          <w:szCs w:val="28"/>
        </w:rPr>
        <w:t>DL 5190.5  电力建设施工技术规范 第5部分:管道及系统</w:t>
      </w:r>
    </w:p>
    <w:p w14:paraId="742D22CF">
      <w:pPr>
        <w:spacing w:line="540" w:lineRule="exact"/>
        <w:ind w:firstLine="420"/>
        <w:rPr>
          <w:rFonts w:ascii="宋体" w:hAnsi="宋体" w:eastAsia="宋体" w:cs="宋体"/>
          <w:sz w:val="28"/>
          <w:szCs w:val="28"/>
        </w:rPr>
      </w:pPr>
      <w:r>
        <w:rPr>
          <w:rFonts w:hint="eastAsia" w:ascii="宋体" w:hAnsi="宋体" w:eastAsia="宋体" w:cs="宋体"/>
          <w:sz w:val="28"/>
          <w:szCs w:val="28"/>
        </w:rPr>
        <w:t>DL/T 869  火力发电厂焊接技术规程</w:t>
      </w:r>
    </w:p>
    <w:p w14:paraId="7BF66A85">
      <w:pPr>
        <w:pStyle w:val="5"/>
        <w:tabs>
          <w:tab w:val="left" w:pos="660"/>
        </w:tabs>
        <w:spacing w:before="0" w:after="0" w:line="540" w:lineRule="exact"/>
        <w:rPr>
          <w:rFonts w:ascii="宋体" w:hAnsi="宋体" w:eastAsia="宋体" w:cs="宋体"/>
          <w:sz w:val="28"/>
          <w:szCs w:val="28"/>
        </w:rPr>
      </w:pPr>
      <w:bookmarkStart w:id="40" w:name="_Toc18978"/>
      <w:r>
        <w:rPr>
          <w:rFonts w:hint="eastAsia" w:ascii="宋体" w:hAnsi="宋体" w:eastAsia="宋体" w:cs="宋体"/>
          <w:sz w:val="28"/>
          <w:szCs w:val="28"/>
        </w:rPr>
        <w:t>2.5.3 通风要求</w:t>
      </w:r>
      <w:bookmarkEnd w:id="40"/>
    </w:p>
    <w:p w14:paraId="41E4B39F">
      <w:pPr>
        <w:spacing w:line="540" w:lineRule="exact"/>
        <w:ind w:firstLine="420"/>
        <w:rPr>
          <w:rFonts w:ascii="宋体" w:hAnsi="宋体" w:eastAsia="宋体" w:cs="宋体"/>
          <w:sz w:val="28"/>
          <w:szCs w:val="28"/>
        </w:rPr>
      </w:pPr>
      <w:r>
        <w:rPr>
          <w:rFonts w:hint="eastAsia" w:ascii="宋体" w:hAnsi="宋体" w:eastAsia="宋体" w:cs="宋体"/>
          <w:sz w:val="28"/>
          <w:szCs w:val="28"/>
        </w:rPr>
        <w:t>电气室或箱变应设有自然进风</w:t>
      </w:r>
      <w:r>
        <w:rPr>
          <w:rFonts w:hint="eastAsia" w:ascii="宋体" w:hAnsi="宋体" w:eastAsia="宋体" w:cs="宋体"/>
          <w:spacing w:val="-12"/>
          <w:sz w:val="28"/>
          <w:szCs w:val="28"/>
        </w:rPr>
        <w:t>，</w:t>
      </w:r>
      <w:r>
        <w:rPr>
          <w:rFonts w:hint="eastAsia" w:ascii="宋体" w:hAnsi="宋体" w:eastAsia="宋体" w:cs="宋体"/>
          <w:sz w:val="28"/>
          <w:szCs w:val="28"/>
        </w:rPr>
        <w:t>机械排风的通风方式</w:t>
      </w:r>
      <w:r>
        <w:rPr>
          <w:rFonts w:hint="eastAsia" w:ascii="宋体" w:hAnsi="宋体" w:eastAsia="宋体" w:cs="宋体"/>
          <w:spacing w:val="-12"/>
          <w:sz w:val="28"/>
          <w:szCs w:val="28"/>
        </w:rPr>
        <w:t>。</w:t>
      </w:r>
      <w:r>
        <w:rPr>
          <w:rFonts w:hint="eastAsia" w:ascii="宋体" w:hAnsi="宋体" w:eastAsia="宋体" w:cs="宋体"/>
          <w:sz w:val="28"/>
          <w:szCs w:val="28"/>
        </w:rPr>
        <w:t>并由铝合金双层防沙调节百叶窗自然进风</w:t>
      </w:r>
      <w:r>
        <w:rPr>
          <w:rFonts w:hint="eastAsia" w:ascii="宋体" w:hAnsi="宋体" w:eastAsia="宋体" w:cs="宋体"/>
          <w:spacing w:val="-18"/>
          <w:sz w:val="28"/>
          <w:szCs w:val="28"/>
        </w:rPr>
        <w:t>，</w:t>
      </w:r>
      <w:r>
        <w:rPr>
          <w:rFonts w:hint="eastAsia" w:ascii="宋体" w:hAnsi="宋体" w:eastAsia="宋体" w:cs="宋体"/>
          <w:sz w:val="28"/>
          <w:szCs w:val="28"/>
        </w:rPr>
        <w:t>采用轴流风机机械排风</w:t>
      </w:r>
      <w:r>
        <w:rPr>
          <w:rFonts w:hint="eastAsia" w:ascii="宋体" w:hAnsi="宋体" w:eastAsia="宋体" w:cs="宋体"/>
          <w:spacing w:val="-18"/>
          <w:sz w:val="28"/>
          <w:szCs w:val="28"/>
        </w:rPr>
        <w:t>。</w:t>
      </w:r>
      <w:r>
        <w:rPr>
          <w:rFonts w:hint="eastAsia" w:ascii="宋体" w:hAnsi="宋体" w:eastAsia="宋体" w:cs="宋体"/>
          <w:sz w:val="28"/>
          <w:szCs w:val="28"/>
        </w:rPr>
        <w:t>通风量需满足设备最大功率运行时通风散热要求，且能满足事故通风不小于换气次数12次</w:t>
      </w:r>
      <w:r>
        <w:rPr>
          <w:rFonts w:hint="eastAsia" w:ascii="宋体" w:hAnsi="宋体" w:eastAsia="宋体" w:cs="宋体"/>
          <w:spacing w:val="1"/>
          <w:sz w:val="28"/>
          <w:szCs w:val="28"/>
        </w:rPr>
        <w:t>/</w:t>
      </w:r>
      <w:r>
        <w:rPr>
          <w:rFonts w:hint="eastAsia" w:ascii="宋体" w:hAnsi="宋体" w:eastAsia="宋体" w:cs="宋体"/>
          <w:sz w:val="28"/>
          <w:szCs w:val="28"/>
        </w:rPr>
        <w:t>h计算的通风量。</w:t>
      </w:r>
    </w:p>
    <w:p w14:paraId="51433D0F">
      <w:pPr>
        <w:pStyle w:val="4"/>
        <w:spacing w:before="0" w:after="0" w:line="540" w:lineRule="exact"/>
        <w:rPr>
          <w:rFonts w:ascii="宋体" w:hAnsi="宋体" w:cs="宋体"/>
          <w:sz w:val="28"/>
          <w:szCs w:val="28"/>
        </w:rPr>
      </w:pPr>
      <w:bookmarkStart w:id="41" w:name="_Toc16869"/>
      <w:r>
        <w:rPr>
          <w:rFonts w:hint="eastAsia" w:ascii="宋体" w:hAnsi="宋体" w:cs="宋体"/>
          <w:sz w:val="28"/>
          <w:szCs w:val="28"/>
        </w:rPr>
        <w:t>2.6 环保措施技术规范</w:t>
      </w:r>
      <w:bookmarkEnd w:id="41"/>
    </w:p>
    <w:p w14:paraId="36524A7C">
      <w:pPr>
        <w:pStyle w:val="5"/>
        <w:tabs>
          <w:tab w:val="left" w:pos="660"/>
        </w:tabs>
        <w:spacing w:before="0" w:after="0" w:line="540" w:lineRule="exact"/>
        <w:rPr>
          <w:rFonts w:ascii="宋体" w:hAnsi="宋体" w:eastAsia="宋体" w:cs="宋体"/>
          <w:sz w:val="28"/>
          <w:szCs w:val="28"/>
        </w:rPr>
      </w:pPr>
      <w:bookmarkStart w:id="42" w:name="_Toc10220"/>
      <w:r>
        <w:rPr>
          <w:rFonts w:hint="eastAsia" w:ascii="宋体" w:hAnsi="宋体" w:eastAsia="宋体" w:cs="宋体"/>
          <w:sz w:val="28"/>
          <w:szCs w:val="28"/>
        </w:rPr>
        <w:t>2.6.1 范围</w:t>
      </w:r>
      <w:bookmarkEnd w:id="42"/>
    </w:p>
    <w:p w14:paraId="159593C4">
      <w:pPr>
        <w:spacing w:line="540" w:lineRule="exact"/>
        <w:ind w:firstLine="420"/>
        <w:rPr>
          <w:rFonts w:ascii="宋体" w:hAnsi="宋体" w:eastAsia="宋体" w:cs="宋体"/>
          <w:spacing w:val="-18"/>
          <w:position w:val="-3"/>
          <w:sz w:val="28"/>
          <w:szCs w:val="28"/>
        </w:rPr>
      </w:pPr>
      <w:r>
        <w:rPr>
          <w:rFonts w:hint="eastAsia" w:ascii="宋体" w:hAnsi="宋体" w:eastAsia="宋体" w:cs="宋体"/>
          <w:position w:val="-3"/>
          <w:sz w:val="28"/>
          <w:szCs w:val="28"/>
        </w:rPr>
        <w:t>本工程环境保护设计全面完成环保治理</w:t>
      </w:r>
      <w:r>
        <w:rPr>
          <w:rFonts w:hint="eastAsia" w:ascii="宋体" w:hAnsi="宋体" w:eastAsia="宋体" w:cs="宋体"/>
          <w:spacing w:val="-18"/>
          <w:position w:val="-3"/>
          <w:sz w:val="28"/>
          <w:szCs w:val="28"/>
        </w:rPr>
        <w:t>、</w:t>
      </w:r>
      <w:r>
        <w:rPr>
          <w:rFonts w:hint="eastAsia" w:ascii="宋体" w:hAnsi="宋体" w:eastAsia="宋体" w:cs="宋体"/>
          <w:position w:val="-3"/>
          <w:sz w:val="28"/>
          <w:szCs w:val="28"/>
        </w:rPr>
        <w:t>劳动安全及工业卫生设计</w:t>
      </w:r>
      <w:r>
        <w:rPr>
          <w:rFonts w:hint="eastAsia" w:ascii="宋体" w:hAnsi="宋体" w:eastAsia="宋体" w:cs="宋体"/>
          <w:spacing w:val="-18"/>
          <w:position w:val="-3"/>
          <w:sz w:val="28"/>
          <w:szCs w:val="28"/>
        </w:rPr>
        <w:t>，</w:t>
      </w:r>
      <w:r>
        <w:rPr>
          <w:rFonts w:hint="eastAsia" w:ascii="宋体" w:hAnsi="宋体" w:eastAsia="宋体" w:cs="宋体"/>
          <w:position w:val="-3"/>
          <w:sz w:val="28"/>
          <w:szCs w:val="28"/>
        </w:rPr>
        <w:t>满足发包</w:t>
      </w:r>
      <w:r>
        <w:rPr>
          <w:rFonts w:hint="eastAsia" w:ascii="宋体" w:hAnsi="宋体" w:eastAsia="宋体" w:cs="宋体"/>
          <w:spacing w:val="-18"/>
          <w:position w:val="-3"/>
          <w:sz w:val="28"/>
          <w:szCs w:val="28"/>
        </w:rPr>
        <w:t>方施工准备与施工、调试与竣工验收的全面要求。</w:t>
      </w:r>
    </w:p>
    <w:p w14:paraId="174E1D0B">
      <w:pPr>
        <w:pStyle w:val="5"/>
        <w:tabs>
          <w:tab w:val="left" w:pos="660"/>
        </w:tabs>
        <w:spacing w:before="0" w:after="0" w:line="540" w:lineRule="exact"/>
        <w:rPr>
          <w:rFonts w:ascii="宋体" w:hAnsi="宋体" w:eastAsia="宋体" w:cs="宋体"/>
          <w:sz w:val="28"/>
          <w:szCs w:val="28"/>
        </w:rPr>
      </w:pPr>
      <w:bookmarkStart w:id="43" w:name="_Toc31317"/>
      <w:r>
        <w:rPr>
          <w:rFonts w:hint="eastAsia" w:ascii="宋体" w:hAnsi="宋体" w:eastAsia="宋体" w:cs="宋体"/>
          <w:sz w:val="28"/>
          <w:szCs w:val="28"/>
        </w:rPr>
        <w:t>2.6.2 标准和规范（不限于此）</w:t>
      </w:r>
      <w:bookmarkEnd w:id="43"/>
    </w:p>
    <w:p w14:paraId="691208A7">
      <w:pPr>
        <w:spacing w:line="540" w:lineRule="exact"/>
        <w:ind w:firstLine="420"/>
        <w:rPr>
          <w:rFonts w:ascii="宋体" w:hAnsi="宋体" w:eastAsia="宋体" w:cs="宋体"/>
          <w:sz w:val="28"/>
          <w:szCs w:val="28"/>
        </w:rPr>
      </w:pPr>
      <w:r>
        <w:rPr>
          <w:rFonts w:hint="eastAsia" w:ascii="宋体" w:hAnsi="宋体" w:eastAsia="宋体" w:cs="宋体"/>
          <w:sz w:val="28"/>
          <w:szCs w:val="28"/>
        </w:rPr>
        <w:t>GB 3096  声环境质量标准</w:t>
      </w:r>
    </w:p>
    <w:p w14:paraId="02F13E84">
      <w:pPr>
        <w:spacing w:line="540" w:lineRule="exact"/>
        <w:ind w:firstLine="420"/>
        <w:rPr>
          <w:rFonts w:ascii="宋体" w:hAnsi="宋体" w:eastAsia="宋体" w:cs="宋体"/>
          <w:sz w:val="28"/>
          <w:szCs w:val="28"/>
        </w:rPr>
      </w:pPr>
      <w:r>
        <w:rPr>
          <w:rFonts w:hint="eastAsia" w:ascii="宋体" w:hAnsi="宋体" w:eastAsia="宋体" w:cs="宋体"/>
          <w:sz w:val="28"/>
          <w:szCs w:val="28"/>
        </w:rPr>
        <w:t>GB 3838  地表水环境质量标准</w:t>
      </w:r>
    </w:p>
    <w:p w14:paraId="6EAED128">
      <w:pPr>
        <w:spacing w:line="540" w:lineRule="exact"/>
        <w:ind w:firstLine="420"/>
        <w:rPr>
          <w:rFonts w:ascii="宋体" w:hAnsi="宋体" w:eastAsia="宋体" w:cs="宋体"/>
          <w:sz w:val="28"/>
          <w:szCs w:val="28"/>
        </w:rPr>
      </w:pPr>
      <w:r>
        <w:rPr>
          <w:rFonts w:hint="eastAsia" w:ascii="宋体" w:hAnsi="宋体" w:eastAsia="宋体" w:cs="宋体"/>
          <w:sz w:val="28"/>
          <w:szCs w:val="28"/>
        </w:rPr>
        <w:t>GB 12348  工业企业厂界环境噪声排放标准</w:t>
      </w:r>
    </w:p>
    <w:p w14:paraId="4FF77E9A">
      <w:pPr>
        <w:spacing w:line="540" w:lineRule="exact"/>
        <w:ind w:firstLine="420"/>
        <w:rPr>
          <w:rFonts w:ascii="宋体" w:hAnsi="宋体" w:eastAsia="宋体" w:cs="宋体"/>
          <w:sz w:val="28"/>
          <w:szCs w:val="28"/>
        </w:rPr>
      </w:pPr>
      <w:r>
        <w:rPr>
          <w:rFonts w:hint="eastAsia" w:ascii="宋体" w:hAnsi="宋体" w:eastAsia="宋体" w:cs="宋体"/>
          <w:sz w:val="28"/>
          <w:szCs w:val="28"/>
        </w:rPr>
        <w:t>GB 12523  建筑施工场界环境噪声排放标准</w:t>
      </w:r>
    </w:p>
    <w:p w14:paraId="7CBE0307">
      <w:pPr>
        <w:spacing w:line="540" w:lineRule="exact"/>
        <w:ind w:firstLine="420"/>
        <w:rPr>
          <w:rFonts w:ascii="宋体" w:hAnsi="宋体" w:eastAsia="宋体" w:cs="宋体"/>
          <w:sz w:val="28"/>
          <w:szCs w:val="28"/>
        </w:rPr>
      </w:pPr>
      <w:r>
        <w:rPr>
          <w:rFonts w:hint="eastAsia" w:ascii="宋体" w:hAnsi="宋体" w:eastAsia="宋体" w:cs="宋体"/>
          <w:sz w:val="28"/>
          <w:szCs w:val="28"/>
        </w:rPr>
        <w:t>《中华人民共和国环境保护法》</w:t>
      </w:r>
    </w:p>
    <w:p w14:paraId="10A9A66F">
      <w:pPr>
        <w:spacing w:line="540" w:lineRule="exact"/>
        <w:ind w:firstLine="420"/>
        <w:rPr>
          <w:rFonts w:ascii="宋体" w:hAnsi="宋体" w:eastAsia="宋体" w:cs="宋体"/>
          <w:sz w:val="28"/>
          <w:szCs w:val="28"/>
        </w:rPr>
      </w:pPr>
      <w:r>
        <w:rPr>
          <w:rFonts w:hint="eastAsia" w:ascii="宋体" w:hAnsi="宋体" w:eastAsia="宋体" w:cs="宋体"/>
          <w:sz w:val="28"/>
          <w:szCs w:val="28"/>
        </w:rPr>
        <w:t>《中华人民共和国水土保持法》</w:t>
      </w:r>
    </w:p>
    <w:p w14:paraId="2955D57D">
      <w:pPr>
        <w:spacing w:line="540" w:lineRule="exact"/>
        <w:ind w:firstLine="420"/>
        <w:rPr>
          <w:rFonts w:ascii="宋体" w:hAnsi="宋体" w:eastAsia="宋体" w:cs="宋体"/>
          <w:sz w:val="28"/>
          <w:szCs w:val="28"/>
        </w:rPr>
      </w:pPr>
      <w:r>
        <w:rPr>
          <w:rFonts w:hint="eastAsia" w:ascii="宋体" w:hAnsi="宋体" w:eastAsia="宋体" w:cs="宋体"/>
          <w:sz w:val="28"/>
          <w:szCs w:val="28"/>
        </w:rPr>
        <w:t>《建设项目环境保护管理条例》</w:t>
      </w:r>
    </w:p>
    <w:p w14:paraId="38D57436">
      <w:pPr>
        <w:spacing w:line="540" w:lineRule="exact"/>
        <w:ind w:firstLine="420"/>
        <w:rPr>
          <w:rFonts w:ascii="宋体" w:hAnsi="宋体" w:eastAsia="宋体" w:cs="宋体"/>
          <w:sz w:val="28"/>
          <w:szCs w:val="28"/>
        </w:rPr>
      </w:pPr>
      <w:r>
        <w:rPr>
          <w:rFonts w:hint="eastAsia" w:ascii="宋体" w:hAnsi="宋体" w:eastAsia="宋体" w:cs="宋体"/>
          <w:sz w:val="28"/>
          <w:szCs w:val="28"/>
        </w:rPr>
        <w:t>《建设项目环境保护设计规定》</w:t>
      </w:r>
    </w:p>
    <w:p w14:paraId="4052180C">
      <w:pPr>
        <w:spacing w:line="540" w:lineRule="exact"/>
        <w:ind w:firstLine="420"/>
        <w:rPr>
          <w:rFonts w:ascii="宋体" w:hAnsi="宋体" w:eastAsia="宋体" w:cs="宋体"/>
          <w:sz w:val="28"/>
          <w:szCs w:val="28"/>
        </w:rPr>
      </w:pPr>
      <w:r>
        <w:rPr>
          <w:rFonts w:hint="eastAsia" w:ascii="宋体" w:hAnsi="宋体" w:eastAsia="宋体" w:cs="宋体"/>
          <w:sz w:val="28"/>
          <w:szCs w:val="28"/>
        </w:rPr>
        <w:t>《中华人民共和国水土保持法实施条例》</w:t>
      </w:r>
    </w:p>
    <w:p w14:paraId="64EFEFA6">
      <w:pPr>
        <w:spacing w:line="540" w:lineRule="exact"/>
        <w:ind w:firstLine="420"/>
        <w:rPr>
          <w:rFonts w:ascii="宋体" w:hAnsi="宋体" w:eastAsia="宋体" w:cs="宋体"/>
          <w:sz w:val="28"/>
          <w:szCs w:val="28"/>
        </w:rPr>
      </w:pPr>
      <w:r>
        <w:rPr>
          <w:rFonts w:hint="eastAsia" w:ascii="宋体" w:hAnsi="宋体" w:eastAsia="宋体" w:cs="宋体"/>
          <w:sz w:val="28"/>
          <w:szCs w:val="28"/>
        </w:rPr>
        <w:t>《开发建设项目水土保持方案编制审批管理规定》</w:t>
      </w:r>
    </w:p>
    <w:p w14:paraId="2B1D8B16">
      <w:pPr>
        <w:pStyle w:val="4"/>
        <w:spacing w:before="0" w:after="0" w:line="540" w:lineRule="exact"/>
        <w:rPr>
          <w:rFonts w:ascii="宋体" w:hAnsi="宋体" w:cs="宋体"/>
          <w:sz w:val="28"/>
          <w:szCs w:val="28"/>
        </w:rPr>
      </w:pPr>
      <w:bookmarkStart w:id="44" w:name="_Toc28750"/>
      <w:r>
        <w:rPr>
          <w:rFonts w:hint="eastAsia" w:ascii="宋体" w:hAnsi="宋体" w:cs="宋体"/>
          <w:sz w:val="28"/>
          <w:szCs w:val="28"/>
        </w:rPr>
        <w:t>2.7 消防系统技术规范</w:t>
      </w:r>
      <w:bookmarkEnd w:id="44"/>
    </w:p>
    <w:p w14:paraId="782835EC">
      <w:pPr>
        <w:pStyle w:val="5"/>
        <w:tabs>
          <w:tab w:val="left" w:pos="660"/>
        </w:tabs>
        <w:spacing w:before="0" w:after="0" w:line="540" w:lineRule="exact"/>
        <w:rPr>
          <w:rFonts w:ascii="宋体" w:hAnsi="宋体" w:eastAsia="宋体" w:cs="宋体"/>
          <w:sz w:val="28"/>
          <w:szCs w:val="28"/>
        </w:rPr>
      </w:pPr>
      <w:bookmarkStart w:id="45" w:name="_Toc5818"/>
      <w:r>
        <w:rPr>
          <w:rFonts w:hint="eastAsia" w:ascii="宋体" w:hAnsi="宋体" w:eastAsia="宋体" w:cs="宋体"/>
          <w:sz w:val="28"/>
          <w:szCs w:val="28"/>
        </w:rPr>
        <w:t>2.7.1 范围</w:t>
      </w:r>
      <w:bookmarkEnd w:id="45"/>
    </w:p>
    <w:p w14:paraId="6CA8F333">
      <w:pPr>
        <w:spacing w:line="540" w:lineRule="exact"/>
        <w:ind w:firstLine="420"/>
        <w:rPr>
          <w:rFonts w:ascii="宋体" w:hAnsi="宋体" w:eastAsia="宋体" w:cs="宋体"/>
          <w:sz w:val="28"/>
          <w:szCs w:val="28"/>
        </w:rPr>
      </w:pPr>
      <w:r>
        <w:rPr>
          <w:rFonts w:hint="eastAsia" w:ascii="宋体" w:hAnsi="宋体" w:eastAsia="宋体" w:cs="宋体"/>
          <w:sz w:val="28"/>
          <w:szCs w:val="28"/>
        </w:rPr>
        <w:t>报价方的工程范围：站区范围内的消防灭火设施的设计、采购、施工。</w:t>
      </w:r>
    </w:p>
    <w:p w14:paraId="7E1069AD">
      <w:pPr>
        <w:pStyle w:val="5"/>
        <w:tabs>
          <w:tab w:val="left" w:pos="660"/>
        </w:tabs>
        <w:spacing w:before="0" w:after="0" w:line="540" w:lineRule="exact"/>
        <w:rPr>
          <w:rFonts w:ascii="宋体" w:hAnsi="宋体" w:eastAsia="宋体" w:cs="宋体"/>
          <w:sz w:val="28"/>
          <w:szCs w:val="28"/>
        </w:rPr>
      </w:pPr>
      <w:bookmarkStart w:id="46" w:name="_Toc23202"/>
      <w:r>
        <w:rPr>
          <w:rFonts w:hint="eastAsia" w:ascii="宋体" w:hAnsi="宋体" w:eastAsia="宋体" w:cs="宋体"/>
          <w:sz w:val="28"/>
          <w:szCs w:val="28"/>
        </w:rPr>
        <w:t>2.7.2 设计采用的标准及规范（不限于此）：</w:t>
      </w:r>
      <w:bookmarkEnd w:id="46"/>
    </w:p>
    <w:p w14:paraId="2265B584">
      <w:pPr>
        <w:spacing w:line="540" w:lineRule="exact"/>
        <w:ind w:firstLine="420"/>
        <w:rPr>
          <w:rFonts w:ascii="宋体" w:hAnsi="宋体" w:eastAsia="宋体" w:cs="宋体"/>
          <w:sz w:val="28"/>
          <w:szCs w:val="28"/>
        </w:rPr>
      </w:pPr>
      <w:r>
        <w:rPr>
          <w:rFonts w:hint="eastAsia" w:ascii="宋体" w:hAnsi="宋体" w:eastAsia="宋体" w:cs="宋体"/>
          <w:sz w:val="28"/>
          <w:szCs w:val="28"/>
        </w:rPr>
        <w:t>GB 50016  建筑设计防火规范</w:t>
      </w:r>
    </w:p>
    <w:p w14:paraId="467C99E2">
      <w:pPr>
        <w:spacing w:line="540" w:lineRule="exact"/>
        <w:ind w:firstLine="420"/>
        <w:rPr>
          <w:rFonts w:ascii="宋体" w:hAnsi="宋体" w:eastAsia="宋体" w:cs="宋体"/>
          <w:sz w:val="28"/>
          <w:szCs w:val="28"/>
        </w:rPr>
      </w:pPr>
      <w:r>
        <w:rPr>
          <w:rFonts w:hint="eastAsia" w:ascii="宋体" w:hAnsi="宋体" w:eastAsia="宋体" w:cs="宋体"/>
          <w:sz w:val="28"/>
          <w:szCs w:val="28"/>
        </w:rPr>
        <w:t>GB 50053  20 kV及以下变电所设计规范</w:t>
      </w:r>
    </w:p>
    <w:p w14:paraId="71F56BA7">
      <w:pPr>
        <w:spacing w:line="540" w:lineRule="exact"/>
        <w:ind w:firstLine="420"/>
        <w:rPr>
          <w:rFonts w:ascii="宋体" w:hAnsi="宋体" w:eastAsia="宋体" w:cs="宋体"/>
          <w:sz w:val="28"/>
          <w:szCs w:val="28"/>
        </w:rPr>
      </w:pPr>
      <w:r>
        <w:rPr>
          <w:rFonts w:hint="eastAsia" w:ascii="宋体" w:hAnsi="宋体" w:eastAsia="宋体" w:cs="宋体"/>
          <w:sz w:val="28"/>
          <w:szCs w:val="28"/>
        </w:rPr>
        <w:t>GB 5014</w:t>
      </w:r>
      <w:r>
        <w:rPr>
          <w:rFonts w:hint="eastAsia" w:ascii="宋体" w:hAnsi="宋体" w:eastAsia="宋体" w:cs="宋体"/>
          <w:spacing w:val="1"/>
          <w:sz w:val="28"/>
          <w:szCs w:val="28"/>
        </w:rPr>
        <w:t xml:space="preserve">0-2005  </w:t>
      </w:r>
      <w:r>
        <w:rPr>
          <w:rFonts w:hint="eastAsia" w:ascii="宋体" w:hAnsi="宋体" w:eastAsia="宋体" w:cs="宋体"/>
          <w:sz w:val="28"/>
          <w:szCs w:val="28"/>
        </w:rPr>
        <w:t>建筑灭火器配置设计规范</w:t>
      </w:r>
    </w:p>
    <w:p w14:paraId="0212B7E6">
      <w:pPr>
        <w:spacing w:line="540" w:lineRule="exact"/>
        <w:ind w:firstLine="420"/>
        <w:rPr>
          <w:rFonts w:ascii="宋体" w:hAnsi="宋体" w:eastAsia="宋体" w:cs="宋体"/>
          <w:sz w:val="28"/>
          <w:szCs w:val="28"/>
        </w:rPr>
      </w:pPr>
      <w:r>
        <w:rPr>
          <w:rFonts w:hint="eastAsia" w:ascii="宋体" w:hAnsi="宋体" w:eastAsia="宋体" w:cs="宋体"/>
          <w:sz w:val="28"/>
          <w:szCs w:val="28"/>
        </w:rPr>
        <w:t>GB 50229  火力发电厂与变电站设计防火标准</w:t>
      </w:r>
    </w:p>
    <w:p w14:paraId="5012D8C1">
      <w:pPr>
        <w:pStyle w:val="5"/>
        <w:tabs>
          <w:tab w:val="left" w:pos="660"/>
        </w:tabs>
        <w:spacing w:before="0" w:after="0" w:line="540" w:lineRule="exact"/>
        <w:rPr>
          <w:rFonts w:ascii="宋体" w:hAnsi="宋体" w:eastAsia="宋体" w:cs="宋体"/>
          <w:sz w:val="28"/>
          <w:szCs w:val="28"/>
        </w:rPr>
      </w:pPr>
      <w:bookmarkStart w:id="47" w:name="_Toc14546"/>
      <w:r>
        <w:rPr>
          <w:rFonts w:hint="eastAsia" w:ascii="宋体" w:hAnsi="宋体" w:eastAsia="宋体" w:cs="宋体"/>
          <w:sz w:val="28"/>
          <w:szCs w:val="28"/>
        </w:rPr>
        <w:t>2.7.3 主要设计原则、功能及配置</w:t>
      </w:r>
      <w:bookmarkEnd w:id="47"/>
    </w:p>
    <w:p w14:paraId="132C2914">
      <w:pPr>
        <w:spacing w:line="540" w:lineRule="exact"/>
        <w:ind w:firstLine="420"/>
        <w:rPr>
          <w:rFonts w:ascii="宋体" w:hAnsi="宋体" w:eastAsia="宋体" w:cs="宋体"/>
          <w:sz w:val="28"/>
          <w:szCs w:val="28"/>
        </w:rPr>
      </w:pPr>
      <w:r>
        <w:rPr>
          <w:rFonts w:hint="eastAsia" w:ascii="宋体" w:hAnsi="宋体" w:eastAsia="宋体" w:cs="宋体"/>
          <w:sz w:val="28"/>
          <w:szCs w:val="28"/>
        </w:rPr>
        <w:t>本工程依据国家有关消防条例、规范进行设计，本着“预防为主、防消结合”的消防工作方针</w:t>
      </w:r>
      <w:r>
        <w:rPr>
          <w:rFonts w:hint="eastAsia" w:ascii="宋体" w:hAnsi="宋体" w:eastAsia="宋体" w:cs="宋体"/>
          <w:spacing w:val="-12"/>
          <w:sz w:val="28"/>
          <w:szCs w:val="28"/>
        </w:rPr>
        <w:t>，</w:t>
      </w:r>
      <w:r>
        <w:rPr>
          <w:rFonts w:hint="eastAsia" w:ascii="宋体" w:hAnsi="宋体" w:eastAsia="宋体" w:cs="宋体"/>
          <w:sz w:val="28"/>
          <w:szCs w:val="28"/>
        </w:rPr>
        <w:t>消防系统的设置以加强自身防范力量为主</w:t>
      </w:r>
      <w:r>
        <w:rPr>
          <w:rFonts w:hint="eastAsia" w:ascii="宋体" w:hAnsi="宋体" w:eastAsia="宋体" w:cs="宋体"/>
          <w:spacing w:val="-12"/>
          <w:sz w:val="28"/>
          <w:szCs w:val="28"/>
        </w:rPr>
        <w:t>，</w:t>
      </w:r>
      <w:r>
        <w:rPr>
          <w:rFonts w:hint="eastAsia" w:ascii="宋体" w:hAnsi="宋体" w:eastAsia="宋体" w:cs="宋体"/>
          <w:sz w:val="28"/>
          <w:szCs w:val="28"/>
        </w:rPr>
        <w:t>立足于自救</w:t>
      </w:r>
      <w:r>
        <w:rPr>
          <w:rFonts w:hint="eastAsia" w:ascii="宋体" w:hAnsi="宋体" w:eastAsia="宋体" w:cs="宋体"/>
          <w:spacing w:val="-12"/>
          <w:sz w:val="28"/>
          <w:szCs w:val="28"/>
        </w:rPr>
        <w:t>，</w:t>
      </w:r>
      <w:r>
        <w:rPr>
          <w:rFonts w:hint="eastAsia" w:ascii="宋体" w:hAnsi="宋体" w:eastAsia="宋体" w:cs="宋体"/>
          <w:sz w:val="28"/>
          <w:szCs w:val="28"/>
        </w:rPr>
        <w:t>同时与消防部门联防，做到“防患于未然”，从积极的方面预防火灾的发生及蔓延，确保项目通过消防审查。</w:t>
      </w:r>
    </w:p>
    <w:p w14:paraId="0F0E6282">
      <w:pPr>
        <w:spacing w:line="540" w:lineRule="exact"/>
        <w:rPr>
          <w:rFonts w:ascii="宋体" w:hAnsi="宋体" w:eastAsia="宋体" w:cs="宋体"/>
          <w:b/>
          <w:bCs/>
          <w:sz w:val="28"/>
          <w:szCs w:val="28"/>
        </w:rPr>
      </w:pPr>
      <w:r>
        <w:rPr>
          <w:rFonts w:hint="eastAsia" w:ascii="宋体" w:hAnsi="宋体" w:eastAsia="宋体" w:cs="宋体"/>
          <w:b/>
          <w:bCs/>
          <w:sz w:val="28"/>
          <w:szCs w:val="28"/>
        </w:rPr>
        <w:t xml:space="preserve">2.7.3.1消防和灭火设施 </w:t>
      </w:r>
    </w:p>
    <w:p w14:paraId="277C3075">
      <w:pPr>
        <w:spacing w:line="540" w:lineRule="exact"/>
        <w:ind w:firstLine="420"/>
        <w:rPr>
          <w:rFonts w:ascii="宋体" w:hAnsi="宋体" w:eastAsia="宋体" w:cs="宋体"/>
          <w:sz w:val="28"/>
          <w:szCs w:val="28"/>
        </w:rPr>
      </w:pPr>
      <w:r>
        <w:rPr>
          <w:rFonts w:hint="eastAsia" w:ascii="宋体" w:hAnsi="宋体" w:eastAsia="宋体" w:cs="宋体"/>
          <w:sz w:val="28"/>
          <w:szCs w:val="28"/>
        </w:rPr>
        <w:t xml:space="preserve">配电间建构筑物内灭火器按GB 50140-2005的有关规定配置。对设有电气仪表设备的房间考虑采用移动式气体灭火器作为主要灭火手段。在每个发电单元附近配置干粉灭火器，用于发电单元电气设备的灭火。 </w:t>
      </w:r>
    </w:p>
    <w:p w14:paraId="558EAE4E">
      <w:pPr>
        <w:spacing w:line="540" w:lineRule="exact"/>
        <w:ind w:firstLine="420"/>
        <w:rPr>
          <w:rFonts w:ascii="宋体" w:hAnsi="宋体" w:eastAsia="宋体" w:cs="宋体"/>
          <w:sz w:val="28"/>
          <w:szCs w:val="28"/>
        </w:rPr>
      </w:pPr>
      <w:r>
        <w:rPr>
          <w:rFonts w:hint="eastAsia" w:ascii="宋体" w:hAnsi="宋体" w:eastAsia="宋体" w:cs="宋体"/>
          <w:sz w:val="28"/>
          <w:szCs w:val="28"/>
        </w:rPr>
        <w:t>每个屋顶必须配置灭火器，灭火器规格数量按照国家相关消防法规规定，屋顶灭火器需采用专用的密封存储容器。</w:t>
      </w:r>
    </w:p>
    <w:p w14:paraId="0F15F9EF">
      <w:pPr>
        <w:spacing w:line="540" w:lineRule="exact"/>
        <w:ind w:firstLine="420"/>
        <w:rPr>
          <w:rFonts w:ascii="宋体" w:hAnsi="宋体" w:eastAsia="宋体" w:cs="宋体"/>
          <w:sz w:val="28"/>
          <w:szCs w:val="28"/>
        </w:rPr>
      </w:pPr>
      <w:r>
        <w:rPr>
          <w:rFonts w:hint="eastAsia" w:ascii="宋体" w:hAnsi="宋体" w:eastAsia="宋体" w:cs="宋体"/>
          <w:sz w:val="28"/>
          <w:szCs w:val="28"/>
        </w:rPr>
        <w:t>具体要求如下：</w:t>
      </w:r>
    </w:p>
    <w:p w14:paraId="1902B8E7">
      <w:pPr>
        <w:spacing w:line="540" w:lineRule="exact"/>
        <w:ind w:firstLine="420"/>
        <w:rPr>
          <w:rFonts w:ascii="宋体" w:hAnsi="宋体" w:eastAsia="宋体" w:cs="宋体"/>
          <w:sz w:val="28"/>
          <w:szCs w:val="28"/>
        </w:rPr>
      </w:pPr>
      <w:r>
        <w:rPr>
          <w:rFonts w:hint="eastAsia" w:ascii="宋体" w:hAnsi="宋体" w:eastAsia="宋体" w:cs="宋体"/>
          <w:sz w:val="28"/>
          <w:szCs w:val="28"/>
        </w:rPr>
        <w:t>1）分布式电站，需在室外单独设置箱变、箱逆变一体机的，每台设备作为一个配置点，两台设备间距小于5米且总长小于等于20米的，可作为一个配置点，每个配置点配一套（一套两具4kG）MF/ABC4-2干粉灭火器，并配备室外专用灭火器箱。</w:t>
      </w:r>
    </w:p>
    <w:p w14:paraId="5B3B965F">
      <w:pPr>
        <w:spacing w:line="540" w:lineRule="exact"/>
        <w:ind w:firstLine="420"/>
        <w:rPr>
          <w:rFonts w:ascii="宋体" w:hAnsi="宋体" w:eastAsia="宋体" w:cs="宋体"/>
          <w:sz w:val="28"/>
          <w:szCs w:val="28"/>
        </w:rPr>
      </w:pPr>
      <w:r>
        <w:rPr>
          <w:rFonts w:hint="eastAsia" w:ascii="宋体" w:hAnsi="宋体" w:eastAsia="宋体" w:cs="宋体"/>
          <w:sz w:val="28"/>
          <w:szCs w:val="28"/>
        </w:rPr>
        <w:t>2）分布式光伏电站，应在每个屋顶楼梯或爬梯口配置一套（一套两具4kG）MF/ABC4-2干粉灭火器,并配备室外专用灭火器箱，在设备（逆变器、汇流箱）附近配置一套灭火器，保护半径为60米。</w:t>
      </w:r>
    </w:p>
    <w:p w14:paraId="41241F1F">
      <w:pPr>
        <w:spacing w:line="540" w:lineRule="exact"/>
        <w:ind w:firstLine="420"/>
        <w:rPr>
          <w:rFonts w:ascii="宋体" w:hAnsi="宋体" w:eastAsia="宋体" w:cs="宋体"/>
          <w:sz w:val="28"/>
          <w:szCs w:val="28"/>
        </w:rPr>
      </w:pPr>
      <w:r>
        <w:rPr>
          <w:rFonts w:hint="eastAsia" w:ascii="宋体" w:hAnsi="宋体" w:eastAsia="宋体" w:cs="宋体"/>
          <w:sz w:val="28"/>
          <w:szCs w:val="28"/>
        </w:rPr>
        <w:t>3）屋面设置手提式干粉灭火器，用于发电单元、逆变器、汇流箱、电缆等电气设备材料的火灾扑救。灭火器箱应选用不锈钢材质固定于相对阴凉区域，如无合适区域，就近放置于逆变器或者汇流箱附近。</w:t>
      </w:r>
    </w:p>
    <w:p w14:paraId="2677B0CB">
      <w:pPr>
        <w:spacing w:line="540" w:lineRule="exact"/>
        <w:ind w:firstLine="420"/>
        <w:rPr>
          <w:rFonts w:ascii="宋体" w:hAnsi="宋体" w:eastAsia="宋体" w:cs="宋体"/>
          <w:sz w:val="28"/>
          <w:szCs w:val="28"/>
        </w:rPr>
      </w:pPr>
      <w:r>
        <w:rPr>
          <w:rFonts w:hint="eastAsia" w:ascii="宋体" w:hAnsi="宋体" w:eastAsia="宋体" w:cs="宋体"/>
          <w:sz w:val="28"/>
          <w:szCs w:val="28"/>
        </w:rPr>
        <w:t>4）灭火器的放置位置应优先选取易于观察、显眼且方便取用的位置，在无女儿墙或女儿墙较低的屋面需保证放置位置与屋檐至少2m的安全距离。</w:t>
      </w:r>
    </w:p>
    <w:p w14:paraId="5E22A763">
      <w:pPr>
        <w:spacing w:line="540" w:lineRule="exact"/>
        <w:ind w:firstLine="420"/>
        <w:rPr>
          <w:rFonts w:ascii="宋体" w:hAnsi="宋体" w:eastAsia="宋体" w:cs="宋体"/>
          <w:sz w:val="28"/>
          <w:szCs w:val="28"/>
        </w:rPr>
      </w:pPr>
      <w:r>
        <w:rPr>
          <w:rFonts w:hint="eastAsia" w:ascii="宋体" w:hAnsi="宋体" w:eastAsia="宋体" w:cs="宋体"/>
          <w:sz w:val="28"/>
          <w:szCs w:val="28"/>
        </w:rPr>
        <w:t>5）灭火器应放置与显眼处且不应阻挡检修通道及逃生梯通道口。</w:t>
      </w:r>
    </w:p>
    <w:p w14:paraId="124EA05C">
      <w:pPr>
        <w:spacing w:line="540" w:lineRule="exact"/>
        <w:ind w:firstLine="420"/>
        <w:rPr>
          <w:rFonts w:ascii="宋体" w:hAnsi="宋体" w:eastAsia="宋体" w:cs="宋体"/>
          <w:sz w:val="28"/>
          <w:szCs w:val="28"/>
        </w:rPr>
      </w:pPr>
      <w:r>
        <w:rPr>
          <w:rFonts w:hint="eastAsia" w:ascii="宋体" w:hAnsi="宋体" w:eastAsia="宋体" w:cs="宋体"/>
          <w:sz w:val="28"/>
          <w:szCs w:val="28"/>
        </w:rPr>
        <w:t>6）室外灭火器配置，当环境温度低于零下20度时，应选用耐低温专用干粉灭火器。</w:t>
      </w:r>
    </w:p>
    <w:p w14:paraId="62FE5A9D">
      <w:pPr>
        <w:spacing w:line="540" w:lineRule="exact"/>
        <w:ind w:firstLine="420"/>
        <w:rPr>
          <w:rFonts w:ascii="宋体" w:hAnsi="宋体" w:eastAsia="宋体" w:cs="宋体"/>
          <w:sz w:val="28"/>
          <w:szCs w:val="28"/>
        </w:rPr>
      </w:pPr>
      <w:r>
        <w:rPr>
          <w:rFonts w:hint="eastAsia" w:ascii="宋体" w:hAnsi="宋体" w:eastAsia="宋体" w:cs="宋体"/>
          <w:sz w:val="28"/>
          <w:szCs w:val="28"/>
        </w:rPr>
        <w:t>7）灭火器箱选用材质为304不锈钢、铝合金，板材厚度大于1.2毫米的，箱体的门或上盖应配锁扣并能手动打开，并避免被风吹开导致进水，防护等级不低于IP65，可以放置2具4KG/ABC干粉灭火器的灭火器箱。</w:t>
      </w:r>
    </w:p>
    <w:p w14:paraId="7A7B79FB">
      <w:pPr>
        <w:tabs>
          <w:tab w:val="left" w:pos="935"/>
        </w:tabs>
        <w:spacing w:line="540" w:lineRule="exact"/>
        <w:ind w:firstLine="420"/>
        <w:rPr>
          <w:rFonts w:ascii="宋体" w:hAnsi="宋体" w:eastAsia="宋体" w:cs="宋体"/>
          <w:sz w:val="28"/>
          <w:szCs w:val="28"/>
        </w:rPr>
      </w:pPr>
      <w:r>
        <w:rPr>
          <w:rFonts w:hint="eastAsia" w:ascii="宋体" w:hAnsi="宋体" w:eastAsia="宋体" w:cs="宋体"/>
          <w:sz w:val="28"/>
          <w:szCs w:val="28"/>
        </w:rPr>
        <w:t>8）各项目采购的灭火器箱外形、尺寸、材质应符合本标准的相关要求，禁止使用不符合要求的普通灭火器箱代替室外专用灭火器箱。</w:t>
      </w:r>
    </w:p>
    <w:p w14:paraId="503DE939">
      <w:pPr>
        <w:tabs>
          <w:tab w:val="left" w:pos="935"/>
        </w:tabs>
        <w:spacing w:line="540" w:lineRule="exact"/>
        <w:ind w:firstLine="420"/>
        <w:rPr>
          <w:rFonts w:ascii="宋体" w:hAnsi="宋体" w:eastAsia="宋体" w:cs="宋体"/>
          <w:sz w:val="28"/>
          <w:szCs w:val="28"/>
        </w:rPr>
      </w:pPr>
      <w:r>
        <w:rPr>
          <w:rFonts w:hint="eastAsia" w:ascii="宋体" w:hAnsi="宋体" w:eastAsia="宋体" w:cs="宋体"/>
          <w:sz w:val="28"/>
          <w:szCs w:val="28"/>
        </w:rPr>
        <w:t>9）室外专用灭火器箱外形、尺寸示意图（已满足现场安装为准）；</w:t>
      </w:r>
    </w:p>
    <w:p w14:paraId="345976A2">
      <w:pPr>
        <w:tabs>
          <w:tab w:val="left" w:pos="935"/>
        </w:tabs>
        <w:spacing w:line="540" w:lineRule="exact"/>
        <w:ind w:firstLine="420"/>
        <w:rPr>
          <w:rFonts w:ascii="宋体" w:hAnsi="宋体" w:eastAsia="宋体" w:cs="宋体"/>
          <w:sz w:val="28"/>
          <w:szCs w:val="28"/>
        </w:rPr>
      </w:pPr>
      <w:r>
        <w:rPr>
          <w:rFonts w:hint="eastAsia" w:ascii="宋体" w:hAnsi="宋体" w:eastAsia="宋体" w:cs="宋体"/>
          <w:sz w:val="28"/>
          <w:szCs w:val="28"/>
        </w:rPr>
        <w:t>外形尺寸：高*宽*深=800*600*200mm；</w:t>
      </w:r>
    </w:p>
    <w:p w14:paraId="7B877902">
      <w:pPr>
        <w:tabs>
          <w:tab w:val="left" w:pos="935"/>
        </w:tabs>
        <w:spacing w:line="540" w:lineRule="exact"/>
        <w:ind w:firstLine="420"/>
        <w:rPr>
          <w:rFonts w:ascii="宋体" w:hAnsi="宋体" w:eastAsia="宋体" w:cs="宋体"/>
          <w:sz w:val="28"/>
          <w:szCs w:val="28"/>
        </w:rPr>
      </w:pPr>
      <w:r>
        <w:rPr>
          <w:rFonts w:hint="eastAsia" w:ascii="宋体" w:hAnsi="宋体" w:eastAsia="宋体" w:cs="宋体"/>
          <w:sz w:val="28"/>
          <w:szCs w:val="28"/>
        </w:rPr>
        <w:t>（灭火器箱体外尺寸根据不同厂家可调整，需足够放置两具MF/ABC-4型灭火器）</w:t>
      </w:r>
    </w:p>
    <w:p w14:paraId="3E59F913">
      <w:pPr>
        <w:spacing w:line="540" w:lineRule="exact"/>
        <w:ind w:firstLine="420"/>
        <w:rPr>
          <w:rFonts w:ascii="宋体" w:hAnsi="宋体" w:eastAsia="宋体" w:cs="宋体"/>
          <w:sz w:val="28"/>
          <w:szCs w:val="28"/>
        </w:rPr>
      </w:pPr>
      <w:r>
        <w:rPr>
          <w:rFonts w:hint="eastAsia" w:ascii="宋体" w:hAnsi="宋体" w:eastAsia="宋体" w:cs="宋体"/>
          <w:sz w:val="28"/>
          <w:szCs w:val="28"/>
        </w:rPr>
        <w:t>10）灭火器箱不应上锁，且正面应用大红油漆（若底漆为红色）喷涂“灭火器箱”标志，标志字体应为宋体，单个字体规格长宽为50mm*55mm，整体尺寸长宽不得小于50mm*280mm。</w:t>
      </w:r>
    </w:p>
    <w:p w14:paraId="4DF871C2">
      <w:pPr>
        <w:spacing w:line="540" w:lineRule="exact"/>
        <w:rPr>
          <w:rFonts w:ascii="宋体" w:hAnsi="宋体" w:eastAsia="宋体" w:cs="宋体"/>
          <w:b/>
          <w:bCs/>
          <w:sz w:val="28"/>
          <w:szCs w:val="28"/>
        </w:rPr>
      </w:pPr>
      <w:r>
        <w:rPr>
          <w:rFonts w:hint="eastAsia" w:ascii="宋体" w:hAnsi="宋体" w:eastAsia="宋体" w:cs="宋体"/>
          <w:b/>
          <w:bCs/>
          <w:sz w:val="28"/>
          <w:szCs w:val="28"/>
        </w:rPr>
        <w:t>2.7.3.2电气消防</w:t>
      </w:r>
    </w:p>
    <w:p w14:paraId="52287A42">
      <w:pPr>
        <w:spacing w:line="540" w:lineRule="exact"/>
        <w:rPr>
          <w:rFonts w:ascii="宋体" w:hAnsi="宋体" w:eastAsia="宋体" w:cs="宋体"/>
          <w:sz w:val="28"/>
          <w:szCs w:val="28"/>
        </w:rPr>
      </w:pPr>
      <w:r>
        <w:rPr>
          <w:rFonts w:hint="eastAsia" w:ascii="宋体" w:hAnsi="宋体" w:eastAsia="宋体" w:cs="宋体"/>
          <w:sz w:val="28"/>
          <w:szCs w:val="28"/>
        </w:rPr>
        <w:t>2.7.3.2.1 就地升压变压器的主保护采用微机变压器保护装置</w:t>
      </w:r>
      <w:r>
        <w:rPr>
          <w:rFonts w:hint="eastAsia" w:ascii="宋体" w:hAnsi="宋体" w:eastAsia="宋体" w:cs="宋体"/>
          <w:spacing w:val="-18"/>
          <w:sz w:val="28"/>
          <w:szCs w:val="28"/>
        </w:rPr>
        <w:t>，</w:t>
      </w:r>
      <w:r>
        <w:rPr>
          <w:rFonts w:hint="eastAsia" w:ascii="宋体" w:hAnsi="宋体" w:eastAsia="宋体" w:cs="宋体"/>
          <w:sz w:val="28"/>
          <w:szCs w:val="28"/>
        </w:rPr>
        <w:t>配置有多种保护装置， 以最快速度切断通向故障区的电源。</w:t>
      </w:r>
    </w:p>
    <w:p w14:paraId="15520879">
      <w:pPr>
        <w:spacing w:line="540" w:lineRule="exact"/>
        <w:rPr>
          <w:rFonts w:ascii="宋体" w:hAnsi="宋体" w:eastAsia="宋体" w:cs="宋体"/>
          <w:sz w:val="28"/>
          <w:szCs w:val="28"/>
        </w:rPr>
      </w:pPr>
      <w:r>
        <w:rPr>
          <w:rFonts w:hint="eastAsia" w:ascii="宋体" w:hAnsi="宋体" w:eastAsia="宋体" w:cs="宋体"/>
          <w:spacing w:val="2"/>
          <w:sz w:val="28"/>
          <w:szCs w:val="28"/>
        </w:rPr>
        <w:t xml:space="preserve">2.7.3.2.2 电缆的防火措施按规程要求执行。电缆沟分段分隔，封堵电缆孔洞，涂刷 </w:t>
      </w:r>
      <w:r>
        <w:rPr>
          <w:rFonts w:hint="eastAsia" w:ascii="宋体" w:hAnsi="宋体" w:eastAsia="宋体" w:cs="宋体"/>
          <w:sz w:val="28"/>
          <w:szCs w:val="28"/>
        </w:rPr>
        <w:t>防火阻燃涂料等。</w:t>
      </w:r>
    </w:p>
    <w:p w14:paraId="6EADCFEB">
      <w:pPr>
        <w:spacing w:line="540" w:lineRule="exact"/>
        <w:rPr>
          <w:rFonts w:ascii="宋体" w:hAnsi="宋体" w:eastAsia="宋体" w:cs="宋体"/>
          <w:sz w:val="28"/>
          <w:szCs w:val="28"/>
        </w:rPr>
      </w:pPr>
      <w:r>
        <w:rPr>
          <w:rFonts w:hint="eastAsia" w:ascii="宋体" w:hAnsi="宋体" w:eastAsia="宋体" w:cs="宋体"/>
          <w:sz w:val="28"/>
          <w:szCs w:val="28"/>
        </w:rPr>
        <w:t>2.7.3.2.3 根据不同场所，配置相应的消防器材。</w:t>
      </w:r>
    </w:p>
    <w:p w14:paraId="668B59F6">
      <w:pPr>
        <w:spacing w:line="540" w:lineRule="exact"/>
        <w:rPr>
          <w:rFonts w:ascii="宋体" w:hAnsi="宋体" w:eastAsia="宋体" w:cs="宋体"/>
          <w:sz w:val="28"/>
          <w:szCs w:val="28"/>
        </w:rPr>
      </w:pPr>
      <w:r>
        <w:rPr>
          <w:rFonts w:hint="eastAsia" w:ascii="宋体" w:hAnsi="宋体" w:eastAsia="宋体" w:cs="宋体"/>
          <w:sz w:val="28"/>
          <w:szCs w:val="28"/>
        </w:rPr>
        <w:t>2.7.3.2.4 加强全站防雷措施，避免设备因雷击破坏造成火灾等次生灾害，防雷方案及装置应符合当地防雷办要求。</w:t>
      </w:r>
    </w:p>
    <w:p w14:paraId="59ABBDA1">
      <w:pPr>
        <w:spacing w:line="540" w:lineRule="exact"/>
        <w:rPr>
          <w:rFonts w:ascii="宋体" w:hAnsi="宋体" w:eastAsia="宋体" w:cs="宋体"/>
          <w:b/>
          <w:bCs/>
          <w:sz w:val="28"/>
          <w:szCs w:val="28"/>
        </w:rPr>
      </w:pPr>
      <w:r>
        <w:rPr>
          <w:rFonts w:hint="eastAsia" w:ascii="宋体" w:hAnsi="宋体" w:eastAsia="宋体" w:cs="宋体"/>
          <w:b/>
          <w:bCs/>
          <w:sz w:val="28"/>
          <w:szCs w:val="28"/>
        </w:rPr>
        <w:t>2.7.3.3建筑消防设计</w:t>
      </w:r>
    </w:p>
    <w:p w14:paraId="3C528841">
      <w:pPr>
        <w:spacing w:line="540" w:lineRule="exact"/>
        <w:ind w:firstLine="420"/>
        <w:rPr>
          <w:rFonts w:ascii="宋体" w:hAnsi="宋体" w:eastAsia="宋体" w:cs="宋体"/>
          <w:sz w:val="28"/>
          <w:szCs w:val="28"/>
        </w:rPr>
      </w:pPr>
      <w:r>
        <w:rPr>
          <w:rFonts w:hint="eastAsia" w:ascii="宋体" w:hAnsi="宋体" w:eastAsia="宋体" w:cs="宋体"/>
          <w:sz w:val="28"/>
          <w:szCs w:val="28"/>
        </w:rPr>
        <w:t>站区内建构筑物均</w:t>
      </w:r>
      <w:r>
        <w:rPr>
          <w:rFonts w:hint="eastAsia" w:ascii="宋体" w:hAnsi="宋体" w:eastAsia="宋体" w:cs="宋体"/>
          <w:spacing w:val="-112"/>
          <w:sz w:val="28"/>
          <w:szCs w:val="28"/>
        </w:rPr>
        <w:t>按</w:t>
      </w:r>
      <w:r>
        <w:rPr>
          <w:rFonts w:hint="eastAsia" w:ascii="宋体" w:hAnsi="宋体" w:eastAsia="宋体" w:cs="宋体"/>
          <w:sz w:val="28"/>
          <w:szCs w:val="28"/>
        </w:rPr>
        <w:t xml:space="preserve">  GB 50053规定的火灾危险性分类和最低耐火等级要求进行设计。耐火等级二级。建筑构造防火，如梁柱、楼板、吊顶、屋顶等构造设计，厂房防爆泄压、安全疏散等各方面的要求，均遵</w:t>
      </w:r>
      <w:r>
        <w:rPr>
          <w:rFonts w:hint="eastAsia" w:ascii="宋体" w:hAnsi="宋体" w:eastAsia="宋体" w:cs="宋体"/>
          <w:spacing w:val="-4"/>
          <w:sz w:val="28"/>
          <w:szCs w:val="28"/>
        </w:rPr>
        <w:t>照</w:t>
      </w:r>
      <w:r>
        <w:rPr>
          <w:rFonts w:hint="eastAsia" w:ascii="宋体" w:hAnsi="宋体" w:eastAsia="宋体" w:cs="宋体"/>
          <w:sz w:val="28"/>
          <w:szCs w:val="28"/>
        </w:rPr>
        <w:t>GB 50016等国家现行的标准进行设计</w:t>
      </w:r>
      <w:r>
        <w:rPr>
          <w:rFonts w:hint="eastAsia" w:ascii="宋体" w:hAnsi="宋体" w:eastAsia="宋体" w:cs="宋体"/>
          <w:spacing w:val="-4"/>
          <w:sz w:val="28"/>
          <w:szCs w:val="28"/>
        </w:rPr>
        <w:t>。</w:t>
      </w:r>
      <w:r>
        <w:rPr>
          <w:rFonts w:hint="eastAsia" w:ascii="宋体" w:hAnsi="宋体" w:eastAsia="宋体" w:cs="宋体"/>
          <w:sz w:val="28"/>
          <w:szCs w:val="28"/>
        </w:rPr>
        <w:t xml:space="preserve">控制室通 </w:t>
      </w:r>
      <w:r>
        <w:rPr>
          <w:rFonts w:hint="eastAsia" w:ascii="宋体" w:hAnsi="宋体" w:eastAsia="宋体" w:cs="宋体"/>
          <w:spacing w:val="6"/>
          <w:sz w:val="28"/>
          <w:szCs w:val="28"/>
        </w:rPr>
        <w:t>往电缆沟和电缆槽盒的电缆孔洞及盘面之间</w:t>
      </w:r>
      <w:r>
        <w:rPr>
          <w:rFonts w:hint="eastAsia" w:ascii="宋体" w:hAnsi="宋体" w:eastAsia="宋体" w:cs="宋体"/>
          <w:spacing w:val="5"/>
          <w:sz w:val="28"/>
          <w:szCs w:val="28"/>
        </w:rPr>
        <w:t>缝</w:t>
      </w:r>
      <w:r>
        <w:rPr>
          <w:rFonts w:hint="eastAsia" w:ascii="宋体" w:hAnsi="宋体" w:eastAsia="宋体" w:cs="宋体"/>
          <w:spacing w:val="6"/>
          <w:sz w:val="28"/>
          <w:szCs w:val="28"/>
        </w:rPr>
        <w:t>隙采用非燃烧材料堵严。通向电缆竖</w:t>
      </w:r>
      <w:r>
        <w:rPr>
          <w:rFonts w:hint="eastAsia" w:ascii="宋体" w:hAnsi="宋体" w:eastAsia="宋体" w:cs="宋体"/>
          <w:sz w:val="28"/>
          <w:szCs w:val="28"/>
        </w:rPr>
        <w:t>井、电缆沟的孔洞也采用非燃烧材料堵严。</w:t>
      </w:r>
    </w:p>
    <w:p w14:paraId="095AA15E">
      <w:pPr>
        <w:spacing w:line="540" w:lineRule="exact"/>
        <w:rPr>
          <w:rFonts w:ascii="宋体" w:hAnsi="宋体" w:eastAsia="宋体" w:cs="宋体"/>
          <w:b/>
          <w:bCs/>
          <w:sz w:val="28"/>
          <w:szCs w:val="28"/>
        </w:rPr>
      </w:pPr>
      <w:r>
        <w:rPr>
          <w:rFonts w:hint="eastAsia" w:ascii="宋体" w:hAnsi="宋体" w:eastAsia="宋体" w:cs="宋体"/>
          <w:b/>
          <w:bCs/>
          <w:sz w:val="28"/>
          <w:szCs w:val="28"/>
        </w:rPr>
        <w:t>2.7.3.4采暖通风消防设计</w:t>
      </w:r>
    </w:p>
    <w:p w14:paraId="71A887FC">
      <w:pPr>
        <w:spacing w:line="540" w:lineRule="exact"/>
        <w:ind w:firstLine="428"/>
        <w:rPr>
          <w:rFonts w:ascii="宋体" w:hAnsi="宋体" w:eastAsia="宋体" w:cs="宋体"/>
          <w:sz w:val="28"/>
          <w:szCs w:val="28"/>
        </w:rPr>
      </w:pPr>
      <w:r>
        <w:rPr>
          <w:rFonts w:hint="eastAsia" w:ascii="宋体" w:hAnsi="宋体" w:eastAsia="宋体" w:cs="宋体"/>
          <w:spacing w:val="2"/>
          <w:sz w:val="28"/>
          <w:szCs w:val="28"/>
        </w:rPr>
        <w:t>通风空调风道穿越防火墙。通风空调风道应采用不燃材料保温，穿过处的空</w:t>
      </w:r>
      <w:r>
        <w:rPr>
          <w:rFonts w:hint="eastAsia" w:ascii="宋体" w:hAnsi="宋体" w:eastAsia="宋体" w:cs="宋体"/>
          <w:sz w:val="28"/>
          <w:szCs w:val="28"/>
        </w:rPr>
        <w:t>隙采用不燃材料封堵。</w:t>
      </w:r>
    </w:p>
    <w:p w14:paraId="78DF035D">
      <w:pPr>
        <w:spacing w:line="540" w:lineRule="exact"/>
        <w:rPr>
          <w:rFonts w:ascii="宋体" w:hAnsi="宋体" w:eastAsia="宋体" w:cs="宋体"/>
          <w:b/>
          <w:bCs/>
          <w:sz w:val="28"/>
          <w:szCs w:val="28"/>
        </w:rPr>
      </w:pPr>
      <w:r>
        <w:rPr>
          <w:rFonts w:hint="eastAsia" w:ascii="宋体" w:hAnsi="宋体" w:eastAsia="宋体" w:cs="宋体"/>
          <w:b/>
          <w:bCs/>
          <w:sz w:val="28"/>
          <w:szCs w:val="28"/>
        </w:rPr>
        <w:t>2.7.3.5安全专项设计</w:t>
      </w:r>
    </w:p>
    <w:p w14:paraId="415383B9">
      <w:pPr>
        <w:adjustRightInd w:val="0"/>
        <w:snapToGrid w:val="0"/>
        <w:spacing w:line="540" w:lineRule="exact"/>
        <w:ind w:firstLine="420"/>
        <w:rPr>
          <w:rFonts w:ascii="宋体" w:hAnsi="宋体" w:eastAsia="宋体" w:cs="宋体"/>
          <w:sz w:val="28"/>
          <w:szCs w:val="28"/>
        </w:rPr>
      </w:pPr>
      <w:r>
        <w:rPr>
          <w:rFonts w:hint="eastAsia" w:ascii="宋体" w:hAnsi="宋体" w:eastAsia="宋体" w:cs="宋体"/>
          <w:sz w:val="28"/>
          <w:szCs w:val="28"/>
        </w:rPr>
        <w:t>组串、设备、光伏区系统设备按行业通用要求设置标识牌，内容包括设备名称、编号等。</w:t>
      </w:r>
    </w:p>
    <w:p w14:paraId="0548E251">
      <w:pPr>
        <w:adjustRightInd w:val="0"/>
        <w:snapToGrid w:val="0"/>
        <w:spacing w:line="540" w:lineRule="exact"/>
        <w:ind w:firstLine="420"/>
        <w:rPr>
          <w:rFonts w:ascii="宋体" w:hAnsi="宋体" w:eastAsia="宋体" w:cs="宋体"/>
          <w:sz w:val="28"/>
          <w:szCs w:val="28"/>
        </w:rPr>
      </w:pPr>
      <w:r>
        <w:rPr>
          <w:rFonts w:hint="eastAsia" w:ascii="宋体" w:hAnsi="宋体" w:eastAsia="宋体" w:cs="宋体"/>
          <w:sz w:val="28"/>
          <w:szCs w:val="28"/>
        </w:rPr>
        <w:t>配电室内新增的并网柜外形及颜色应与原有设备保持一致，并根据接入方案中的并网点在醒目位置做好编号标识。</w:t>
      </w:r>
    </w:p>
    <w:p w14:paraId="0CDE13B7">
      <w:pPr>
        <w:spacing w:line="540" w:lineRule="exact"/>
        <w:ind w:firstLine="420"/>
        <w:rPr>
          <w:rFonts w:ascii="宋体" w:hAnsi="宋体" w:eastAsia="宋体" w:cs="宋体"/>
          <w:sz w:val="28"/>
          <w:szCs w:val="28"/>
        </w:rPr>
      </w:pPr>
      <w:r>
        <w:rPr>
          <w:rFonts w:hint="eastAsia" w:ascii="宋体" w:hAnsi="宋体" w:eastAsia="宋体" w:cs="宋体"/>
          <w:sz w:val="28"/>
          <w:szCs w:val="28"/>
        </w:rPr>
        <w:t>屋顶爬梯入口处需设置登高作业安全管理规定牌：当心坠落、当心触电、禁止攀登高压危险、必须佩戴安全帽、必须系安全带标识牌。尺寸大小为A2，固定可靠。</w:t>
      </w:r>
    </w:p>
    <w:p w14:paraId="6A54110C">
      <w:pPr>
        <w:tabs>
          <w:tab w:val="left" w:pos="935"/>
        </w:tabs>
        <w:spacing w:line="540" w:lineRule="exact"/>
        <w:ind w:firstLine="420"/>
        <w:rPr>
          <w:rFonts w:ascii="宋体" w:hAnsi="宋体" w:eastAsia="宋体" w:cs="宋体"/>
          <w:sz w:val="28"/>
          <w:szCs w:val="28"/>
        </w:rPr>
      </w:pPr>
      <w:r>
        <w:rPr>
          <w:rFonts w:hint="eastAsia" w:ascii="宋体" w:hAnsi="宋体" w:eastAsia="宋体" w:cs="宋体"/>
          <w:sz w:val="28"/>
          <w:szCs w:val="28"/>
        </w:rPr>
        <w:t>屋顶爬梯出口处在屋顶女儿墙上粘贴禁止烟火、禁止翻越、止步高压危险、必须佩戴安全帽。标识需距离屋面1 m左右。无女儿墙挂在护栏边上。</w:t>
      </w:r>
    </w:p>
    <w:p w14:paraId="7F402D11">
      <w:pPr>
        <w:tabs>
          <w:tab w:val="left" w:pos="935"/>
        </w:tabs>
        <w:spacing w:line="540" w:lineRule="exact"/>
        <w:ind w:firstLine="420"/>
        <w:rPr>
          <w:rFonts w:ascii="宋体" w:hAnsi="宋体" w:eastAsia="宋体" w:cs="宋体"/>
          <w:sz w:val="28"/>
          <w:szCs w:val="28"/>
        </w:rPr>
      </w:pPr>
      <w:r>
        <w:rPr>
          <w:rFonts w:hint="eastAsia" w:ascii="宋体" w:hAnsi="宋体" w:eastAsia="宋体" w:cs="宋体"/>
          <w:sz w:val="28"/>
          <w:szCs w:val="28"/>
        </w:rPr>
        <w:t>逆变器、汇流箱等电气设备应设置当心触电标识。</w:t>
      </w:r>
    </w:p>
    <w:p w14:paraId="453E7657">
      <w:pPr>
        <w:tabs>
          <w:tab w:val="left" w:pos="935"/>
        </w:tabs>
        <w:spacing w:line="540" w:lineRule="exact"/>
        <w:ind w:firstLine="420"/>
        <w:rPr>
          <w:rFonts w:ascii="宋体" w:hAnsi="宋体" w:eastAsia="宋体" w:cs="宋体"/>
          <w:sz w:val="28"/>
          <w:szCs w:val="28"/>
        </w:rPr>
      </w:pPr>
      <w:r>
        <w:rPr>
          <w:rFonts w:hint="eastAsia" w:ascii="宋体" w:hAnsi="宋体" w:eastAsia="宋体" w:cs="宋体"/>
          <w:sz w:val="28"/>
          <w:szCs w:val="28"/>
        </w:rPr>
        <w:t>桥架安装完成后应喷涂“带电危险”、“禁止踩踏”字样，红色宋体字，间距不应大于 10m，桥架交叉、人员频繁经过处应增涂。</w:t>
      </w:r>
    </w:p>
    <w:p w14:paraId="3199AA82">
      <w:pPr>
        <w:tabs>
          <w:tab w:val="left" w:pos="935"/>
        </w:tabs>
        <w:spacing w:line="540" w:lineRule="exact"/>
        <w:ind w:firstLine="420"/>
        <w:rPr>
          <w:rFonts w:ascii="宋体" w:hAnsi="宋体" w:eastAsia="宋体" w:cs="宋体"/>
          <w:sz w:val="28"/>
          <w:szCs w:val="28"/>
        </w:rPr>
      </w:pPr>
      <w:r>
        <w:rPr>
          <w:rFonts w:hint="eastAsia" w:ascii="宋体" w:hAnsi="宋体" w:eastAsia="宋体" w:cs="宋体"/>
          <w:sz w:val="28"/>
          <w:szCs w:val="28"/>
        </w:rPr>
        <w:t>采光带两端应喷涂禁止踩踏安全标识。</w:t>
      </w:r>
    </w:p>
    <w:p w14:paraId="0CBD2EB0">
      <w:pPr>
        <w:spacing w:line="540" w:lineRule="exact"/>
        <w:ind w:firstLine="420"/>
        <w:rPr>
          <w:rFonts w:ascii="宋体" w:hAnsi="宋体" w:eastAsia="宋体" w:cs="宋体"/>
          <w:sz w:val="28"/>
          <w:szCs w:val="28"/>
        </w:rPr>
      </w:pPr>
      <w:r>
        <w:rPr>
          <w:rFonts w:hint="eastAsia" w:ascii="宋体" w:hAnsi="宋体" w:eastAsia="宋体" w:cs="宋体"/>
          <w:sz w:val="28"/>
          <w:szCs w:val="28"/>
        </w:rPr>
        <w:t>光伏区箱变及一次、二次汇集站入口围栏处需挂上止步高压危险、严禁烟火、未经许可不得入内、必须佩戴安全帽、门口一带禁止停放车辆，堆放杂物等、禁止翻越警示牌。</w:t>
      </w:r>
    </w:p>
    <w:p w14:paraId="3B02EDD7">
      <w:pPr>
        <w:pStyle w:val="3"/>
        <w:spacing w:line="540" w:lineRule="exact"/>
        <w:rPr>
          <w:rFonts w:ascii="宋体" w:hAnsi="宋体" w:eastAsia="宋体" w:cs="宋体"/>
          <w:b/>
          <w:bCs/>
        </w:rPr>
      </w:pPr>
      <w:bookmarkStart w:id="48" w:name="_Toc29240"/>
      <w:r>
        <w:rPr>
          <w:rFonts w:hint="eastAsia" w:ascii="宋体" w:hAnsi="宋体" w:eastAsia="宋体" w:cs="宋体"/>
          <w:b/>
          <w:bCs/>
        </w:rPr>
        <w:t>第三章 施工要求及安全</w:t>
      </w:r>
      <w:bookmarkEnd w:id="48"/>
    </w:p>
    <w:p w14:paraId="0CEFFEA0">
      <w:pPr>
        <w:pStyle w:val="4"/>
        <w:spacing w:before="0" w:after="0" w:line="540" w:lineRule="exact"/>
        <w:rPr>
          <w:rFonts w:ascii="宋体" w:hAnsi="宋体" w:cs="宋体"/>
          <w:sz w:val="28"/>
          <w:szCs w:val="28"/>
        </w:rPr>
      </w:pPr>
      <w:bookmarkStart w:id="49" w:name="_Toc5397"/>
      <w:r>
        <w:rPr>
          <w:rFonts w:hint="eastAsia" w:ascii="宋体" w:hAnsi="宋体" w:cs="宋体"/>
          <w:sz w:val="28"/>
          <w:szCs w:val="28"/>
        </w:rPr>
        <w:t>3.1</w:t>
      </w:r>
      <w:r>
        <w:rPr>
          <w:rFonts w:hint="eastAsia" w:ascii="宋体" w:hAnsi="宋体" w:cs="宋体"/>
          <w:sz w:val="28"/>
          <w:szCs w:val="28"/>
          <w:lang w:val="zh-CN"/>
        </w:rPr>
        <w:t>一般要求</w:t>
      </w:r>
      <w:bookmarkEnd w:id="49"/>
    </w:p>
    <w:p w14:paraId="72E76C55">
      <w:pPr>
        <w:numPr>
          <w:ilvl w:val="0"/>
          <w:numId w:val="11"/>
        </w:numPr>
        <w:spacing w:line="54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根据光伏电站的特点，施工总体原则如下：</w:t>
      </w:r>
    </w:p>
    <w:p w14:paraId="32ED2CC1">
      <w:pPr>
        <w:numPr>
          <w:ilvl w:val="1"/>
          <w:numId w:val="12"/>
        </w:numPr>
        <w:spacing w:line="540" w:lineRule="exact"/>
        <w:ind w:left="0" w:firstLine="560" w:firstLineChars="200"/>
        <w:jc w:val="left"/>
        <w:rPr>
          <w:rFonts w:ascii="宋体" w:hAnsi="宋体" w:eastAsia="宋体" w:cs="宋体"/>
          <w:sz w:val="28"/>
          <w:szCs w:val="28"/>
        </w:rPr>
      </w:pPr>
      <w:r>
        <w:rPr>
          <w:rFonts w:hint="eastAsia" w:ascii="宋体" w:hAnsi="宋体" w:eastAsia="宋体" w:cs="宋体"/>
          <w:sz w:val="28"/>
          <w:szCs w:val="28"/>
        </w:rPr>
        <w:t>施工总布置遵循因地制宜、有利生产、方便生活、易于管理、安全可靠、经济适用的原则；</w:t>
      </w:r>
    </w:p>
    <w:p w14:paraId="208002D1">
      <w:pPr>
        <w:numPr>
          <w:ilvl w:val="1"/>
          <w:numId w:val="12"/>
        </w:numPr>
        <w:spacing w:line="540" w:lineRule="exact"/>
        <w:ind w:left="0" w:firstLine="560" w:firstLineChars="200"/>
        <w:jc w:val="left"/>
        <w:rPr>
          <w:rFonts w:ascii="宋体" w:hAnsi="宋体" w:eastAsia="宋体" w:cs="宋体"/>
          <w:sz w:val="28"/>
          <w:szCs w:val="28"/>
        </w:rPr>
      </w:pPr>
      <w:r>
        <w:rPr>
          <w:rFonts w:hint="eastAsia" w:ascii="宋体" w:hAnsi="宋体" w:eastAsia="宋体" w:cs="宋体"/>
          <w:sz w:val="28"/>
          <w:szCs w:val="28"/>
        </w:rPr>
        <w:t>充分考虑光伏发电工程布置的特点；</w:t>
      </w:r>
    </w:p>
    <w:p w14:paraId="21E36975">
      <w:pPr>
        <w:numPr>
          <w:ilvl w:val="1"/>
          <w:numId w:val="12"/>
        </w:numPr>
        <w:spacing w:line="540" w:lineRule="exact"/>
        <w:ind w:left="0" w:firstLine="560" w:firstLineChars="200"/>
        <w:jc w:val="left"/>
        <w:rPr>
          <w:rFonts w:ascii="宋体" w:hAnsi="宋体" w:eastAsia="宋体" w:cs="宋体"/>
          <w:sz w:val="28"/>
          <w:szCs w:val="28"/>
        </w:rPr>
      </w:pPr>
      <w:r>
        <w:rPr>
          <w:rFonts w:hint="eastAsia" w:ascii="宋体" w:hAnsi="宋体" w:eastAsia="宋体" w:cs="宋体"/>
          <w:sz w:val="28"/>
          <w:szCs w:val="28"/>
        </w:rPr>
        <w:t>工程施工期应避免环境污染，施工布置必须符合环保要求；</w:t>
      </w:r>
    </w:p>
    <w:p w14:paraId="345509E7">
      <w:pPr>
        <w:numPr>
          <w:ilvl w:val="1"/>
          <w:numId w:val="12"/>
        </w:numPr>
        <w:spacing w:line="540" w:lineRule="exact"/>
        <w:ind w:left="0" w:firstLine="560" w:firstLineChars="200"/>
        <w:jc w:val="left"/>
        <w:rPr>
          <w:rFonts w:ascii="宋体" w:hAnsi="宋体" w:eastAsia="宋体" w:cs="宋体"/>
          <w:sz w:val="28"/>
          <w:szCs w:val="28"/>
        </w:rPr>
      </w:pPr>
      <w:r>
        <w:rPr>
          <w:rFonts w:hint="eastAsia" w:ascii="宋体" w:hAnsi="宋体" w:eastAsia="宋体" w:cs="宋体"/>
          <w:sz w:val="28"/>
          <w:szCs w:val="28"/>
        </w:rPr>
        <w:t>根据工程区地形地貌条件，施工布置力求紧凑、节约用地；</w:t>
      </w:r>
    </w:p>
    <w:p w14:paraId="7515C992">
      <w:pPr>
        <w:numPr>
          <w:ilvl w:val="1"/>
          <w:numId w:val="12"/>
        </w:numPr>
        <w:spacing w:line="540" w:lineRule="exact"/>
        <w:ind w:left="0" w:firstLine="560" w:firstLineChars="200"/>
        <w:jc w:val="left"/>
        <w:rPr>
          <w:rFonts w:ascii="宋体" w:hAnsi="宋体" w:eastAsia="宋体" w:cs="宋体"/>
          <w:sz w:val="28"/>
          <w:szCs w:val="28"/>
        </w:rPr>
      </w:pPr>
      <w:r>
        <w:rPr>
          <w:rFonts w:hint="eastAsia" w:ascii="宋体" w:hAnsi="宋体" w:eastAsia="宋体" w:cs="宋体"/>
          <w:sz w:val="28"/>
          <w:szCs w:val="28"/>
        </w:rPr>
        <w:t>统筹规划、合理布置施工设施和临时设施；</w:t>
      </w:r>
    </w:p>
    <w:p w14:paraId="7DC4825D">
      <w:pPr>
        <w:numPr>
          <w:ilvl w:val="1"/>
          <w:numId w:val="12"/>
        </w:numPr>
        <w:spacing w:line="540" w:lineRule="exact"/>
        <w:ind w:left="0" w:firstLine="560" w:firstLineChars="200"/>
        <w:jc w:val="left"/>
        <w:rPr>
          <w:rFonts w:ascii="宋体" w:hAnsi="宋体" w:eastAsia="宋体" w:cs="宋体"/>
          <w:sz w:val="28"/>
          <w:szCs w:val="28"/>
        </w:rPr>
      </w:pPr>
      <w:r>
        <w:rPr>
          <w:rFonts w:hint="eastAsia" w:ascii="宋体" w:hAnsi="宋体" w:eastAsia="宋体" w:cs="宋体"/>
          <w:sz w:val="28"/>
          <w:szCs w:val="28"/>
        </w:rPr>
        <w:t>施工过程中，不得破坏建筑物的结构和建筑物的附属设施，不得影响建筑物在设计使用年限内承受各种荷载的能力。</w:t>
      </w:r>
    </w:p>
    <w:p w14:paraId="03A8685C">
      <w:pPr>
        <w:numPr>
          <w:ilvl w:val="0"/>
          <w:numId w:val="11"/>
        </w:numPr>
        <w:spacing w:line="540" w:lineRule="exact"/>
        <w:ind w:firstLine="560" w:firstLineChars="200"/>
        <w:jc w:val="left"/>
        <w:rPr>
          <w:rFonts w:ascii="宋体" w:hAnsi="宋体" w:eastAsia="宋体" w:cs="宋体"/>
          <w:sz w:val="28"/>
          <w:szCs w:val="28"/>
        </w:rPr>
      </w:pPr>
      <w:r>
        <w:rPr>
          <w:rFonts w:hint="eastAsia" w:ascii="宋体" w:hAnsi="宋体" w:eastAsia="宋体" w:cs="宋体"/>
          <w:sz w:val="28"/>
          <w:szCs w:val="28"/>
        </w:rPr>
        <w:t>施工前具有以下条件：</w:t>
      </w:r>
    </w:p>
    <w:p w14:paraId="5902FA4C">
      <w:pPr>
        <w:numPr>
          <w:ilvl w:val="1"/>
          <w:numId w:val="13"/>
        </w:numPr>
        <w:spacing w:line="540" w:lineRule="exact"/>
        <w:ind w:left="0" w:firstLine="560" w:firstLineChars="200"/>
        <w:jc w:val="left"/>
        <w:rPr>
          <w:rFonts w:ascii="宋体" w:hAnsi="宋体" w:eastAsia="宋体" w:cs="宋体"/>
          <w:sz w:val="28"/>
          <w:szCs w:val="28"/>
        </w:rPr>
      </w:pPr>
      <w:r>
        <w:rPr>
          <w:rFonts w:hint="eastAsia" w:ascii="宋体" w:hAnsi="宋体" w:eastAsia="宋体" w:cs="宋体"/>
          <w:sz w:val="28"/>
          <w:szCs w:val="28"/>
        </w:rPr>
        <w:t>设计文件齐全，并已审查通过；</w:t>
      </w:r>
    </w:p>
    <w:p w14:paraId="7625CB00">
      <w:pPr>
        <w:numPr>
          <w:ilvl w:val="1"/>
          <w:numId w:val="13"/>
        </w:numPr>
        <w:spacing w:line="540" w:lineRule="exact"/>
        <w:ind w:left="0" w:firstLine="560" w:firstLineChars="200"/>
        <w:jc w:val="left"/>
        <w:rPr>
          <w:rFonts w:ascii="宋体" w:hAnsi="宋体" w:eastAsia="宋体" w:cs="宋体"/>
          <w:sz w:val="28"/>
          <w:szCs w:val="28"/>
        </w:rPr>
      </w:pPr>
      <w:r>
        <w:rPr>
          <w:rFonts w:hint="eastAsia" w:ascii="宋体" w:hAnsi="宋体" w:eastAsia="宋体" w:cs="宋体"/>
          <w:sz w:val="28"/>
          <w:szCs w:val="28"/>
        </w:rPr>
        <w:t>施工组织设计或施工方案已提供审查批准；</w:t>
      </w:r>
    </w:p>
    <w:p w14:paraId="50EAA1E4">
      <w:pPr>
        <w:numPr>
          <w:ilvl w:val="1"/>
          <w:numId w:val="13"/>
        </w:numPr>
        <w:spacing w:line="540" w:lineRule="exact"/>
        <w:ind w:left="0" w:firstLine="560" w:firstLineChars="200"/>
        <w:jc w:val="left"/>
        <w:rPr>
          <w:rFonts w:ascii="宋体" w:hAnsi="宋体" w:eastAsia="宋体" w:cs="宋体"/>
          <w:sz w:val="28"/>
          <w:szCs w:val="28"/>
        </w:rPr>
      </w:pPr>
      <w:r>
        <w:rPr>
          <w:rFonts w:hint="eastAsia" w:ascii="宋体" w:hAnsi="宋体" w:eastAsia="宋体" w:cs="宋体"/>
          <w:sz w:val="28"/>
          <w:szCs w:val="28"/>
        </w:rPr>
        <w:t>施工场地符合施工组织设计要求；</w:t>
      </w:r>
    </w:p>
    <w:p w14:paraId="2BA23A2C">
      <w:pPr>
        <w:numPr>
          <w:ilvl w:val="1"/>
          <w:numId w:val="13"/>
        </w:numPr>
        <w:spacing w:line="540" w:lineRule="exact"/>
        <w:ind w:left="0" w:firstLine="560" w:firstLineChars="200"/>
        <w:jc w:val="left"/>
        <w:rPr>
          <w:rFonts w:ascii="宋体" w:hAnsi="宋体" w:eastAsia="宋体" w:cs="宋体"/>
          <w:sz w:val="28"/>
          <w:szCs w:val="28"/>
        </w:rPr>
      </w:pPr>
      <w:r>
        <w:rPr>
          <w:rFonts w:hint="eastAsia" w:ascii="宋体" w:hAnsi="宋体" w:eastAsia="宋体" w:cs="宋体"/>
          <w:sz w:val="28"/>
          <w:szCs w:val="28"/>
        </w:rPr>
        <w:t>现场水、电、场地、道路等条件能满足正常施工需要；</w:t>
      </w:r>
    </w:p>
    <w:p w14:paraId="13ABAC6B">
      <w:pPr>
        <w:numPr>
          <w:ilvl w:val="1"/>
          <w:numId w:val="13"/>
        </w:numPr>
        <w:spacing w:line="540" w:lineRule="exact"/>
        <w:ind w:left="0" w:firstLine="560" w:firstLineChars="200"/>
        <w:jc w:val="left"/>
        <w:rPr>
          <w:rFonts w:ascii="宋体" w:hAnsi="宋体" w:eastAsia="宋体" w:cs="宋体"/>
          <w:sz w:val="28"/>
          <w:szCs w:val="28"/>
        </w:rPr>
      </w:pPr>
      <w:r>
        <w:rPr>
          <w:rFonts w:hint="eastAsia" w:ascii="宋体" w:hAnsi="宋体" w:eastAsia="宋体" w:cs="宋体"/>
          <w:sz w:val="28"/>
          <w:szCs w:val="28"/>
        </w:rPr>
        <w:t>施工队伍有建设两个2 兆瓦及以上光伏发电工程的实际施工经验；</w:t>
      </w:r>
    </w:p>
    <w:p w14:paraId="314AE83F">
      <w:pPr>
        <w:numPr>
          <w:ilvl w:val="1"/>
          <w:numId w:val="13"/>
        </w:numPr>
        <w:spacing w:line="540" w:lineRule="exact"/>
        <w:ind w:left="0" w:firstLine="560" w:firstLineChars="200"/>
        <w:jc w:val="left"/>
        <w:rPr>
          <w:rFonts w:ascii="宋体" w:hAnsi="宋体" w:eastAsia="宋体" w:cs="宋体"/>
          <w:sz w:val="28"/>
          <w:szCs w:val="28"/>
        </w:rPr>
      </w:pPr>
      <w:r>
        <w:rPr>
          <w:rFonts w:hint="eastAsia" w:ascii="宋体" w:hAnsi="宋体" w:eastAsia="宋体" w:cs="宋体"/>
          <w:sz w:val="28"/>
          <w:szCs w:val="28"/>
        </w:rPr>
        <w:t>在工程设备施工平台、走道、吊装孔等有坠落危险处，设置栏杆或盖板。对需登高检查、维修及更换光伏组件处，设操作平台或扶梯。防坠落伤害设计符合国家相关标准要求；</w:t>
      </w:r>
    </w:p>
    <w:p w14:paraId="1127ED16">
      <w:pPr>
        <w:numPr>
          <w:ilvl w:val="1"/>
          <w:numId w:val="13"/>
        </w:numPr>
        <w:spacing w:line="540" w:lineRule="exact"/>
        <w:ind w:left="0" w:firstLine="560" w:firstLineChars="200"/>
        <w:jc w:val="left"/>
        <w:rPr>
          <w:rFonts w:ascii="宋体" w:hAnsi="宋体" w:eastAsia="宋体" w:cs="宋体"/>
          <w:sz w:val="28"/>
          <w:szCs w:val="28"/>
        </w:rPr>
      </w:pPr>
      <w:r>
        <w:rPr>
          <w:rFonts w:hint="eastAsia" w:ascii="宋体" w:hAnsi="宋体" w:eastAsia="宋体" w:cs="宋体"/>
          <w:sz w:val="28"/>
          <w:szCs w:val="28"/>
        </w:rPr>
        <w:t>报价方在施工过程中，通过班组、施工队、公司三级质量签证，保证交付发包单位的成品各项指标全部合格。</w:t>
      </w:r>
    </w:p>
    <w:p w14:paraId="146D2D90">
      <w:pPr>
        <w:pStyle w:val="4"/>
        <w:spacing w:before="0" w:after="0" w:line="540" w:lineRule="exact"/>
        <w:rPr>
          <w:rFonts w:ascii="宋体" w:hAnsi="宋体" w:cs="宋体"/>
          <w:sz w:val="28"/>
          <w:szCs w:val="28"/>
          <w:lang w:val="zh-CN"/>
        </w:rPr>
      </w:pPr>
      <w:bookmarkStart w:id="50" w:name="_Toc7810"/>
      <w:r>
        <w:rPr>
          <w:rFonts w:hint="eastAsia" w:ascii="宋体" w:hAnsi="宋体" w:cs="宋体"/>
          <w:sz w:val="28"/>
          <w:szCs w:val="28"/>
          <w:lang w:val="zh-CN"/>
        </w:rPr>
        <w:t>3.2施工安全</w:t>
      </w:r>
      <w:bookmarkEnd w:id="50"/>
    </w:p>
    <w:p w14:paraId="415D18C7">
      <w:pPr>
        <w:spacing w:line="540" w:lineRule="exact"/>
        <w:ind w:firstLine="537" w:firstLineChars="192"/>
        <w:rPr>
          <w:rFonts w:ascii="宋体" w:hAnsi="宋体" w:eastAsia="宋体" w:cs="宋体"/>
          <w:sz w:val="28"/>
          <w:szCs w:val="28"/>
        </w:rPr>
      </w:pPr>
      <w:r>
        <w:rPr>
          <w:rFonts w:hint="eastAsia" w:ascii="宋体" w:hAnsi="宋体" w:eastAsia="宋体" w:cs="宋体"/>
          <w:sz w:val="28"/>
          <w:szCs w:val="28"/>
        </w:rPr>
        <w:t>为适应我国光伏发电事业建设发展的需要，为安全生产和文明生产创造条件，在光伏发电项目设计中必须贯彻国家颁布的有关劳动安全和工业卫生法令、政策，提高劳动安全和工业卫生的设计水平。在光伏电站的设计中，应贯彻“安全生产、预防为主”的方针，加强劳动保护，改善劳动条件，减少事故和人身伤害的发生，以保障光伏电站建设过程中劳动人员和光伏电站职工生产过程中的安全和健康要求。</w:t>
      </w:r>
    </w:p>
    <w:p w14:paraId="290780FB">
      <w:pPr>
        <w:spacing w:line="540" w:lineRule="exact"/>
        <w:ind w:firstLine="677" w:firstLineChars="242"/>
        <w:rPr>
          <w:rFonts w:ascii="宋体" w:hAnsi="宋体" w:eastAsia="宋体" w:cs="宋体"/>
          <w:sz w:val="28"/>
          <w:szCs w:val="28"/>
        </w:rPr>
      </w:pPr>
      <w:r>
        <w:rPr>
          <w:rFonts w:hint="eastAsia" w:ascii="宋体" w:hAnsi="宋体" w:eastAsia="宋体" w:cs="宋体"/>
          <w:sz w:val="28"/>
          <w:szCs w:val="28"/>
        </w:rPr>
        <w:t>项目施工中主要有电击、机械损伤、烫伤、噪声、坠落物体打击、基坑坍塌、高温、寒冷等危害。为保证工作人员健康和安全生产的需要，在施工中应明确事故责任人，做好各种施工防护措施，严格执行施工安全技术要求。为避免以上事故发生，建议采取以下措施：</w:t>
      </w:r>
    </w:p>
    <w:p w14:paraId="64A53A5B">
      <w:pPr>
        <w:numPr>
          <w:ilvl w:val="0"/>
          <w:numId w:val="14"/>
        </w:numPr>
        <w:spacing w:line="540" w:lineRule="exact"/>
        <w:ind w:left="0" w:firstLine="0"/>
        <w:jc w:val="left"/>
        <w:rPr>
          <w:rFonts w:ascii="宋体" w:hAnsi="宋体" w:eastAsia="宋体" w:cs="宋体"/>
          <w:sz w:val="28"/>
          <w:szCs w:val="28"/>
        </w:rPr>
      </w:pPr>
      <w:r>
        <w:rPr>
          <w:rFonts w:hint="eastAsia" w:ascii="宋体" w:hAnsi="宋体" w:eastAsia="宋体" w:cs="宋体"/>
          <w:sz w:val="28"/>
          <w:szCs w:val="28"/>
        </w:rPr>
        <w:t>光伏发电系统设备和部件在存放、搬运、吊装等过程中不得碰撞和受损，光伏组件的正反面不得受到任何碰撞和挤压；</w:t>
      </w:r>
    </w:p>
    <w:p w14:paraId="69BAAFD3">
      <w:pPr>
        <w:numPr>
          <w:ilvl w:val="0"/>
          <w:numId w:val="14"/>
        </w:numPr>
        <w:spacing w:line="540" w:lineRule="exact"/>
        <w:ind w:left="0" w:firstLine="0"/>
        <w:jc w:val="left"/>
        <w:rPr>
          <w:rFonts w:ascii="宋体" w:hAnsi="宋体" w:eastAsia="宋体" w:cs="宋体"/>
          <w:sz w:val="28"/>
          <w:szCs w:val="28"/>
        </w:rPr>
      </w:pPr>
      <w:r>
        <w:rPr>
          <w:rFonts w:hint="eastAsia" w:ascii="宋体" w:hAnsi="宋体" w:eastAsia="宋体" w:cs="宋体"/>
          <w:sz w:val="28"/>
          <w:szCs w:val="28"/>
        </w:rPr>
        <w:t>在安装时，禁止站在光伏组件上作业，电路接通后应有防止电击的安全措施。不允许带负荷或能够形成低阻回路的情况下接通或断开隔离开关、安装或拆卸连接缆线；</w:t>
      </w:r>
    </w:p>
    <w:p w14:paraId="3955B10C">
      <w:pPr>
        <w:numPr>
          <w:ilvl w:val="0"/>
          <w:numId w:val="14"/>
        </w:numPr>
        <w:spacing w:line="540" w:lineRule="exact"/>
        <w:ind w:left="0" w:firstLine="0"/>
        <w:jc w:val="left"/>
        <w:rPr>
          <w:rFonts w:ascii="宋体" w:hAnsi="宋体" w:eastAsia="宋体" w:cs="宋体"/>
          <w:sz w:val="28"/>
          <w:szCs w:val="28"/>
        </w:rPr>
      </w:pPr>
      <w:r>
        <w:rPr>
          <w:rFonts w:hint="eastAsia" w:ascii="宋体" w:hAnsi="宋体" w:eastAsia="宋体" w:cs="宋体"/>
          <w:sz w:val="28"/>
          <w:szCs w:val="28"/>
        </w:rPr>
        <w:t>光伏组件施工时，应做好安全围护措施，光伏组件连接完成或部分完成后，遇有组件破裂须及时设置限制接近的措施，并由安全监察人员会同技术人员处置；</w:t>
      </w:r>
    </w:p>
    <w:p w14:paraId="2CF1B4FC">
      <w:pPr>
        <w:numPr>
          <w:ilvl w:val="0"/>
          <w:numId w:val="14"/>
        </w:numPr>
        <w:spacing w:line="540" w:lineRule="exact"/>
        <w:ind w:left="0" w:firstLine="0"/>
        <w:jc w:val="left"/>
        <w:rPr>
          <w:rFonts w:ascii="宋体" w:hAnsi="宋体" w:eastAsia="宋体" w:cs="宋体"/>
          <w:sz w:val="28"/>
          <w:szCs w:val="28"/>
        </w:rPr>
      </w:pPr>
      <w:r>
        <w:rPr>
          <w:rFonts w:hint="eastAsia" w:ascii="宋体" w:hAnsi="宋体" w:eastAsia="宋体" w:cs="宋体"/>
          <w:sz w:val="28"/>
          <w:szCs w:val="28"/>
        </w:rPr>
        <w:t>吊装光伏组件，其底部衬垫木。吊装光伏组件和大件设备时，避免吊装机械和吊物与周围建筑和公共设施碰撞，并有保障施工人员人身安全的措施；</w:t>
      </w:r>
    </w:p>
    <w:p w14:paraId="20A07D24">
      <w:pPr>
        <w:numPr>
          <w:ilvl w:val="0"/>
          <w:numId w:val="14"/>
        </w:numPr>
        <w:spacing w:line="540" w:lineRule="exact"/>
        <w:ind w:left="0" w:firstLine="0"/>
        <w:jc w:val="left"/>
        <w:rPr>
          <w:rFonts w:ascii="宋体" w:hAnsi="宋体" w:eastAsia="宋体" w:cs="宋体"/>
          <w:sz w:val="28"/>
          <w:szCs w:val="28"/>
        </w:rPr>
      </w:pPr>
      <w:r>
        <w:rPr>
          <w:rFonts w:hint="eastAsia" w:ascii="宋体" w:hAnsi="宋体" w:eastAsia="宋体" w:cs="宋体"/>
          <w:sz w:val="28"/>
          <w:szCs w:val="28"/>
        </w:rPr>
        <w:t>当屋面斜度大于10°时，应设置踏脚板；</w:t>
      </w:r>
    </w:p>
    <w:p w14:paraId="0D6C5970">
      <w:pPr>
        <w:numPr>
          <w:ilvl w:val="0"/>
          <w:numId w:val="14"/>
        </w:numPr>
        <w:spacing w:line="540" w:lineRule="exact"/>
        <w:ind w:left="0" w:firstLine="0"/>
        <w:jc w:val="left"/>
        <w:rPr>
          <w:rFonts w:ascii="宋体" w:hAnsi="宋体" w:eastAsia="宋体" w:cs="宋体"/>
          <w:sz w:val="28"/>
          <w:szCs w:val="28"/>
        </w:rPr>
      </w:pPr>
      <w:r>
        <w:rPr>
          <w:rFonts w:hint="eastAsia" w:ascii="宋体" w:hAnsi="宋体" w:eastAsia="宋体" w:cs="宋体"/>
          <w:sz w:val="28"/>
          <w:szCs w:val="28"/>
        </w:rPr>
        <w:t>雨天停工前，做好光伏组件输出电缆防护，防止日照条件下光伏组件有电时发生短路；</w:t>
      </w:r>
    </w:p>
    <w:p w14:paraId="3B162789">
      <w:pPr>
        <w:numPr>
          <w:ilvl w:val="0"/>
          <w:numId w:val="14"/>
        </w:numPr>
        <w:spacing w:line="540" w:lineRule="exact"/>
        <w:ind w:left="0" w:firstLine="0"/>
        <w:jc w:val="left"/>
        <w:rPr>
          <w:rFonts w:ascii="宋体" w:hAnsi="宋体" w:eastAsia="宋体" w:cs="宋体"/>
          <w:sz w:val="28"/>
          <w:szCs w:val="28"/>
        </w:rPr>
      </w:pPr>
      <w:r>
        <w:rPr>
          <w:rFonts w:hint="eastAsia" w:ascii="宋体" w:hAnsi="宋体" w:eastAsia="宋体" w:cs="宋体"/>
          <w:sz w:val="28"/>
          <w:szCs w:val="28"/>
        </w:rPr>
        <w:t>工程承包商应制定详细的安全生产管理条例，对工作人员进行安全生产教育；</w:t>
      </w:r>
    </w:p>
    <w:p w14:paraId="1378EC9E">
      <w:pPr>
        <w:numPr>
          <w:ilvl w:val="0"/>
          <w:numId w:val="14"/>
        </w:numPr>
        <w:spacing w:line="540" w:lineRule="exact"/>
        <w:ind w:left="0" w:firstLine="0"/>
        <w:jc w:val="left"/>
        <w:rPr>
          <w:rFonts w:ascii="宋体" w:hAnsi="宋体" w:eastAsia="宋体" w:cs="宋体"/>
          <w:sz w:val="28"/>
          <w:szCs w:val="28"/>
        </w:rPr>
      </w:pPr>
      <w:r>
        <w:rPr>
          <w:rFonts w:hint="eastAsia" w:ascii="宋体" w:hAnsi="宋体" w:eastAsia="宋体" w:cs="宋体"/>
          <w:sz w:val="28"/>
          <w:szCs w:val="28"/>
        </w:rPr>
        <w:t>监理单位应随时检查施工单位是否按照设计要求进行施工，是否采用安全防范措施，并对工程中出现的问题进行及时纠正；</w:t>
      </w:r>
    </w:p>
    <w:p w14:paraId="33B60D3D">
      <w:pPr>
        <w:numPr>
          <w:ilvl w:val="0"/>
          <w:numId w:val="14"/>
        </w:numPr>
        <w:spacing w:line="540" w:lineRule="exact"/>
        <w:ind w:left="0" w:firstLine="0"/>
        <w:jc w:val="left"/>
        <w:rPr>
          <w:rFonts w:ascii="宋体" w:hAnsi="宋体" w:eastAsia="宋体" w:cs="宋体"/>
          <w:sz w:val="28"/>
          <w:szCs w:val="28"/>
        </w:rPr>
      </w:pPr>
      <w:r>
        <w:rPr>
          <w:rFonts w:hint="eastAsia" w:ascii="宋体" w:hAnsi="宋体" w:eastAsia="宋体" w:cs="宋体"/>
          <w:sz w:val="28"/>
          <w:szCs w:val="28"/>
        </w:rPr>
        <w:t>应设置适当数量的安全检查员，对工作人员是否严格执行安全生产管理条例和可能出现的异常情况进行检查和处理。</w:t>
      </w:r>
    </w:p>
    <w:p w14:paraId="5BB5A540">
      <w:pPr>
        <w:pStyle w:val="4"/>
        <w:spacing w:before="0" w:after="0" w:line="540" w:lineRule="exact"/>
        <w:rPr>
          <w:rFonts w:ascii="宋体" w:hAnsi="宋体" w:cs="宋体"/>
          <w:sz w:val="28"/>
          <w:szCs w:val="28"/>
          <w:lang w:val="zh-CN"/>
        </w:rPr>
      </w:pPr>
      <w:bookmarkStart w:id="51" w:name="_Toc20122"/>
      <w:r>
        <w:rPr>
          <w:rFonts w:hint="eastAsia" w:ascii="宋体" w:hAnsi="宋体" w:cs="宋体"/>
          <w:sz w:val="28"/>
          <w:szCs w:val="28"/>
          <w:lang w:val="zh-CN"/>
        </w:rPr>
        <w:t>3.3支架施工</w:t>
      </w:r>
      <w:bookmarkEnd w:id="51"/>
    </w:p>
    <w:p w14:paraId="0640ED8E">
      <w:pPr>
        <w:spacing w:line="540" w:lineRule="exact"/>
        <w:ind w:firstLine="420"/>
        <w:rPr>
          <w:rFonts w:ascii="宋体" w:hAnsi="宋体" w:eastAsia="宋体" w:cs="宋体"/>
          <w:sz w:val="28"/>
          <w:szCs w:val="28"/>
        </w:rPr>
      </w:pPr>
      <w:r>
        <w:rPr>
          <w:rFonts w:hint="eastAsia" w:ascii="宋体" w:hAnsi="宋体" w:eastAsia="宋体" w:cs="宋体"/>
          <w:sz w:val="28"/>
          <w:szCs w:val="28"/>
        </w:rPr>
        <w:t>1）光伏组件支架及其材料符合设计要求。钢结构的焊接符合GB 50205的规定。按设计要求校准位置把光伏组件支架安装在基座上并保证可靠固定。对框架周围需要填缝的均应填实，表面修整光洁，无裂纹。</w:t>
      </w:r>
    </w:p>
    <w:p w14:paraId="0D6EDA55">
      <w:pPr>
        <w:spacing w:line="540" w:lineRule="exact"/>
        <w:ind w:firstLine="420"/>
        <w:rPr>
          <w:rFonts w:ascii="宋体" w:hAnsi="宋体" w:eastAsia="宋体" w:cs="宋体"/>
          <w:sz w:val="28"/>
          <w:szCs w:val="28"/>
        </w:rPr>
      </w:pPr>
      <w:r>
        <w:rPr>
          <w:rFonts w:hint="eastAsia" w:ascii="宋体" w:hAnsi="宋体" w:eastAsia="宋体" w:cs="宋体"/>
          <w:sz w:val="28"/>
          <w:szCs w:val="28"/>
        </w:rPr>
        <w:t>2）结构件焊接完毕进行防腐处理。防腐施工符合GB 50212和GB 50224的规定。</w:t>
      </w:r>
    </w:p>
    <w:p w14:paraId="3CF36F39">
      <w:pPr>
        <w:spacing w:line="540" w:lineRule="exact"/>
        <w:ind w:firstLine="420"/>
        <w:rPr>
          <w:rFonts w:ascii="宋体" w:hAnsi="宋体" w:eastAsia="宋体" w:cs="宋体"/>
          <w:sz w:val="28"/>
          <w:szCs w:val="28"/>
        </w:rPr>
      </w:pPr>
      <w:r>
        <w:rPr>
          <w:rFonts w:hint="eastAsia" w:ascii="宋体" w:hAnsi="宋体" w:eastAsia="宋体" w:cs="宋体"/>
          <w:sz w:val="28"/>
          <w:szCs w:val="28"/>
        </w:rPr>
        <w:t>3）光伏组件之间的连接方式，符合设计规定。</w:t>
      </w:r>
    </w:p>
    <w:p w14:paraId="292D0A09">
      <w:pPr>
        <w:spacing w:line="540" w:lineRule="exact"/>
        <w:ind w:firstLine="420"/>
        <w:rPr>
          <w:rFonts w:ascii="宋体" w:hAnsi="宋体" w:eastAsia="宋体" w:cs="宋体"/>
          <w:sz w:val="28"/>
          <w:szCs w:val="28"/>
        </w:rPr>
      </w:pPr>
      <w:r>
        <w:rPr>
          <w:rFonts w:hint="eastAsia" w:ascii="宋体" w:hAnsi="宋体" w:eastAsia="宋体" w:cs="宋体"/>
          <w:sz w:val="28"/>
          <w:szCs w:val="28"/>
        </w:rPr>
        <w:t>4）光伏组件的排列连接固定可靠，外观整齐。</w:t>
      </w:r>
    </w:p>
    <w:p w14:paraId="38A0194D">
      <w:pPr>
        <w:spacing w:line="540" w:lineRule="exact"/>
        <w:ind w:firstLine="420"/>
        <w:rPr>
          <w:rFonts w:ascii="宋体" w:hAnsi="宋体" w:eastAsia="宋体" w:cs="宋体"/>
          <w:sz w:val="28"/>
          <w:szCs w:val="28"/>
        </w:rPr>
      </w:pPr>
      <w:r>
        <w:rPr>
          <w:rFonts w:hint="eastAsia" w:ascii="宋体" w:hAnsi="宋体" w:eastAsia="宋体" w:cs="宋体"/>
          <w:sz w:val="28"/>
          <w:szCs w:val="28"/>
        </w:rPr>
        <w:t>5）坡屋面上安装光伏建筑构件，其周边的防雨连接结构须严格施工，不得漏水、漏雨，外表须整齐美观。</w:t>
      </w:r>
    </w:p>
    <w:p w14:paraId="47951752">
      <w:pPr>
        <w:spacing w:line="540" w:lineRule="exact"/>
        <w:ind w:firstLine="420"/>
        <w:rPr>
          <w:rFonts w:ascii="宋体" w:hAnsi="宋体" w:eastAsia="宋体" w:cs="宋体"/>
          <w:sz w:val="28"/>
          <w:szCs w:val="28"/>
        </w:rPr>
      </w:pPr>
      <w:r>
        <w:rPr>
          <w:rFonts w:hint="eastAsia" w:ascii="宋体" w:hAnsi="宋体" w:eastAsia="宋体" w:cs="宋体"/>
          <w:sz w:val="28"/>
          <w:szCs w:val="28"/>
        </w:rPr>
        <w:t>6）光伏组件背面通风良好，不得被杂物遮挡。</w:t>
      </w:r>
    </w:p>
    <w:p w14:paraId="5E0ED810">
      <w:pPr>
        <w:spacing w:line="540" w:lineRule="exact"/>
        <w:ind w:firstLine="420"/>
        <w:rPr>
          <w:rFonts w:ascii="宋体" w:hAnsi="宋体" w:eastAsia="宋体" w:cs="宋体"/>
          <w:sz w:val="28"/>
          <w:szCs w:val="28"/>
        </w:rPr>
      </w:pPr>
      <w:r>
        <w:rPr>
          <w:rFonts w:hint="eastAsia" w:ascii="宋体" w:hAnsi="宋体" w:eastAsia="宋体" w:cs="宋体"/>
          <w:sz w:val="28"/>
          <w:szCs w:val="28"/>
        </w:rPr>
        <w:t xml:space="preserve">7）光伏组件和支架安装完成后，检查光伏组件布线美观、整齐、无线缆外露，各方阵线缆连接附件有足够的强度、防水、抗老化、便于连接和运行维护，对成品采取保护措施。 </w:t>
      </w:r>
    </w:p>
    <w:p w14:paraId="0B6419CD">
      <w:pPr>
        <w:pStyle w:val="4"/>
        <w:spacing w:before="0" w:after="0" w:line="540" w:lineRule="exact"/>
        <w:rPr>
          <w:rFonts w:ascii="宋体" w:hAnsi="宋体" w:cs="宋体"/>
          <w:sz w:val="28"/>
          <w:szCs w:val="28"/>
          <w:lang w:val="zh-CN"/>
        </w:rPr>
      </w:pPr>
      <w:bookmarkStart w:id="52" w:name="_Toc12775"/>
      <w:r>
        <w:rPr>
          <w:rFonts w:hint="eastAsia" w:ascii="宋体" w:hAnsi="宋体" w:cs="宋体"/>
          <w:sz w:val="28"/>
          <w:szCs w:val="28"/>
          <w:lang w:val="zh-CN"/>
        </w:rPr>
        <w:t>3.4电气设备和缆线安装</w:t>
      </w:r>
      <w:bookmarkEnd w:id="52"/>
    </w:p>
    <w:p w14:paraId="4A3ED6F4">
      <w:pPr>
        <w:spacing w:line="540" w:lineRule="exact"/>
        <w:ind w:firstLine="420"/>
        <w:rPr>
          <w:rFonts w:ascii="宋体" w:hAnsi="宋体" w:eastAsia="宋体" w:cs="宋体"/>
          <w:sz w:val="28"/>
          <w:szCs w:val="28"/>
        </w:rPr>
      </w:pPr>
      <w:r>
        <w:rPr>
          <w:rFonts w:hint="eastAsia" w:ascii="宋体" w:hAnsi="宋体" w:eastAsia="宋体" w:cs="宋体"/>
          <w:sz w:val="28"/>
          <w:szCs w:val="28"/>
        </w:rPr>
        <w:t>1）电气装置的安装符合GB 50303的规定。</w:t>
      </w:r>
    </w:p>
    <w:p w14:paraId="19946B67">
      <w:pPr>
        <w:spacing w:line="540" w:lineRule="exact"/>
        <w:ind w:firstLine="420"/>
        <w:rPr>
          <w:rFonts w:ascii="宋体" w:hAnsi="宋体" w:eastAsia="宋体" w:cs="宋体"/>
          <w:sz w:val="28"/>
          <w:szCs w:val="28"/>
        </w:rPr>
      </w:pPr>
      <w:r>
        <w:rPr>
          <w:rFonts w:hint="eastAsia" w:ascii="宋体" w:hAnsi="宋体" w:eastAsia="宋体" w:cs="宋体"/>
          <w:sz w:val="28"/>
          <w:szCs w:val="28"/>
        </w:rPr>
        <w:t>2）电缆线路施工符合GB 50168的规定。</w:t>
      </w:r>
    </w:p>
    <w:p w14:paraId="376759C2">
      <w:pPr>
        <w:spacing w:line="540" w:lineRule="exact"/>
        <w:ind w:firstLine="420"/>
        <w:rPr>
          <w:rFonts w:ascii="宋体" w:hAnsi="宋体" w:eastAsia="宋体" w:cs="宋体"/>
          <w:sz w:val="28"/>
          <w:szCs w:val="28"/>
        </w:rPr>
      </w:pPr>
      <w:r>
        <w:rPr>
          <w:rFonts w:hint="eastAsia" w:ascii="宋体" w:hAnsi="宋体" w:eastAsia="宋体" w:cs="宋体"/>
          <w:sz w:val="28"/>
          <w:szCs w:val="28"/>
        </w:rPr>
        <w:t>3）电气系统的接地符合GB 50169的规定。</w:t>
      </w:r>
    </w:p>
    <w:p w14:paraId="08C66F8D">
      <w:pPr>
        <w:spacing w:line="540" w:lineRule="exact"/>
        <w:ind w:firstLine="420"/>
        <w:rPr>
          <w:rFonts w:ascii="宋体" w:hAnsi="宋体" w:eastAsia="宋体" w:cs="宋体"/>
          <w:sz w:val="28"/>
          <w:szCs w:val="28"/>
        </w:rPr>
      </w:pPr>
      <w:r>
        <w:rPr>
          <w:rFonts w:hint="eastAsia" w:ascii="宋体" w:hAnsi="宋体" w:eastAsia="宋体" w:cs="宋体"/>
          <w:sz w:val="28"/>
          <w:szCs w:val="28"/>
        </w:rPr>
        <w:t>4）两根电缆对连接，须使用符合绝缘标准的中间接头。</w:t>
      </w:r>
    </w:p>
    <w:p w14:paraId="13991611">
      <w:pPr>
        <w:spacing w:line="540" w:lineRule="exact"/>
        <w:ind w:firstLine="420"/>
        <w:rPr>
          <w:rFonts w:ascii="宋体" w:hAnsi="宋体" w:eastAsia="宋体" w:cs="宋体"/>
          <w:sz w:val="28"/>
          <w:szCs w:val="28"/>
        </w:rPr>
      </w:pPr>
      <w:r>
        <w:rPr>
          <w:rFonts w:hint="eastAsia" w:ascii="宋体" w:hAnsi="宋体" w:eastAsia="宋体" w:cs="宋体"/>
          <w:sz w:val="28"/>
          <w:szCs w:val="28"/>
        </w:rPr>
        <w:t>5）逆变器表面不得设置其他电气设备和堆放杂物，不得破坏逆变器的通风环境。</w:t>
      </w:r>
    </w:p>
    <w:p w14:paraId="22286629">
      <w:pPr>
        <w:spacing w:line="540" w:lineRule="exact"/>
        <w:ind w:firstLine="420"/>
        <w:rPr>
          <w:rFonts w:ascii="宋体" w:hAnsi="宋体" w:eastAsia="宋体" w:cs="宋体"/>
          <w:sz w:val="28"/>
          <w:szCs w:val="28"/>
        </w:rPr>
      </w:pPr>
      <w:r>
        <w:rPr>
          <w:rFonts w:hint="eastAsia" w:ascii="宋体" w:hAnsi="宋体" w:eastAsia="宋体" w:cs="宋体"/>
          <w:sz w:val="28"/>
          <w:szCs w:val="28"/>
        </w:rPr>
        <w:t>6）光伏系统直流部分施工时，须保证正负极性的正确性。</w:t>
      </w:r>
    </w:p>
    <w:p w14:paraId="2981245D">
      <w:pPr>
        <w:spacing w:line="540" w:lineRule="exact"/>
        <w:ind w:firstLine="420"/>
        <w:rPr>
          <w:rFonts w:ascii="宋体" w:hAnsi="宋体" w:eastAsia="宋体" w:cs="宋体"/>
          <w:sz w:val="28"/>
          <w:szCs w:val="28"/>
        </w:rPr>
      </w:pPr>
      <w:r>
        <w:rPr>
          <w:rFonts w:hint="eastAsia" w:ascii="宋体" w:hAnsi="宋体" w:eastAsia="宋体" w:cs="宋体"/>
          <w:sz w:val="28"/>
          <w:szCs w:val="28"/>
        </w:rPr>
        <w:t>7）电线、电缆穿越楼板、屋面和墙面时，应配置防水套管并做好防水套管与建筑物主体间的缝隙的防水密封，做好建筑物表面光洁处理。</w:t>
      </w:r>
    </w:p>
    <w:p w14:paraId="63BF0A14">
      <w:pPr>
        <w:spacing w:line="540" w:lineRule="exact"/>
        <w:ind w:firstLine="420"/>
        <w:rPr>
          <w:rFonts w:ascii="宋体" w:hAnsi="宋体" w:eastAsia="宋体" w:cs="宋体"/>
          <w:sz w:val="28"/>
          <w:szCs w:val="28"/>
        </w:rPr>
      </w:pPr>
      <w:r>
        <w:rPr>
          <w:rFonts w:hint="eastAsia" w:ascii="宋体" w:hAnsi="宋体" w:eastAsia="宋体" w:cs="宋体"/>
          <w:sz w:val="28"/>
          <w:szCs w:val="28"/>
        </w:rPr>
        <w:t>8）光伏电缆连接器公母头必须为同厂家同规格配套产品，并且采用专用工具按标准压接。</w:t>
      </w:r>
    </w:p>
    <w:p w14:paraId="778A8E68">
      <w:pPr>
        <w:spacing w:line="540" w:lineRule="exact"/>
        <w:ind w:firstLine="420"/>
        <w:rPr>
          <w:rFonts w:ascii="宋体" w:hAnsi="宋体" w:eastAsia="宋体" w:cs="宋体"/>
          <w:sz w:val="28"/>
          <w:szCs w:val="28"/>
        </w:rPr>
      </w:pPr>
      <w:r>
        <w:rPr>
          <w:rFonts w:hint="eastAsia" w:ascii="宋体" w:hAnsi="宋体" w:eastAsia="宋体" w:cs="宋体"/>
          <w:sz w:val="28"/>
          <w:szCs w:val="28"/>
        </w:rPr>
        <w:t>9）屋面光伏电缆与MC4接头禁止直接与彩钢瓦直接接触，组件板下所有线缆应采用不锈钢扎带或者铜丝扎在支架檩条上；其他电缆应用镀锌钢管或者桥架走线。</w:t>
      </w:r>
    </w:p>
    <w:p w14:paraId="2C0E1B0C">
      <w:pPr>
        <w:spacing w:line="540" w:lineRule="exact"/>
        <w:ind w:firstLine="420"/>
        <w:rPr>
          <w:rFonts w:ascii="宋体" w:hAnsi="宋体" w:eastAsia="宋体" w:cs="宋体"/>
          <w:sz w:val="28"/>
          <w:szCs w:val="28"/>
        </w:rPr>
      </w:pPr>
      <w:r>
        <w:rPr>
          <w:rFonts w:hint="eastAsia" w:ascii="宋体" w:hAnsi="宋体" w:eastAsia="宋体" w:cs="宋体"/>
          <w:sz w:val="28"/>
          <w:szCs w:val="28"/>
        </w:rPr>
        <w:t>10）屋面垂直线槽、水平线槽全部使用抱箍，至少2 m一个，碰到小于2 m线槽分段按每段固定，线槽及抱箍等的螺丝全部为不锈钢螺丝。</w:t>
      </w:r>
    </w:p>
    <w:p w14:paraId="7EA9213A">
      <w:pPr>
        <w:spacing w:line="540" w:lineRule="exact"/>
        <w:ind w:firstLine="420"/>
        <w:rPr>
          <w:rFonts w:ascii="宋体" w:hAnsi="宋体" w:eastAsia="宋体" w:cs="宋体"/>
          <w:sz w:val="28"/>
          <w:szCs w:val="28"/>
        </w:rPr>
      </w:pPr>
      <w:r>
        <w:rPr>
          <w:rFonts w:hint="eastAsia" w:ascii="宋体" w:hAnsi="宋体" w:eastAsia="宋体" w:cs="宋体"/>
          <w:sz w:val="28"/>
          <w:szCs w:val="28"/>
        </w:rPr>
        <w:t>11）屋面上汇流箱或组串式逆变器安装时，进线侧必须在屋面倾斜方向的下方。</w:t>
      </w:r>
    </w:p>
    <w:p w14:paraId="57062F08">
      <w:pPr>
        <w:pStyle w:val="8"/>
        <w:spacing w:after="0" w:line="540" w:lineRule="exact"/>
        <w:ind w:firstLine="480"/>
        <w:rPr>
          <w:rFonts w:ascii="宋体" w:hAnsi="宋体" w:eastAsia="宋体" w:cs="宋体"/>
          <w:kern w:val="1"/>
          <w:position w:val="4"/>
          <w:sz w:val="28"/>
          <w:szCs w:val="28"/>
        </w:rPr>
      </w:pPr>
    </w:p>
    <w:p w14:paraId="1EE38715">
      <w:pPr>
        <w:pStyle w:val="8"/>
        <w:spacing w:after="0" w:line="540" w:lineRule="exact"/>
        <w:ind w:firstLine="480"/>
        <w:rPr>
          <w:rFonts w:ascii="宋体" w:hAnsi="宋体" w:eastAsia="宋体" w:cs="宋体"/>
          <w:kern w:val="1"/>
          <w:position w:val="4"/>
          <w:sz w:val="28"/>
          <w:szCs w:val="28"/>
        </w:rPr>
      </w:pPr>
      <w:r>
        <w:rPr>
          <w:rFonts w:hint="eastAsia" w:ascii="宋体" w:hAnsi="宋体" w:eastAsia="宋体" w:cs="宋体"/>
          <w:kern w:val="1"/>
          <w:position w:val="4"/>
          <w:sz w:val="28"/>
          <w:szCs w:val="28"/>
        </w:rPr>
        <w:t>光伏主要元器件品牌要求</w:t>
      </w:r>
    </w:p>
    <w:tbl>
      <w:tblPr>
        <w:tblStyle w:val="14"/>
        <w:tblpPr w:leftFromText="180" w:rightFromText="180" w:vertAnchor="text" w:horzAnchor="page" w:tblpXSpec="center" w:tblpY="38"/>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793"/>
        <w:gridCol w:w="6022"/>
      </w:tblGrid>
      <w:tr w14:paraId="351F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6" w:type="dxa"/>
            <w:vAlign w:val="center"/>
          </w:tcPr>
          <w:p w14:paraId="76A14703">
            <w:pPr>
              <w:adjustRightInd w:val="0"/>
              <w:snapToGrid w:val="0"/>
              <w:spacing w:line="540" w:lineRule="exact"/>
              <w:jc w:val="center"/>
              <w:rPr>
                <w:rFonts w:ascii="宋体" w:hAnsi="宋体" w:eastAsia="宋体" w:cs="宋体"/>
                <w:kern w:val="1"/>
                <w:position w:val="4"/>
                <w:sz w:val="28"/>
                <w:szCs w:val="28"/>
              </w:rPr>
            </w:pPr>
            <w:r>
              <w:rPr>
                <w:rFonts w:hint="eastAsia" w:ascii="宋体" w:hAnsi="宋体" w:eastAsia="宋体" w:cs="宋体"/>
                <w:b/>
                <w:bCs/>
                <w:sz w:val="28"/>
                <w:szCs w:val="28"/>
              </w:rPr>
              <w:t>序号</w:t>
            </w:r>
          </w:p>
        </w:tc>
        <w:tc>
          <w:tcPr>
            <w:tcW w:w="1793" w:type="dxa"/>
            <w:vAlign w:val="center"/>
          </w:tcPr>
          <w:p w14:paraId="3E7FBA5D">
            <w:pPr>
              <w:adjustRightInd w:val="0"/>
              <w:snapToGrid w:val="0"/>
              <w:spacing w:line="540" w:lineRule="exact"/>
              <w:jc w:val="center"/>
              <w:rPr>
                <w:rFonts w:ascii="宋体" w:hAnsi="宋体" w:eastAsia="宋体" w:cs="宋体"/>
                <w:kern w:val="1"/>
                <w:position w:val="4"/>
                <w:sz w:val="28"/>
                <w:szCs w:val="28"/>
              </w:rPr>
            </w:pPr>
            <w:r>
              <w:rPr>
                <w:rFonts w:hint="eastAsia" w:ascii="宋体" w:hAnsi="宋体" w:eastAsia="宋体" w:cs="宋体"/>
                <w:b/>
                <w:bCs/>
                <w:sz w:val="28"/>
                <w:szCs w:val="28"/>
              </w:rPr>
              <w:t>名称</w:t>
            </w:r>
          </w:p>
        </w:tc>
        <w:tc>
          <w:tcPr>
            <w:tcW w:w="6022" w:type="dxa"/>
            <w:vAlign w:val="center"/>
          </w:tcPr>
          <w:p w14:paraId="2A03028B">
            <w:pPr>
              <w:adjustRightInd w:val="0"/>
              <w:snapToGrid w:val="0"/>
              <w:spacing w:line="540" w:lineRule="exact"/>
              <w:jc w:val="center"/>
              <w:rPr>
                <w:rFonts w:ascii="宋体" w:hAnsi="宋体" w:eastAsia="宋体" w:cs="宋体"/>
                <w:kern w:val="1"/>
                <w:position w:val="4"/>
                <w:sz w:val="28"/>
                <w:szCs w:val="28"/>
              </w:rPr>
            </w:pPr>
            <w:r>
              <w:rPr>
                <w:rFonts w:hint="eastAsia" w:ascii="宋体" w:hAnsi="宋体" w:eastAsia="宋体" w:cs="宋体"/>
                <w:b/>
                <w:bCs/>
                <w:sz w:val="28"/>
                <w:szCs w:val="28"/>
              </w:rPr>
              <w:t>品牌</w:t>
            </w:r>
          </w:p>
        </w:tc>
      </w:tr>
      <w:tr w14:paraId="0DD4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6" w:type="dxa"/>
            <w:vAlign w:val="center"/>
          </w:tcPr>
          <w:p w14:paraId="4F6CEFDD">
            <w:pPr>
              <w:spacing w:line="540" w:lineRule="exact"/>
              <w:jc w:val="center"/>
              <w:rPr>
                <w:rFonts w:ascii="宋体" w:hAnsi="宋体" w:eastAsia="宋体" w:cs="宋体"/>
                <w:kern w:val="1"/>
                <w:position w:val="4"/>
                <w:sz w:val="28"/>
                <w:szCs w:val="28"/>
              </w:rPr>
            </w:pPr>
            <w:r>
              <w:rPr>
                <w:rFonts w:hint="eastAsia" w:ascii="宋体" w:hAnsi="宋体" w:eastAsia="宋体" w:cs="宋体"/>
                <w:sz w:val="28"/>
                <w:szCs w:val="28"/>
              </w:rPr>
              <w:t>1</w:t>
            </w:r>
          </w:p>
        </w:tc>
        <w:tc>
          <w:tcPr>
            <w:tcW w:w="1793" w:type="dxa"/>
            <w:vAlign w:val="center"/>
          </w:tcPr>
          <w:p w14:paraId="5AF39617">
            <w:pPr>
              <w:spacing w:line="540" w:lineRule="exact"/>
              <w:jc w:val="center"/>
              <w:rPr>
                <w:rFonts w:ascii="宋体" w:hAnsi="宋体" w:eastAsia="宋体" w:cs="宋体"/>
                <w:kern w:val="1"/>
                <w:position w:val="4"/>
                <w:sz w:val="28"/>
                <w:szCs w:val="28"/>
              </w:rPr>
            </w:pPr>
            <w:r>
              <w:rPr>
                <w:rFonts w:hint="eastAsia" w:ascii="宋体" w:hAnsi="宋体" w:eastAsia="宋体" w:cs="宋体"/>
                <w:sz w:val="28"/>
                <w:szCs w:val="28"/>
              </w:rPr>
              <w:t>光伏组件</w:t>
            </w:r>
          </w:p>
        </w:tc>
        <w:tc>
          <w:tcPr>
            <w:tcW w:w="6022" w:type="dxa"/>
            <w:vAlign w:val="center"/>
          </w:tcPr>
          <w:p w14:paraId="4FC5D5DD">
            <w:pPr>
              <w:spacing w:line="540" w:lineRule="exact"/>
              <w:jc w:val="center"/>
              <w:rPr>
                <w:rFonts w:ascii="宋体" w:hAnsi="宋体" w:eastAsia="宋体" w:cs="宋体"/>
                <w:kern w:val="1"/>
                <w:position w:val="4"/>
                <w:sz w:val="28"/>
                <w:szCs w:val="28"/>
              </w:rPr>
            </w:pPr>
            <w:r>
              <w:rPr>
                <w:rFonts w:hint="eastAsia" w:ascii="宋体" w:hAnsi="宋体" w:eastAsia="宋体" w:cs="宋体"/>
                <w:sz w:val="28"/>
                <w:szCs w:val="28"/>
              </w:rPr>
              <w:t>阿特斯、晶科、晶澳、隆基、协鑫、天合</w:t>
            </w:r>
          </w:p>
        </w:tc>
      </w:tr>
      <w:tr w14:paraId="5F8EB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6" w:type="dxa"/>
            <w:vAlign w:val="center"/>
          </w:tcPr>
          <w:p w14:paraId="0369B18A">
            <w:pPr>
              <w:spacing w:line="540" w:lineRule="exact"/>
              <w:jc w:val="center"/>
              <w:rPr>
                <w:rFonts w:ascii="宋体" w:hAnsi="宋体" w:eastAsia="宋体" w:cs="宋体"/>
                <w:kern w:val="1"/>
                <w:position w:val="4"/>
                <w:sz w:val="28"/>
                <w:szCs w:val="28"/>
              </w:rPr>
            </w:pPr>
            <w:r>
              <w:rPr>
                <w:rFonts w:hint="eastAsia" w:ascii="宋体" w:hAnsi="宋体" w:eastAsia="宋体" w:cs="宋体"/>
                <w:sz w:val="28"/>
                <w:szCs w:val="28"/>
              </w:rPr>
              <w:t>2</w:t>
            </w:r>
          </w:p>
        </w:tc>
        <w:tc>
          <w:tcPr>
            <w:tcW w:w="1793" w:type="dxa"/>
            <w:vAlign w:val="center"/>
          </w:tcPr>
          <w:p w14:paraId="7BF049CC">
            <w:pPr>
              <w:spacing w:line="540" w:lineRule="exact"/>
              <w:jc w:val="center"/>
              <w:rPr>
                <w:rFonts w:ascii="宋体" w:hAnsi="宋体" w:eastAsia="宋体" w:cs="宋体"/>
                <w:kern w:val="1"/>
                <w:position w:val="4"/>
                <w:sz w:val="28"/>
                <w:szCs w:val="28"/>
              </w:rPr>
            </w:pPr>
            <w:r>
              <w:rPr>
                <w:rFonts w:hint="eastAsia" w:ascii="宋体" w:hAnsi="宋体" w:eastAsia="宋体" w:cs="宋体"/>
                <w:sz w:val="28"/>
                <w:szCs w:val="28"/>
              </w:rPr>
              <w:t>逆变器</w:t>
            </w:r>
          </w:p>
        </w:tc>
        <w:tc>
          <w:tcPr>
            <w:tcW w:w="6022" w:type="dxa"/>
            <w:vAlign w:val="center"/>
          </w:tcPr>
          <w:p w14:paraId="2A10C73B">
            <w:pPr>
              <w:spacing w:line="540" w:lineRule="exact"/>
              <w:jc w:val="center"/>
              <w:rPr>
                <w:rFonts w:ascii="宋体" w:hAnsi="宋体" w:eastAsia="宋体" w:cs="宋体"/>
                <w:kern w:val="1"/>
                <w:position w:val="4"/>
                <w:sz w:val="28"/>
                <w:szCs w:val="28"/>
              </w:rPr>
            </w:pPr>
            <w:r>
              <w:rPr>
                <w:rFonts w:hint="eastAsia" w:ascii="宋体" w:hAnsi="宋体" w:eastAsia="宋体" w:cs="宋体"/>
                <w:sz w:val="28"/>
                <w:szCs w:val="28"/>
              </w:rPr>
              <w:t>华为、阳光电源、固德威</w:t>
            </w:r>
          </w:p>
        </w:tc>
      </w:tr>
      <w:tr w14:paraId="6BE3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6" w:type="dxa"/>
            <w:vAlign w:val="center"/>
          </w:tcPr>
          <w:p w14:paraId="1B39F1A5">
            <w:pPr>
              <w:spacing w:line="540" w:lineRule="exact"/>
              <w:jc w:val="center"/>
              <w:rPr>
                <w:rFonts w:ascii="宋体" w:hAnsi="宋体" w:eastAsia="宋体" w:cs="宋体"/>
                <w:kern w:val="1"/>
                <w:position w:val="4"/>
                <w:sz w:val="28"/>
                <w:szCs w:val="28"/>
              </w:rPr>
            </w:pPr>
            <w:r>
              <w:rPr>
                <w:rFonts w:hint="eastAsia" w:ascii="宋体" w:hAnsi="宋体" w:eastAsia="宋体" w:cs="宋体"/>
                <w:sz w:val="28"/>
                <w:szCs w:val="28"/>
              </w:rPr>
              <w:t>3</w:t>
            </w:r>
          </w:p>
        </w:tc>
        <w:tc>
          <w:tcPr>
            <w:tcW w:w="1793" w:type="dxa"/>
            <w:vAlign w:val="center"/>
          </w:tcPr>
          <w:p w14:paraId="4ADACAFA">
            <w:pPr>
              <w:spacing w:line="540" w:lineRule="exact"/>
              <w:jc w:val="center"/>
              <w:rPr>
                <w:rFonts w:ascii="宋体" w:hAnsi="宋体" w:eastAsia="宋体" w:cs="宋体"/>
                <w:kern w:val="1"/>
                <w:position w:val="4"/>
                <w:sz w:val="28"/>
                <w:szCs w:val="28"/>
              </w:rPr>
            </w:pPr>
            <w:r>
              <w:rPr>
                <w:rFonts w:hint="eastAsia" w:ascii="宋体" w:hAnsi="宋体" w:eastAsia="宋体" w:cs="宋体"/>
                <w:sz w:val="28"/>
                <w:szCs w:val="28"/>
              </w:rPr>
              <w:t>电气开关元</w:t>
            </w:r>
          </w:p>
        </w:tc>
        <w:tc>
          <w:tcPr>
            <w:tcW w:w="6022" w:type="dxa"/>
            <w:vAlign w:val="center"/>
          </w:tcPr>
          <w:p w14:paraId="592BC7DD">
            <w:pPr>
              <w:spacing w:line="540" w:lineRule="exact"/>
              <w:jc w:val="center"/>
              <w:rPr>
                <w:rFonts w:ascii="宋体" w:hAnsi="宋体" w:eastAsia="宋体" w:cs="宋体"/>
                <w:kern w:val="1"/>
                <w:position w:val="4"/>
                <w:sz w:val="28"/>
                <w:szCs w:val="28"/>
              </w:rPr>
            </w:pPr>
            <w:r>
              <w:rPr>
                <w:rFonts w:hint="eastAsia" w:ascii="宋体" w:hAnsi="宋体" w:eastAsia="宋体" w:cs="宋体"/>
                <w:sz w:val="28"/>
                <w:szCs w:val="28"/>
              </w:rPr>
              <w:t>西门子、施耐德、ABB</w:t>
            </w:r>
          </w:p>
        </w:tc>
      </w:tr>
      <w:tr w14:paraId="32F2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6" w:type="dxa"/>
            <w:vAlign w:val="center"/>
          </w:tcPr>
          <w:p w14:paraId="3D38D2EB">
            <w:pPr>
              <w:spacing w:line="540" w:lineRule="exact"/>
              <w:jc w:val="center"/>
              <w:rPr>
                <w:rFonts w:ascii="宋体" w:hAnsi="宋体" w:eastAsia="宋体" w:cs="宋体"/>
                <w:kern w:val="1"/>
                <w:position w:val="4"/>
                <w:sz w:val="28"/>
                <w:szCs w:val="28"/>
              </w:rPr>
            </w:pPr>
            <w:r>
              <w:rPr>
                <w:rFonts w:hint="eastAsia" w:ascii="宋体" w:hAnsi="宋体" w:eastAsia="宋体" w:cs="宋体"/>
                <w:sz w:val="28"/>
                <w:szCs w:val="28"/>
              </w:rPr>
              <w:t>4</w:t>
            </w:r>
          </w:p>
        </w:tc>
        <w:tc>
          <w:tcPr>
            <w:tcW w:w="1793" w:type="dxa"/>
            <w:vAlign w:val="center"/>
          </w:tcPr>
          <w:p w14:paraId="1C168E09">
            <w:pPr>
              <w:spacing w:line="540" w:lineRule="exact"/>
              <w:jc w:val="center"/>
              <w:rPr>
                <w:rFonts w:ascii="宋体" w:hAnsi="宋体" w:eastAsia="宋体" w:cs="宋体"/>
                <w:kern w:val="1"/>
                <w:position w:val="4"/>
                <w:sz w:val="28"/>
                <w:szCs w:val="28"/>
                <w:lang w:val="de-DE" w:eastAsia="zh-TW"/>
              </w:rPr>
            </w:pPr>
            <w:r>
              <w:rPr>
                <w:rFonts w:hint="eastAsia" w:ascii="宋体" w:hAnsi="宋体" w:eastAsia="宋体" w:cs="宋体"/>
                <w:sz w:val="28"/>
                <w:szCs w:val="28"/>
                <w:lang w:val="de-DE" w:eastAsia="zh-TW"/>
              </w:rPr>
              <w:t>电缆</w:t>
            </w:r>
          </w:p>
        </w:tc>
        <w:tc>
          <w:tcPr>
            <w:tcW w:w="6022" w:type="dxa"/>
            <w:vAlign w:val="center"/>
          </w:tcPr>
          <w:p w14:paraId="201EC9CD">
            <w:pPr>
              <w:spacing w:line="540" w:lineRule="exact"/>
              <w:jc w:val="center"/>
              <w:rPr>
                <w:rFonts w:ascii="宋体" w:hAnsi="宋体" w:eastAsia="宋体" w:cs="宋体"/>
                <w:kern w:val="1"/>
                <w:position w:val="4"/>
                <w:sz w:val="28"/>
                <w:szCs w:val="28"/>
              </w:rPr>
            </w:pPr>
            <w:r>
              <w:rPr>
                <w:rFonts w:hint="eastAsia" w:ascii="宋体" w:hAnsi="宋体" w:eastAsia="宋体" w:cs="宋体"/>
                <w:sz w:val="28"/>
                <w:szCs w:val="28"/>
              </w:rPr>
              <w:t>远东、上上、宝胜</w:t>
            </w:r>
          </w:p>
        </w:tc>
      </w:tr>
    </w:tbl>
    <w:p w14:paraId="7F25BD8B">
      <w:pPr>
        <w:spacing w:line="360" w:lineRule="auto"/>
        <w:ind w:firstLine="420"/>
        <w:rPr>
          <w:rFonts w:ascii="宋体" w:hAnsi="宋体" w:eastAsia="宋体" w:cs="宋体"/>
          <w:sz w:val="24"/>
        </w:rPr>
      </w:pPr>
    </w:p>
    <w:p w14:paraId="0F9A82C3">
      <w:pPr>
        <w:spacing w:line="540" w:lineRule="exact"/>
        <w:ind w:firstLine="1032" w:firstLineChars="430"/>
        <w:rPr>
          <w:rFonts w:ascii="宋体" w:hAnsi="宋体" w:eastAsia="宋体" w:cs="宋体"/>
          <w:sz w:val="24"/>
        </w:rPr>
      </w:pPr>
    </w:p>
    <w:sectPr>
      <w:pgSz w:w="11906" w:h="16838"/>
      <w:pgMar w:top="1100" w:right="1293" w:bottom="1100" w:left="12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Bold">
    <w:altName w:val="Arial"/>
    <w:panose1 w:val="00000000000000000000"/>
    <w:charset w:val="00"/>
    <w:family w:val="swiss"/>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方正仿宋简体">
    <w:altName w:val="微软雅黑"/>
    <w:panose1 w:val="00000000000000000000"/>
    <w:charset w:val="86"/>
    <w:family w:val="script"/>
    <w:pitch w:val="default"/>
    <w:sig w:usb0="00000000" w:usb1="00000000" w:usb2="00000000" w:usb3="00000000" w:csb0="00040000" w:csb1="00000000"/>
  </w:font>
  <w:font w:name="创艺简仿宋">
    <w:altName w:val="仿宋"/>
    <w:panose1 w:val="00000000000000000000"/>
    <w:charset w:val="86"/>
    <w:family w:val="auto"/>
    <w:pitch w:val="default"/>
    <w:sig w:usb0="00000000" w:usb1="00000000" w:usb2="00000010" w:usb3="00000000" w:csb0="00040000" w:csb1="00000000"/>
  </w:font>
  <w:font w:name="Tw Cen MT Condensed">
    <w:altName w:val="Segoe Print"/>
    <w:panose1 w:val="00000000000000000000"/>
    <w:charset w:val="00"/>
    <w:family w:val="swiss"/>
    <w:pitch w:val="default"/>
    <w:sig w:usb0="00000000" w:usb1="00000000" w:usb2="00000000" w:usb3="00000000" w:csb0="20000003"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48E95"/>
    <w:multiLevelType w:val="singleLevel"/>
    <w:tmpl w:val="97148E95"/>
    <w:lvl w:ilvl="0" w:tentative="0">
      <w:start w:val="1"/>
      <w:numFmt w:val="decimal"/>
      <w:lvlText w:val="(%1)"/>
      <w:lvlJc w:val="left"/>
      <w:pPr>
        <w:ind w:left="425" w:hanging="425"/>
      </w:pPr>
      <w:rPr>
        <w:rFonts w:hint="default"/>
      </w:rPr>
    </w:lvl>
  </w:abstractNum>
  <w:abstractNum w:abstractNumId="1">
    <w:nsid w:val="A5D6AA35"/>
    <w:multiLevelType w:val="singleLevel"/>
    <w:tmpl w:val="A5D6AA35"/>
    <w:lvl w:ilvl="0" w:tentative="0">
      <w:start w:val="1"/>
      <w:numFmt w:val="decimal"/>
      <w:lvlText w:val="(%1)"/>
      <w:lvlJc w:val="left"/>
      <w:pPr>
        <w:ind w:left="425" w:hanging="425"/>
      </w:pPr>
      <w:rPr>
        <w:rFonts w:hint="default"/>
      </w:rPr>
    </w:lvl>
  </w:abstractNum>
  <w:abstractNum w:abstractNumId="2">
    <w:nsid w:val="15B43CF0"/>
    <w:multiLevelType w:val="multilevel"/>
    <w:tmpl w:val="15B43CF0"/>
    <w:lvl w:ilvl="0" w:tentative="0">
      <w:start w:val="1"/>
      <w:numFmt w:val="bullet"/>
      <w:lvlText w:val=""/>
      <w:lvlJc w:val="left"/>
      <w:pPr>
        <w:ind w:left="703"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F856BC1"/>
    <w:multiLevelType w:val="multilevel"/>
    <w:tmpl w:val="1F856BC1"/>
    <w:lvl w:ilvl="0" w:tentative="0">
      <w:start w:val="1"/>
      <w:numFmt w:val="decimal"/>
      <w:suff w:val="space"/>
      <w:lvlText w:val="%1)"/>
      <w:lvlJc w:val="left"/>
      <w:pPr>
        <w:ind w:left="900" w:hanging="420"/>
      </w:pPr>
      <w:rPr>
        <w:rFonts w:hint="eastAsia"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61A5F4D"/>
    <w:multiLevelType w:val="multilevel"/>
    <w:tmpl w:val="261A5F4D"/>
    <w:lvl w:ilvl="0" w:tentative="0">
      <w:start w:val="1"/>
      <w:numFmt w:val="lowerLetter"/>
      <w:lvlText w:val="%1）"/>
      <w:lvlJc w:val="left"/>
      <w:pPr>
        <w:ind w:left="900" w:hanging="420"/>
      </w:pPr>
      <w:rPr>
        <w:rFonts w:hint="eastAsia"/>
      </w:rPr>
    </w:lvl>
    <w:lvl w:ilvl="1" w:tentative="0">
      <w:start w:val="1"/>
      <w:numFmt w:val="lowerLetter"/>
      <w:lvlText w:val="%2)"/>
      <w:lvlJc w:val="left"/>
      <w:pPr>
        <w:ind w:left="1260" w:hanging="36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2A24692A"/>
    <w:multiLevelType w:val="multilevel"/>
    <w:tmpl w:val="2A24692A"/>
    <w:lvl w:ilvl="0" w:tentative="0">
      <w:start w:val="1"/>
      <w:numFmt w:val="decimal"/>
      <w:suff w:val="space"/>
      <w:lvlText w:val="（%1）"/>
      <w:lvlJc w:val="left"/>
      <w:pPr>
        <w:ind w:left="0" w:firstLine="480"/>
      </w:pPr>
      <w:rPr>
        <w:rFonts w:hint="default"/>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6">
    <w:nsid w:val="35E01834"/>
    <w:multiLevelType w:val="multilevel"/>
    <w:tmpl w:val="35E01834"/>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8497774"/>
    <w:multiLevelType w:val="multilevel"/>
    <w:tmpl w:val="3849777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401C2A57"/>
    <w:multiLevelType w:val="multilevel"/>
    <w:tmpl w:val="401C2A57"/>
    <w:lvl w:ilvl="0" w:tentative="0">
      <w:start w:val="1"/>
      <w:numFmt w:val="decimal"/>
      <w:suff w:val="space"/>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42377FD0"/>
    <w:multiLevelType w:val="multilevel"/>
    <w:tmpl w:val="42377FD0"/>
    <w:lvl w:ilvl="0" w:tentative="0">
      <w:start w:val="1"/>
      <w:numFmt w:val="decimal"/>
      <w:suff w:val="space"/>
      <w:lvlText w:val="%1)"/>
      <w:lvlJc w:val="left"/>
      <w:pPr>
        <w:ind w:left="900" w:hanging="420"/>
      </w:pPr>
      <w:rPr>
        <w:rFonts w:hint="eastAsia" w:ascii="宋体" w:hAnsi="宋体" w:eastAsia="宋体"/>
      </w:rPr>
    </w:lvl>
    <w:lvl w:ilvl="1" w:tentative="0">
      <w:start w:val="2"/>
      <w:numFmt w:val="bullet"/>
      <w:lvlText w:val="※"/>
      <w:lvlJc w:val="left"/>
      <w:pPr>
        <w:ind w:left="1260" w:hanging="360"/>
      </w:pPr>
      <w:rPr>
        <w:rFonts w:hint="eastAsia" w:ascii="宋体" w:hAnsi="宋体" w:eastAsia="宋体" w:cs="Times New Roman"/>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531E5FE2"/>
    <w:multiLevelType w:val="singleLevel"/>
    <w:tmpl w:val="531E5FE2"/>
    <w:lvl w:ilvl="0" w:tentative="0">
      <w:start w:val="1"/>
      <w:numFmt w:val="decimal"/>
      <w:lvlText w:val="(%1)"/>
      <w:lvlJc w:val="left"/>
      <w:pPr>
        <w:ind w:left="425" w:hanging="425"/>
      </w:pPr>
      <w:rPr>
        <w:rFonts w:hint="default"/>
      </w:rPr>
    </w:lvl>
  </w:abstractNum>
  <w:abstractNum w:abstractNumId="11">
    <w:nsid w:val="54767EE6"/>
    <w:multiLevelType w:val="multilevel"/>
    <w:tmpl w:val="54767EE6"/>
    <w:lvl w:ilvl="0" w:tentative="0">
      <w:start w:val="1"/>
      <w:numFmt w:val="lowerLetter"/>
      <w:lvlText w:val="%1）"/>
      <w:lvlJc w:val="left"/>
      <w:pPr>
        <w:ind w:left="1020" w:hanging="420"/>
      </w:pPr>
      <w:rPr>
        <w:rFonts w:hint="eastAsia"/>
      </w:rPr>
    </w:lvl>
    <w:lvl w:ilvl="1" w:tentative="0">
      <w:start w:val="1"/>
      <w:numFmt w:val="lowerLetter"/>
      <w:lvlText w:val="%2)"/>
      <w:lvlJc w:val="left"/>
      <w:pPr>
        <w:ind w:left="1440" w:hanging="420"/>
      </w:pPr>
    </w:lvl>
    <w:lvl w:ilvl="2" w:tentative="0">
      <w:start w:val="1"/>
      <w:numFmt w:val="lowerLetter"/>
      <w:lvlText w:val="%3）"/>
      <w:lvlJc w:val="left"/>
      <w:pPr>
        <w:ind w:left="1860" w:hanging="420"/>
      </w:pPr>
      <w:rPr>
        <w:rFonts w:hint="eastAsia"/>
      </w:r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2">
    <w:nsid w:val="651345DB"/>
    <w:multiLevelType w:val="multilevel"/>
    <w:tmpl w:val="651345DB"/>
    <w:lvl w:ilvl="0" w:tentative="0">
      <w:start w:val="1"/>
      <w:numFmt w:val="lowerLetter"/>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72C83182"/>
    <w:multiLevelType w:val="multilevel"/>
    <w:tmpl w:val="72C8318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9"/>
  </w:num>
  <w:num w:numId="3">
    <w:abstractNumId w:val="13"/>
  </w:num>
  <w:num w:numId="4">
    <w:abstractNumId w:val="8"/>
  </w:num>
  <w:num w:numId="5">
    <w:abstractNumId w:val="0"/>
  </w:num>
  <w:num w:numId="6">
    <w:abstractNumId w:val="10"/>
  </w:num>
  <w:num w:numId="7">
    <w:abstractNumId w:val="1"/>
  </w:num>
  <w:num w:numId="8">
    <w:abstractNumId w:val="6"/>
  </w:num>
  <w:num w:numId="9">
    <w:abstractNumId w:val="7"/>
  </w:num>
  <w:num w:numId="10">
    <w:abstractNumId w:val="3"/>
  </w:num>
  <w:num w:numId="11">
    <w:abstractNumId w:val="5"/>
  </w:num>
  <w:num w:numId="12">
    <w:abstractNumId w:val="4"/>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Mjk4MGJlMDQ3OTg0N2IwMWNkNmZmOTIzMWQzOTkifQ=="/>
  </w:docVars>
  <w:rsids>
    <w:rsidRoot w:val="002A5755"/>
    <w:rsid w:val="002A5755"/>
    <w:rsid w:val="00422382"/>
    <w:rsid w:val="031513E1"/>
    <w:rsid w:val="067736AD"/>
    <w:rsid w:val="0C1456CE"/>
    <w:rsid w:val="101264F1"/>
    <w:rsid w:val="2C4C5B5B"/>
    <w:rsid w:val="382A44EE"/>
    <w:rsid w:val="3A1B677B"/>
    <w:rsid w:val="3F116BD0"/>
    <w:rsid w:val="6ED53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spacing w:line="500" w:lineRule="exact"/>
      <w:outlineLvl w:val="0"/>
    </w:pPr>
    <w:rPr>
      <w:sz w:val="28"/>
      <w:szCs w:val="28"/>
    </w:rPr>
  </w:style>
  <w:style w:type="paragraph" w:styleId="4">
    <w:name w:val="heading 2"/>
    <w:basedOn w:val="1"/>
    <w:next w:val="1"/>
    <w:qFormat/>
    <w:uiPriority w:val="0"/>
    <w:pPr>
      <w:keepNext/>
      <w:keepLines/>
      <w:spacing w:before="260" w:after="260" w:line="416" w:lineRule="auto"/>
      <w:outlineLvl w:val="1"/>
    </w:pPr>
    <w:rPr>
      <w:rFonts w:ascii="Cambria" w:hAnsi="Cambria" w:eastAsia="宋体"/>
      <w:b/>
      <w:bCs/>
      <w:sz w:val="24"/>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ind w:left="864" w:hanging="864"/>
      <w:outlineLvl w:val="3"/>
    </w:pPr>
    <w:rPr>
      <w:rFonts w:ascii="Cambria" w:hAnsi="Cambria"/>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autoSpaceDE w:val="0"/>
      <w:autoSpaceDN w:val="0"/>
    </w:pPr>
    <w:rPr>
      <w:rFonts w:ascii="Arial,Bold" w:hAnsi="Arial,Bold" w:eastAsia="PMingLiU" w:cs="Times New Roman"/>
      <w:lang w:val="en-US" w:eastAsia="en-US" w:bidi="ar-SA"/>
    </w:r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Body Text Indent"/>
    <w:basedOn w:val="1"/>
    <w:next w:val="10"/>
    <w:qFormat/>
    <w:uiPriority w:val="0"/>
    <w:pPr>
      <w:ind w:left="765"/>
    </w:pPr>
    <w:rPr>
      <w:rFonts w:ascii="仿宋_GB2312" w:hAnsi="Calibri" w:eastAsia="仿宋_GB2312" w:cs="Times New Roman"/>
      <w:kern w:val="0"/>
      <w:sz w:val="28"/>
      <w:szCs w:val="20"/>
    </w:rPr>
  </w:style>
  <w:style w:type="paragraph" w:styleId="10">
    <w:name w:val="envelope return"/>
    <w:basedOn w:val="1"/>
    <w:qFormat/>
    <w:uiPriority w:val="0"/>
    <w:pPr>
      <w:snapToGrid w:val="0"/>
    </w:pPr>
    <w:rPr>
      <w:rFonts w:ascii="Arial" w:hAnsi="Arial" w:eastAsia="宋体" w:cs="Arial"/>
    </w:rPr>
  </w:style>
  <w:style w:type="paragraph" w:styleId="11">
    <w:name w:val="Balloon Text"/>
    <w:basedOn w:val="1"/>
    <w:link w:val="21"/>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Body Text First Indent 2"/>
    <w:basedOn w:val="9"/>
    <w:qFormat/>
    <w:uiPriority w:val="0"/>
    <w:pPr>
      <w:spacing w:line="520" w:lineRule="exact"/>
      <w:ind w:left="570" w:firstLine="420" w:firstLineChars="200"/>
    </w:pPr>
    <w:rPr>
      <w:rFonts w:ascii="方正仿宋简体" w:hAnsi="创艺简仿宋" w:eastAsia="方正仿宋简体"/>
      <w:sz w:val="24"/>
    </w:rPr>
  </w:style>
  <w:style w:type="character" w:styleId="16">
    <w:name w:val="Strong"/>
    <w:qFormat/>
    <w:uiPriority w:val="0"/>
    <w:rPr>
      <w:b/>
      <w:bCs/>
    </w:rPr>
  </w:style>
  <w:style w:type="paragraph" w:styleId="17">
    <w:name w:val="List Paragraph"/>
    <w:basedOn w:val="1"/>
    <w:qFormat/>
    <w:uiPriority w:val="99"/>
    <w:pPr>
      <w:ind w:firstLine="420" w:firstLineChars="200"/>
    </w:pPr>
    <w:rPr>
      <w:rFonts w:ascii="Calibri" w:hAnsi="Calibri"/>
      <w:szCs w:val="22"/>
    </w:rPr>
  </w:style>
  <w:style w:type="paragraph" w:customStyle="1" w:styleId="18">
    <w:name w:val="内容"/>
    <w:basedOn w:val="1"/>
    <w:qFormat/>
    <w:uiPriority w:val="0"/>
    <w:pPr>
      <w:spacing w:line="360" w:lineRule="auto"/>
      <w:ind w:firstLine="560" w:firstLineChars="200"/>
      <w:jc w:val="left"/>
    </w:pPr>
    <w:rPr>
      <w:rFonts w:cs="宋体"/>
      <w:kern w:val="0"/>
      <w:sz w:val="24"/>
      <w:szCs w:val="28"/>
    </w:rPr>
  </w:style>
  <w:style w:type="paragraph" w:styleId="19">
    <w:name w:val="No Spacing"/>
    <w:qFormat/>
    <w:uiPriority w:val="1"/>
    <w:pPr>
      <w:widowControl w:val="0"/>
      <w:jc w:val="both"/>
    </w:pPr>
    <w:rPr>
      <w:rFonts w:ascii="Tw Cen MT Condensed" w:hAnsi="Tw Cen MT Condensed" w:eastAsia="宋体" w:cs="Times New Roman"/>
      <w:kern w:val="2"/>
      <w:sz w:val="21"/>
      <w:szCs w:val="22"/>
      <w:lang w:val="en-US" w:eastAsia="zh-CN" w:bidi="ar-SA"/>
    </w:rPr>
  </w:style>
  <w:style w:type="paragraph" w:customStyle="1" w:styleId="20">
    <w:name w:val="列出段落1"/>
    <w:basedOn w:val="1"/>
    <w:qFormat/>
    <w:uiPriority w:val="34"/>
    <w:pPr>
      <w:ind w:firstLine="420" w:firstLineChars="200"/>
    </w:pPr>
  </w:style>
  <w:style w:type="character" w:customStyle="1" w:styleId="21">
    <w:name w:val="批注框文本 Char"/>
    <w:basedOn w:val="15"/>
    <w:link w:val="11"/>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wmf"/><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55</Pages>
  <Words>30738</Words>
  <Characters>35048</Characters>
  <Lines>263</Lines>
  <Paragraphs>74</Paragraphs>
  <TotalTime>15</TotalTime>
  <ScaleCrop>false</ScaleCrop>
  <LinksUpToDate>false</LinksUpToDate>
  <CharactersWithSpaces>36311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2024-07-30T18:02:00Z</dcterms:created>
  <dc:creator>Administrator</dc:creator>
  <cp:lastModifiedBy>丛俊杰</cp:lastModifiedBy>
  <cp:lastPrinted>2024-08-28T05:44:00Z</cp:lastPrinted>
  <dcterms:modified xsi:type="dcterms:W3CDTF">2024-10-09T06:54:48Z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47AA364BC69E435292171E6921ADE266_13</vt:lpwstr>
  </property>
</Properties>
</file>