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0D1" w:rsidRDefault="00AD3C44">
      <w:pPr>
        <w:ind w:firstLineChars="700" w:firstLine="2249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南通农副产品物流有限公司</w:t>
      </w:r>
    </w:p>
    <w:p w:rsidR="00AC00D1" w:rsidRDefault="00AD3C44">
      <w:pPr>
        <w:ind w:left="1436" w:hangingChars="447" w:hanging="1436"/>
        <w:rPr>
          <w:b/>
          <w:sz w:val="32"/>
          <w:szCs w:val="32"/>
        </w:rPr>
      </w:pPr>
      <w:bookmarkStart w:id="0" w:name="OLE_LINK1"/>
      <w:bookmarkStart w:id="1" w:name="OLE_LINK2"/>
      <w:r>
        <w:rPr>
          <w:rFonts w:hint="eastAsia"/>
          <w:b/>
          <w:sz w:val="32"/>
          <w:szCs w:val="32"/>
        </w:rPr>
        <w:t>各交易系统</w:t>
      </w:r>
      <w:r w:rsidR="00F93336">
        <w:rPr>
          <w:rFonts w:hint="eastAsia"/>
          <w:b/>
          <w:sz w:val="32"/>
          <w:szCs w:val="32"/>
        </w:rPr>
        <w:t>2026</w:t>
      </w:r>
      <w:r>
        <w:rPr>
          <w:rFonts w:hint="eastAsia"/>
          <w:b/>
          <w:sz w:val="32"/>
          <w:szCs w:val="32"/>
        </w:rPr>
        <w:t>年</w:t>
      </w:r>
      <w:r w:rsidR="00F93336">
        <w:rPr>
          <w:rFonts w:hint="eastAsia"/>
          <w:b/>
          <w:sz w:val="32"/>
          <w:szCs w:val="32"/>
        </w:rPr>
        <w:t>-2027</w:t>
      </w:r>
      <w:r w:rsidR="00F93336">
        <w:rPr>
          <w:rFonts w:hint="eastAsia"/>
          <w:b/>
          <w:sz w:val="32"/>
          <w:szCs w:val="32"/>
        </w:rPr>
        <w:t>年维保费用</w:t>
      </w:r>
      <w:bookmarkEnd w:id="0"/>
      <w:bookmarkEnd w:id="1"/>
      <w:r>
        <w:rPr>
          <w:rFonts w:hint="eastAsia"/>
          <w:b/>
          <w:sz w:val="32"/>
          <w:szCs w:val="32"/>
        </w:rPr>
        <w:t>单一来源采购公示</w:t>
      </w:r>
    </w:p>
    <w:p w:rsidR="00AC00D1" w:rsidRDefault="00AC00D1">
      <w:pPr>
        <w:ind w:left="472" w:hangingChars="147" w:hanging="472"/>
        <w:rPr>
          <w:b/>
          <w:sz w:val="32"/>
          <w:szCs w:val="32"/>
        </w:rPr>
      </w:pPr>
    </w:p>
    <w:p w:rsidR="00AC00D1" w:rsidRDefault="00AD3C44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一、采购人：南通农副产品物流有限公司</w:t>
      </w:r>
    </w:p>
    <w:p w:rsidR="00AC00D1" w:rsidRDefault="00AD3C44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二、采购项目名称及内容:</w:t>
      </w:r>
    </w:p>
    <w:p w:rsidR="00AC00D1" w:rsidRDefault="00AD3C44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项目名称：各交易系统</w:t>
      </w:r>
      <w:r w:rsidR="000046EA">
        <w:rPr>
          <w:rFonts w:asciiTheme="majorEastAsia" w:eastAsiaTheme="majorEastAsia" w:hAnsiTheme="majorEastAsia" w:hint="eastAsia"/>
          <w:sz w:val="28"/>
          <w:szCs w:val="28"/>
        </w:rPr>
        <w:t>2026</w:t>
      </w:r>
      <w:r>
        <w:rPr>
          <w:rFonts w:asciiTheme="majorEastAsia" w:eastAsiaTheme="majorEastAsia" w:hAnsiTheme="majorEastAsia" w:hint="eastAsia"/>
          <w:sz w:val="28"/>
          <w:szCs w:val="28"/>
        </w:rPr>
        <w:t>年</w:t>
      </w:r>
      <w:r w:rsidR="000046EA">
        <w:rPr>
          <w:rFonts w:asciiTheme="majorEastAsia" w:eastAsiaTheme="majorEastAsia" w:hAnsiTheme="majorEastAsia" w:hint="eastAsia"/>
          <w:sz w:val="28"/>
          <w:szCs w:val="28"/>
        </w:rPr>
        <w:t>-2027</w:t>
      </w:r>
      <w:r w:rsidR="003A3637">
        <w:rPr>
          <w:rFonts w:asciiTheme="majorEastAsia" w:eastAsiaTheme="majorEastAsia" w:hAnsiTheme="majorEastAsia" w:hint="eastAsia"/>
          <w:sz w:val="28"/>
          <w:szCs w:val="28"/>
        </w:rPr>
        <w:t>年维保费用</w:t>
      </w:r>
      <w:r>
        <w:rPr>
          <w:rFonts w:asciiTheme="majorEastAsia" w:eastAsiaTheme="majorEastAsia" w:hAnsiTheme="majorEastAsia" w:hint="eastAsia"/>
          <w:sz w:val="28"/>
          <w:szCs w:val="28"/>
        </w:rPr>
        <w:t>单一来源采购项目</w:t>
      </w:r>
    </w:p>
    <w:p w:rsidR="00AC00D1" w:rsidRDefault="00AD3C44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通农物流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各交易系统</w:t>
      </w:r>
      <w:r w:rsidR="000046EA">
        <w:rPr>
          <w:rFonts w:asciiTheme="majorEastAsia" w:eastAsiaTheme="majorEastAsia" w:hAnsiTheme="majorEastAsia" w:hint="eastAsia"/>
          <w:sz w:val="28"/>
          <w:szCs w:val="28"/>
        </w:rPr>
        <w:t>2026</w:t>
      </w:r>
      <w:r>
        <w:rPr>
          <w:rFonts w:asciiTheme="majorEastAsia" w:eastAsiaTheme="majorEastAsia" w:hAnsiTheme="majorEastAsia" w:hint="eastAsia"/>
          <w:sz w:val="28"/>
          <w:szCs w:val="28"/>
        </w:rPr>
        <w:t>年</w:t>
      </w:r>
      <w:r w:rsidR="000046EA">
        <w:rPr>
          <w:rFonts w:asciiTheme="majorEastAsia" w:eastAsiaTheme="majorEastAsia" w:hAnsiTheme="majorEastAsia" w:hint="eastAsia"/>
          <w:sz w:val="28"/>
          <w:szCs w:val="28"/>
        </w:rPr>
        <w:t>-2027</w:t>
      </w:r>
      <w:r>
        <w:rPr>
          <w:rFonts w:asciiTheme="majorEastAsia" w:eastAsiaTheme="majorEastAsia" w:hAnsiTheme="majorEastAsia" w:hint="eastAsia"/>
          <w:sz w:val="28"/>
          <w:szCs w:val="28"/>
        </w:rPr>
        <w:t>年维保费用，初步限价为17万元/</w:t>
      </w:r>
      <w:r w:rsidR="003A3637">
        <w:rPr>
          <w:rFonts w:asciiTheme="majorEastAsia" w:eastAsiaTheme="majorEastAsia" w:hAnsiTheme="majorEastAsia" w:hint="eastAsia"/>
          <w:sz w:val="28"/>
          <w:szCs w:val="28"/>
        </w:rPr>
        <w:t>年；</w:t>
      </w:r>
    </w:p>
    <w:p w:rsidR="00AC00D1" w:rsidRDefault="00AD3C44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三、拟采购服务的说明</w:t>
      </w:r>
    </w:p>
    <w:p w:rsidR="00AC00D1" w:rsidRDefault="00172EAA">
      <w:pPr>
        <w:ind w:firstLineChars="200" w:firstLine="560"/>
        <w:rPr>
          <w:rFonts w:ascii="宋体" w:hAnsi="宋体"/>
          <w:sz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各交易系统</w:t>
      </w:r>
      <w:r w:rsidR="00AD3C44">
        <w:rPr>
          <w:rFonts w:asciiTheme="majorEastAsia" w:eastAsiaTheme="majorEastAsia" w:hAnsiTheme="majorEastAsia" w:hint="eastAsia"/>
          <w:sz w:val="28"/>
          <w:szCs w:val="28"/>
        </w:rPr>
        <w:t>202</w:t>
      </w:r>
      <w:r>
        <w:rPr>
          <w:rFonts w:asciiTheme="majorEastAsia" w:eastAsiaTheme="majorEastAsia" w:hAnsiTheme="majorEastAsia" w:hint="eastAsia"/>
          <w:sz w:val="28"/>
          <w:szCs w:val="28"/>
        </w:rPr>
        <w:t>6</w:t>
      </w:r>
      <w:r w:rsidR="00AD3C44">
        <w:rPr>
          <w:rFonts w:asciiTheme="majorEastAsia" w:eastAsiaTheme="majorEastAsia" w:hAnsiTheme="majorEastAsia" w:hint="eastAsia"/>
          <w:sz w:val="28"/>
          <w:szCs w:val="28"/>
        </w:rPr>
        <w:t>-202</w:t>
      </w:r>
      <w:r>
        <w:rPr>
          <w:rFonts w:asciiTheme="majorEastAsia" w:eastAsiaTheme="majorEastAsia" w:hAnsiTheme="majorEastAsia" w:hint="eastAsia"/>
          <w:sz w:val="28"/>
          <w:szCs w:val="28"/>
        </w:rPr>
        <w:t>7</w:t>
      </w:r>
      <w:r w:rsidR="00AD3C44">
        <w:rPr>
          <w:rFonts w:asciiTheme="majorEastAsia" w:eastAsiaTheme="majorEastAsia" w:hAnsiTheme="majorEastAsia" w:hint="eastAsia"/>
          <w:sz w:val="28"/>
          <w:szCs w:val="28"/>
        </w:rPr>
        <w:t>年度系统维护服务主要内容：</w:t>
      </w:r>
    </w:p>
    <w:p w:rsidR="00AC00D1" w:rsidRDefault="00AD3C44">
      <w:pPr>
        <w:spacing w:line="360" w:lineRule="auto"/>
        <w:ind w:firstLineChars="200" w:firstLine="560"/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1</w:t>
      </w:r>
      <w:r w:rsidR="000B17BD">
        <w:rPr>
          <w:rFonts w:ascii="宋体" w:hAnsi="宋体" w:hint="eastAsia"/>
          <w:sz w:val="28"/>
        </w:rPr>
        <w:t>）</w:t>
      </w:r>
      <w:r>
        <w:rPr>
          <w:rFonts w:ascii="宋体" w:hAnsi="宋体" w:hint="eastAsia"/>
          <w:sz w:val="28"/>
          <w:szCs w:val="28"/>
        </w:rPr>
        <w:t>水果交易区的《STA电子交易结算系统</w:t>
      </w:r>
      <w:r>
        <w:rPr>
          <w:rFonts w:ascii="宋体" w:hAnsi="宋体" w:hint="eastAsia"/>
          <w:sz w:val="28"/>
        </w:rPr>
        <w:t>》所含所有子系统。</w:t>
      </w:r>
    </w:p>
    <w:p w:rsidR="00AC00D1" w:rsidRDefault="00AD3C44">
      <w:pPr>
        <w:spacing w:line="360" w:lineRule="auto"/>
        <w:ind w:firstLineChars="200" w:firstLine="560"/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2</w:t>
      </w:r>
      <w:r w:rsidR="000B17BD">
        <w:rPr>
          <w:rFonts w:ascii="宋体" w:hAnsi="宋体" w:hint="eastAsia"/>
          <w:sz w:val="28"/>
        </w:rPr>
        <w:t>）</w:t>
      </w:r>
      <w:r>
        <w:rPr>
          <w:rFonts w:ascii="宋体" w:hAnsi="宋体" w:hint="eastAsia"/>
          <w:sz w:val="28"/>
        </w:rPr>
        <w:t>蔬菜</w:t>
      </w:r>
      <w:r>
        <w:rPr>
          <w:rFonts w:ascii="宋体" w:hAnsi="宋体" w:hint="eastAsia"/>
          <w:sz w:val="28"/>
          <w:szCs w:val="28"/>
        </w:rPr>
        <w:t>交易区的《STA电子交易结算系统</w:t>
      </w:r>
      <w:r>
        <w:rPr>
          <w:rFonts w:ascii="宋体" w:hAnsi="宋体" w:hint="eastAsia"/>
          <w:sz w:val="28"/>
        </w:rPr>
        <w:t>》所含所有子系统。</w:t>
      </w:r>
    </w:p>
    <w:p w:rsidR="00AC00D1" w:rsidRDefault="00AD3C44">
      <w:pPr>
        <w:spacing w:line="360" w:lineRule="auto"/>
        <w:ind w:firstLineChars="200" w:firstLine="560"/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3）食堂的《STA食堂刷卡消费POS系统》。</w:t>
      </w:r>
    </w:p>
    <w:p w:rsidR="00AC00D1" w:rsidRDefault="00AD3C44">
      <w:pPr>
        <w:spacing w:line="360" w:lineRule="auto"/>
        <w:ind w:firstLineChars="200" w:firstLine="560"/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4）</w:t>
      </w:r>
      <w:proofErr w:type="gramStart"/>
      <w:r>
        <w:rPr>
          <w:rFonts w:ascii="宋体" w:hAnsi="宋体" w:hint="eastAsia"/>
          <w:sz w:val="28"/>
        </w:rPr>
        <w:t>商户卡</w:t>
      </w:r>
      <w:proofErr w:type="gramEnd"/>
      <w:r w:rsidR="000B17BD">
        <w:rPr>
          <w:rFonts w:ascii="宋体" w:hAnsi="宋体" w:hint="eastAsia"/>
          <w:sz w:val="28"/>
        </w:rPr>
        <w:t>/会员卡</w:t>
      </w:r>
      <w:r>
        <w:rPr>
          <w:rFonts w:ascii="宋体" w:hAnsi="宋体" w:hint="eastAsia"/>
          <w:sz w:val="28"/>
        </w:rPr>
        <w:t>刷卡收费等改造项目。</w:t>
      </w:r>
    </w:p>
    <w:p w:rsidR="00AC00D1" w:rsidRDefault="00AD3C44">
      <w:pPr>
        <w:spacing w:line="360" w:lineRule="auto"/>
        <w:ind w:firstLineChars="200" w:firstLine="560"/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5）</w:t>
      </w:r>
      <w:r w:rsidR="00F93336">
        <w:rPr>
          <w:rFonts w:ascii="宋体" w:hAnsi="宋体" w:hint="eastAsia"/>
          <w:sz w:val="28"/>
        </w:rPr>
        <w:t>上述系统运行所基于的ORACLE数据库系统</w:t>
      </w:r>
      <w:r w:rsidR="00853CB0">
        <w:rPr>
          <w:rFonts w:ascii="宋体" w:hAnsi="宋体" w:hint="eastAsia"/>
          <w:sz w:val="28"/>
        </w:rPr>
        <w:t>及存储数据维护（含水果、蔬菜、食堂</w:t>
      </w:r>
      <w:r w:rsidR="00F93336">
        <w:rPr>
          <w:rFonts w:ascii="宋体" w:hAnsi="宋体" w:hint="eastAsia"/>
          <w:sz w:val="28"/>
        </w:rPr>
        <w:t>、掌上营业厅APP等子系统数据库）。</w:t>
      </w:r>
    </w:p>
    <w:p w:rsidR="00AC00D1" w:rsidRDefault="00AD3C44">
      <w:pPr>
        <w:spacing w:line="360" w:lineRule="auto"/>
        <w:ind w:firstLineChars="200" w:firstLine="560"/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6）</w:t>
      </w:r>
      <w:r w:rsidR="00853CB0">
        <w:rPr>
          <w:rFonts w:ascii="宋体" w:hAnsi="宋体" w:hint="eastAsia"/>
          <w:sz w:val="28"/>
        </w:rPr>
        <w:t>上述系统运行所依赖的服务器操作系统LINUX的技术支持。</w:t>
      </w:r>
    </w:p>
    <w:p w:rsidR="00AC00D1" w:rsidRDefault="00AD3C44" w:rsidP="00853CB0">
      <w:pPr>
        <w:spacing w:line="360" w:lineRule="auto"/>
        <w:ind w:firstLineChars="200" w:firstLine="560"/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7）</w:t>
      </w:r>
      <w:r w:rsidR="00853CB0">
        <w:rPr>
          <w:rFonts w:ascii="宋体" w:hAnsi="宋体" w:hint="eastAsia"/>
          <w:sz w:val="28"/>
        </w:rPr>
        <w:t>2套ROSE备份系统的基本运用支持。</w:t>
      </w:r>
    </w:p>
    <w:p w:rsidR="00AC00D1" w:rsidRDefault="00AC00D1">
      <w:pPr>
        <w:rPr>
          <w:rFonts w:asciiTheme="majorEastAsia" w:eastAsiaTheme="majorEastAsia" w:hAnsiTheme="majorEastAsia"/>
          <w:sz w:val="28"/>
          <w:szCs w:val="28"/>
        </w:rPr>
      </w:pPr>
    </w:p>
    <w:p w:rsidR="00AC00D1" w:rsidRDefault="00AD3C44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四、采用单一来源采购方式的原因及相关说明</w:t>
      </w:r>
    </w:p>
    <w:p w:rsidR="00581B8C" w:rsidRDefault="00AD3C44" w:rsidP="00581B8C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农批使用的STA电子交易系列软件由首都信息发展股份有限公</w:t>
      </w: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司于2014年开发，其授权无锡斯塔信息技术有限公司进行日常安装、培训、维护（详见《计算机软件著作权登记证书》</w:t>
      </w:r>
      <w:r w:rsidR="00581B8C">
        <w:rPr>
          <w:rFonts w:asciiTheme="majorEastAsia" w:eastAsiaTheme="majorEastAsia" w:hAnsiTheme="majorEastAsia" w:hint="eastAsia"/>
          <w:sz w:val="28"/>
          <w:szCs w:val="28"/>
        </w:rPr>
        <w:t>、《关于通农物流STA电子交易系列软件唯一服务商的说明</w:t>
      </w:r>
      <w:r>
        <w:rPr>
          <w:rFonts w:asciiTheme="majorEastAsia" w:eastAsiaTheme="majorEastAsia" w:hAnsiTheme="majorEastAsia" w:hint="eastAsia"/>
          <w:sz w:val="28"/>
          <w:szCs w:val="28"/>
        </w:rPr>
        <w:t>》），各功能软件模块基本于2015年年底完成安装、调试工作，2016年以后的系统维护工作均为该系列软件自2014年开发、安装、使用、维试运行等工作的延续；</w:t>
      </w:r>
      <w:r w:rsidR="00581B8C" w:rsidRPr="00581B8C">
        <w:rPr>
          <w:rFonts w:asciiTheme="majorEastAsia" w:eastAsiaTheme="majorEastAsia" w:hAnsiTheme="majorEastAsia" w:hint="eastAsia"/>
          <w:sz w:val="28"/>
          <w:szCs w:val="28"/>
        </w:rPr>
        <w:t>2018年、2020年、2024年我公司已经通过单一来源公示、单一来源谈判等流程，与其分别签订了2018年-2020年度、2021年-2023年度、2024年-2025</w:t>
      </w:r>
      <w:r w:rsidR="007F5F75">
        <w:rPr>
          <w:rFonts w:asciiTheme="majorEastAsia" w:eastAsiaTheme="majorEastAsia" w:hAnsiTheme="majorEastAsia" w:hint="eastAsia"/>
          <w:sz w:val="28"/>
          <w:szCs w:val="28"/>
        </w:rPr>
        <w:t>年度的系统维护费用合同</w:t>
      </w:r>
      <w:r w:rsidR="00581B8C" w:rsidRPr="00581B8C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AC00D1" w:rsidRDefault="00AD3C44" w:rsidP="00581B8C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农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批使用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的STA电子交易系列软件为农批市场专业化电子交易软件，由于该软件本身定制开发的特殊性、知识产权所有权等原因，只能由原先开发商或其合作开发商延续完成日常的维护，非该系统开发商受产权等技术性限制原因无法承担；</w:t>
      </w:r>
    </w:p>
    <w:p w:rsidR="00AC00D1" w:rsidRDefault="00AD3C44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自2014年起，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无锡斯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塔信息技术有限公司在农批市场进行系列软件的服务工作，对我市场的经营管理模式、系统软硬件架构等情况非常熟悉，继续由其进行202</w:t>
      </w:r>
      <w:r w:rsidR="00172EAA">
        <w:rPr>
          <w:rFonts w:asciiTheme="majorEastAsia" w:eastAsiaTheme="majorEastAsia" w:hAnsiTheme="majorEastAsia" w:hint="eastAsia"/>
          <w:sz w:val="28"/>
          <w:szCs w:val="28"/>
        </w:rPr>
        <w:t>6</w:t>
      </w:r>
      <w:r>
        <w:rPr>
          <w:rFonts w:asciiTheme="majorEastAsia" w:eastAsiaTheme="majorEastAsia" w:hAnsiTheme="majorEastAsia" w:hint="eastAsia"/>
          <w:sz w:val="28"/>
          <w:szCs w:val="28"/>
        </w:rPr>
        <w:t>年-202</w:t>
      </w:r>
      <w:r w:rsidR="00172EAA">
        <w:rPr>
          <w:rFonts w:asciiTheme="majorEastAsia" w:eastAsiaTheme="majorEastAsia" w:hAnsiTheme="majorEastAsia" w:hint="eastAsia"/>
          <w:sz w:val="28"/>
          <w:szCs w:val="28"/>
        </w:rPr>
        <w:t>7</w:t>
      </w:r>
      <w:r>
        <w:rPr>
          <w:rFonts w:asciiTheme="majorEastAsia" w:eastAsiaTheme="majorEastAsia" w:hAnsiTheme="majorEastAsia" w:hint="eastAsia"/>
          <w:sz w:val="28"/>
          <w:szCs w:val="28"/>
        </w:rPr>
        <w:t>度的维护工作，无需任何适应和磨合过程，对市场交易系统的安全、稳定运行可以提供坚实的保证。</w:t>
      </w:r>
    </w:p>
    <w:p w:rsidR="00AC00D1" w:rsidRDefault="00AC00D1">
      <w:pPr>
        <w:rPr>
          <w:rFonts w:asciiTheme="majorEastAsia" w:eastAsiaTheme="majorEastAsia" w:hAnsiTheme="majorEastAsia"/>
          <w:sz w:val="28"/>
          <w:szCs w:val="28"/>
        </w:rPr>
      </w:pPr>
    </w:p>
    <w:p w:rsidR="00AC00D1" w:rsidRDefault="00AD3C44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五、拟定的唯一供应商名称、地址</w:t>
      </w:r>
    </w:p>
    <w:p w:rsidR="00AC00D1" w:rsidRDefault="00AD3C44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唯一供应商名称：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无锡斯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塔信息技术有限公司</w:t>
      </w:r>
    </w:p>
    <w:p w:rsidR="00AC00D1" w:rsidRDefault="00AD3C44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地址：无锡市新吴区长江路16号无锡科技创业园B座8502</w:t>
      </w:r>
    </w:p>
    <w:p w:rsidR="00AC00D1" w:rsidRDefault="00AC00D1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</w:p>
    <w:p w:rsidR="00581B8C" w:rsidRDefault="00581B8C" w:rsidP="00581B8C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lastRenderedPageBreak/>
        <w:drawing>
          <wp:inline distT="0" distB="0" distL="114300" distR="114300" wp14:anchorId="50562A64" wp14:editId="14A51027">
            <wp:extent cx="5274310" cy="7455695"/>
            <wp:effectExtent l="0" t="0" r="2540" b="0"/>
            <wp:docPr id="4" name="图片 4" descr="单一来源公示影印件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单一来源公示影印件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8C" w:rsidRDefault="00581B8C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</w:p>
    <w:p w:rsidR="00581B8C" w:rsidRDefault="00581B8C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</w:p>
    <w:p w:rsidR="00581B8C" w:rsidRDefault="00581B8C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</w:p>
    <w:p w:rsidR="00581B8C" w:rsidRDefault="00581B8C" w:rsidP="00581B8C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114300" distR="114300" wp14:anchorId="569183BF" wp14:editId="2778256F">
            <wp:extent cx="5230495" cy="7886065"/>
            <wp:effectExtent l="0" t="0" r="8255" b="635"/>
            <wp:docPr id="6" name="图片 6" descr="微信图片_2023091410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9141013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8C" w:rsidRDefault="00581B8C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</w:p>
    <w:p w:rsidR="00581B8C" w:rsidRDefault="00581B8C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</w:p>
    <w:p w:rsidR="00AC00D1" w:rsidRDefault="00AD3C44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六、专业人员对相关供应商因专利、专有技术、保持服务连续性等原因具有唯一性的具体论证意见</w:t>
      </w:r>
    </w:p>
    <w:p w:rsidR="00DE1793" w:rsidRDefault="00DE1793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南通农副产品有限公司在2024年1月为了</w:t>
      </w:r>
      <w:bookmarkStart w:id="2" w:name="OLE_LINK3"/>
      <w:bookmarkStart w:id="3" w:name="OLE_LINK4"/>
      <w:r>
        <w:rPr>
          <w:rFonts w:asciiTheme="majorEastAsia" w:eastAsiaTheme="majorEastAsia" w:hAnsiTheme="majorEastAsia" w:hint="eastAsia"/>
          <w:sz w:val="28"/>
          <w:szCs w:val="28"/>
        </w:rPr>
        <w:t>《</w:t>
      </w:r>
      <w:r w:rsidRPr="00DE1793">
        <w:rPr>
          <w:rFonts w:asciiTheme="majorEastAsia" w:eastAsiaTheme="majorEastAsia" w:hAnsiTheme="majorEastAsia" w:hint="eastAsia"/>
          <w:sz w:val="28"/>
          <w:szCs w:val="28"/>
        </w:rPr>
        <w:t>通农物流各交易系统2024年-2025年维保费用和蔬菜交易区交易系统、掌上营业厅APP改造升级</w:t>
      </w:r>
      <w:r>
        <w:rPr>
          <w:rFonts w:asciiTheme="majorEastAsia" w:eastAsiaTheme="majorEastAsia" w:hAnsiTheme="majorEastAsia" w:hint="eastAsia"/>
          <w:sz w:val="28"/>
          <w:szCs w:val="28"/>
        </w:rPr>
        <w:t>》</w:t>
      </w:r>
      <w:bookmarkEnd w:id="2"/>
      <w:bookmarkEnd w:id="3"/>
      <w:r>
        <w:rPr>
          <w:rFonts w:asciiTheme="majorEastAsia" w:eastAsiaTheme="majorEastAsia" w:hAnsiTheme="majorEastAsia" w:hint="eastAsia"/>
          <w:sz w:val="28"/>
          <w:szCs w:val="28"/>
        </w:rPr>
        <w:t>邀请了</w:t>
      </w:r>
      <w:r w:rsidR="00C70048">
        <w:rPr>
          <w:rFonts w:asciiTheme="majorEastAsia" w:eastAsiaTheme="majorEastAsia" w:hAnsiTheme="majorEastAsia" w:hint="eastAsia"/>
          <w:sz w:val="28"/>
          <w:szCs w:val="28"/>
        </w:rPr>
        <w:t>专家库三位专家出具了相应的《单一来源采购方式</w:t>
      </w:r>
      <w:r w:rsidR="00004A1D">
        <w:rPr>
          <w:rFonts w:asciiTheme="majorEastAsia" w:eastAsiaTheme="majorEastAsia" w:hAnsiTheme="majorEastAsia" w:hint="eastAsia"/>
          <w:sz w:val="28"/>
          <w:szCs w:val="28"/>
        </w:rPr>
        <w:t>专业人员论证意见</w:t>
      </w:r>
      <w:r w:rsidR="00C70048">
        <w:rPr>
          <w:rFonts w:asciiTheme="majorEastAsia" w:eastAsiaTheme="majorEastAsia" w:hAnsiTheme="majorEastAsia" w:hint="eastAsia"/>
          <w:sz w:val="28"/>
          <w:szCs w:val="28"/>
        </w:rPr>
        <w:t>》</w:t>
      </w:r>
      <w:r w:rsidR="00004A1D">
        <w:rPr>
          <w:rFonts w:asciiTheme="majorEastAsia" w:eastAsiaTheme="majorEastAsia" w:hAnsiTheme="majorEastAsia" w:hint="eastAsia"/>
          <w:sz w:val="28"/>
          <w:szCs w:val="28"/>
        </w:rPr>
        <w:t>（见下图）</w:t>
      </w:r>
      <w:r w:rsidR="000141A7">
        <w:rPr>
          <w:rFonts w:asciiTheme="majorEastAsia" w:eastAsiaTheme="majorEastAsia" w:hAnsiTheme="majorEastAsia" w:hint="eastAsia"/>
          <w:sz w:val="28"/>
          <w:szCs w:val="28"/>
        </w:rPr>
        <w:t>。由于本次项目《</w:t>
      </w:r>
      <w:r w:rsidR="000141A7" w:rsidRPr="000141A7">
        <w:rPr>
          <w:rFonts w:asciiTheme="majorEastAsia" w:eastAsiaTheme="majorEastAsia" w:hAnsiTheme="majorEastAsia" w:hint="eastAsia"/>
          <w:sz w:val="28"/>
          <w:szCs w:val="28"/>
        </w:rPr>
        <w:t>各交易系统2026年-2027年维保费用</w:t>
      </w:r>
      <w:r w:rsidR="000141A7">
        <w:rPr>
          <w:rFonts w:asciiTheme="majorEastAsia" w:eastAsiaTheme="majorEastAsia" w:hAnsiTheme="majorEastAsia" w:hint="eastAsia"/>
          <w:sz w:val="28"/>
          <w:szCs w:val="28"/>
        </w:rPr>
        <w:t>》与</w:t>
      </w:r>
      <w:r w:rsidR="000141A7" w:rsidRPr="000141A7">
        <w:rPr>
          <w:rFonts w:asciiTheme="majorEastAsia" w:eastAsiaTheme="majorEastAsia" w:hAnsiTheme="majorEastAsia" w:hint="eastAsia"/>
          <w:sz w:val="28"/>
          <w:szCs w:val="28"/>
        </w:rPr>
        <w:t>《通农物流各交易系统2024年-2025年维保费用和蔬菜交易区交易系统、掌上营业厅APP改造升级》</w:t>
      </w:r>
      <w:r w:rsidR="000141A7">
        <w:rPr>
          <w:rFonts w:asciiTheme="majorEastAsia" w:eastAsiaTheme="majorEastAsia" w:hAnsiTheme="majorEastAsia" w:hint="eastAsia"/>
          <w:sz w:val="28"/>
          <w:szCs w:val="28"/>
        </w:rPr>
        <w:t>项目中“</w:t>
      </w:r>
      <w:r w:rsidR="000141A7" w:rsidRPr="000141A7">
        <w:rPr>
          <w:rFonts w:asciiTheme="majorEastAsia" w:eastAsiaTheme="majorEastAsia" w:hAnsiTheme="majorEastAsia" w:hint="eastAsia"/>
          <w:sz w:val="28"/>
          <w:szCs w:val="28"/>
        </w:rPr>
        <w:t>各交易系统2024年-2025年维保费用</w:t>
      </w:r>
      <w:r w:rsidR="000141A7">
        <w:rPr>
          <w:rFonts w:asciiTheme="majorEastAsia" w:eastAsiaTheme="majorEastAsia" w:hAnsiTheme="majorEastAsia" w:hint="eastAsia"/>
          <w:sz w:val="28"/>
          <w:szCs w:val="28"/>
        </w:rPr>
        <w:t>”部分均为2014年来市场</w:t>
      </w:r>
      <w:r w:rsidR="00B23394">
        <w:rPr>
          <w:rFonts w:asciiTheme="majorEastAsia" w:eastAsiaTheme="majorEastAsia" w:hAnsiTheme="majorEastAsia" w:hint="eastAsia"/>
          <w:sz w:val="28"/>
          <w:szCs w:val="28"/>
        </w:rPr>
        <w:t>各交易系统的年度维保，内容一样</w:t>
      </w:r>
      <w:r w:rsidR="00D00BF3">
        <w:rPr>
          <w:rFonts w:asciiTheme="majorEastAsia" w:eastAsiaTheme="majorEastAsia" w:hAnsiTheme="majorEastAsia" w:hint="eastAsia"/>
          <w:sz w:val="28"/>
          <w:szCs w:val="28"/>
        </w:rPr>
        <w:t>。经请示集团公司领导和相关部门，不再组织专门的项目唯一性认证。</w:t>
      </w:r>
    </w:p>
    <w:p w:rsidR="00AC00D1" w:rsidRDefault="00AD3C44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 xml:space="preserve"> </w:t>
      </w: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114300" distR="114300" wp14:anchorId="46D3C6BE" wp14:editId="457C5252">
            <wp:extent cx="5124450" cy="7772400"/>
            <wp:effectExtent l="0" t="0" r="0" b="0"/>
            <wp:docPr id="1" name="图片 1" descr="1705909818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59098180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D1" w:rsidRDefault="00AC00D1">
      <w:pPr>
        <w:rPr>
          <w:rFonts w:asciiTheme="majorEastAsia" w:eastAsiaTheme="majorEastAsia" w:hAnsiTheme="majorEastAsia"/>
          <w:sz w:val="28"/>
          <w:szCs w:val="28"/>
        </w:rPr>
      </w:pPr>
    </w:p>
    <w:p w:rsidR="00AC00D1" w:rsidRDefault="00AC00D1">
      <w:pPr>
        <w:rPr>
          <w:rFonts w:asciiTheme="majorEastAsia" w:eastAsiaTheme="majorEastAsia" w:hAnsiTheme="majorEastAsia"/>
          <w:sz w:val="28"/>
          <w:szCs w:val="28"/>
        </w:rPr>
      </w:pPr>
    </w:p>
    <w:p w:rsidR="00AC00D1" w:rsidRDefault="00AD3C44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lastRenderedPageBreak/>
        <w:drawing>
          <wp:inline distT="0" distB="0" distL="114300" distR="114300" wp14:anchorId="4D6EF1D3" wp14:editId="344003EB">
            <wp:extent cx="5271135" cy="7595235"/>
            <wp:effectExtent l="0" t="0" r="5715" b="5715"/>
            <wp:docPr id="2" name="图片 2" descr="170590996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59099626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9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D1" w:rsidRDefault="00AC00D1">
      <w:pPr>
        <w:rPr>
          <w:rFonts w:asciiTheme="majorEastAsia" w:eastAsiaTheme="majorEastAsia" w:hAnsiTheme="majorEastAsia"/>
          <w:sz w:val="28"/>
          <w:szCs w:val="28"/>
        </w:rPr>
      </w:pPr>
    </w:p>
    <w:p w:rsidR="00AC00D1" w:rsidRDefault="00AC00D1">
      <w:pPr>
        <w:rPr>
          <w:rFonts w:asciiTheme="majorEastAsia" w:eastAsiaTheme="majorEastAsia" w:hAnsiTheme="majorEastAsia"/>
          <w:sz w:val="28"/>
          <w:szCs w:val="28"/>
        </w:rPr>
      </w:pPr>
    </w:p>
    <w:p w:rsidR="00AC00D1" w:rsidRDefault="00AC00D1">
      <w:pPr>
        <w:rPr>
          <w:rFonts w:asciiTheme="majorEastAsia" w:eastAsiaTheme="majorEastAsia" w:hAnsiTheme="majorEastAsia"/>
          <w:sz w:val="28"/>
          <w:szCs w:val="28"/>
        </w:rPr>
      </w:pPr>
    </w:p>
    <w:p w:rsidR="00AC00D1" w:rsidRDefault="00AD3C44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114300" distR="114300" wp14:anchorId="16E3272A" wp14:editId="2362331A">
            <wp:extent cx="5274310" cy="7738110"/>
            <wp:effectExtent l="0" t="0" r="2540" b="15240"/>
            <wp:docPr id="3" name="图片 3" descr="1705910043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59100438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D1" w:rsidRDefault="00AC00D1">
      <w:pPr>
        <w:rPr>
          <w:rFonts w:asciiTheme="majorEastAsia" w:eastAsiaTheme="majorEastAsia" w:hAnsiTheme="majorEastAsia"/>
          <w:sz w:val="28"/>
          <w:szCs w:val="28"/>
        </w:rPr>
      </w:pPr>
    </w:p>
    <w:p w:rsidR="00AC00D1" w:rsidRDefault="00AD3C44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七、我公司拟对各交易系统</w:t>
      </w:r>
      <w:r w:rsidR="00D00BF3">
        <w:rPr>
          <w:rFonts w:asciiTheme="majorEastAsia" w:eastAsiaTheme="majorEastAsia" w:hAnsiTheme="majorEastAsia" w:hint="eastAsia"/>
          <w:sz w:val="28"/>
          <w:szCs w:val="28"/>
        </w:rPr>
        <w:t>2026</w:t>
      </w:r>
      <w:r>
        <w:rPr>
          <w:rFonts w:asciiTheme="majorEastAsia" w:eastAsiaTheme="majorEastAsia" w:hAnsiTheme="majorEastAsia" w:hint="eastAsia"/>
          <w:sz w:val="28"/>
          <w:szCs w:val="28"/>
        </w:rPr>
        <w:t>年</w:t>
      </w:r>
      <w:r w:rsidR="00D00BF3">
        <w:rPr>
          <w:rFonts w:asciiTheme="majorEastAsia" w:eastAsiaTheme="majorEastAsia" w:hAnsiTheme="majorEastAsia" w:hint="eastAsia"/>
          <w:sz w:val="28"/>
          <w:szCs w:val="28"/>
        </w:rPr>
        <w:t>-2027年维保费用</w:t>
      </w:r>
      <w:r w:rsidR="00B1791B">
        <w:rPr>
          <w:rFonts w:asciiTheme="majorEastAsia" w:eastAsiaTheme="majorEastAsia" w:hAnsiTheme="majorEastAsia" w:hint="eastAsia"/>
          <w:sz w:val="28"/>
          <w:szCs w:val="28"/>
        </w:rPr>
        <w:t>与</w:t>
      </w:r>
      <w:proofErr w:type="gramStart"/>
      <w:r w:rsidR="00B1791B">
        <w:rPr>
          <w:rFonts w:asciiTheme="majorEastAsia" w:eastAsiaTheme="majorEastAsia" w:hAnsiTheme="majorEastAsia" w:hint="eastAsia"/>
          <w:sz w:val="28"/>
          <w:szCs w:val="28"/>
        </w:rPr>
        <w:t>无锡斯</w:t>
      </w:r>
      <w:proofErr w:type="gramEnd"/>
      <w:r w:rsidR="00B1791B">
        <w:rPr>
          <w:rFonts w:asciiTheme="majorEastAsia" w:eastAsiaTheme="majorEastAsia" w:hAnsiTheme="majorEastAsia" w:hint="eastAsia"/>
          <w:sz w:val="28"/>
          <w:szCs w:val="28"/>
        </w:rPr>
        <w:t>塔信息技术有限公司确定相关服务费用（合同一年一签）</w:t>
      </w:r>
      <w:r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AC00D1" w:rsidRPr="00B1791B" w:rsidRDefault="00AC00D1" w:rsidP="00B1791B">
      <w:pPr>
        <w:rPr>
          <w:rFonts w:asciiTheme="majorEastAsia" w:eastAsiaTheme="majorEastAsia" w:hAnsiTheme="majorEastAsia"/>
          <w:sz w:val="28"/>
          <w:szCs w:val="28"/>
        </w:rPr>
      </w:pPr>
    </w:p>
    <w:p w:rsidR="00AC00D1" w:rsidRDefault="00AD3C44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八、公示期的期限：5个工作日</w:t>
      </w:r>
    </w:p>
    <w:p w:rsidR="00AC00D1" w:rsidRDefault="00AC00D1">
      <w:pPr>
        <w:rPr>
          <w:rFonts w:asciiTheme="majorEastAsia" w:eastAsiaTheme="majorEastAsia" w:hAnsiTheme="majorEastAsia"/>
          <w:sz w:val="28"/>
          <w:szCs w:val="28"/>
        </w:rPr>
      </w:pPr>
    </w:p>
    <w:p w:rsidR="00AC00D1" w:rsidRDefault="00AD3C44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九、采购人信息</w:t>
      </w:r>
    </w:p>
    <w:p w:rsidR="00AC00D1" w:rsidRDefault="00AD3C44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采购人：南通农副产品物流有限公司</w:t>
      </w:r>
    </w:p>
    <w:p w:rsidR="00AC00D1" w:rsidRDefault="00AD3C44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联系人：汤洵</w:t>
      </w:r>
    </w:p>
    <w:p w:rsidR="00AC00D1" w:rsidRDefault="00AD3C44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联系人电话：18912282006</w:t>
      </w:r>
    </w:p>
    <w:p w:rsidR="00AC00D1" w:rsidRDefault="00AD3C44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联系地址：南通市崇川区崇川路777号</w:t>
      </w:r>
      <w:r w:rsidR="00171FD5">
        <w:rPr>
          <w:rFonts w:asciiTheme="majorEastAsia" w:eastAsiaTheme="majorEastAsia" w:hAnsiTheme="majorEastAsia" w:hint="eastAsia"/>
          <w:sz w:val="28"/>
          <w:szCs w:val="28"/>
        </w:rPr>
        <w:t>展销楼5楼物管部</w:t>
      </w:r>
    </w:p>
    <w:p w:rsidR="00AC00D1" w:rsidRDefault="00AC00D1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</w:p>
    <w:p w:rsidR="00AC00D1" w:rsidRDefault="00AD3C44">
      <w:pPr>
        <w:ind w:firstLineChars="250" w:firstLine="70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                                 </w:t>
      </w:r>
      <w:r>
        <w:rPr>
          <w:rFonts w:asciiTheme="majorEastAsia" w:eastAsiaTheme="majorEastAsia" w:hAnsiTheme="majorEastAsia"/>
          <w:sz w:val="28"/>
          <w:szCs w:val="28"/>
        </w:rPr>
        <w:t>202</w:t>
      </w:r>
      <w:r w:rsidR="000046EA">
        <w:rPr>
          <w:rFonts w:asciiTheme="majorEastAsia" w:eastAsiaTheme="majorEastAsia" w:hAnsiTheme="majorEastAsia" w:hint="eastAsia"/>
          <w:sz w:val="28"/>
          <w:szCs w:val="28"/>
        </w:rPr>
        <w:t>5</w:t>
      </w:r>
      <w:r>
        <w:rPr>
          <w:rFonts w:asciiTheme="majorEastAsia" w:eastAsiaTheme="majorEastAsia" w:hAnsiTheme="majorEastAsia"/>
          <w:sz w:val="28"/>
          <w:szCs w:val="28"/>
        </w:rPr>
        <w:t>年</w:t>
      </w:r>
      <w:r>
        <w:rPr>
          <w:rFonts w:asciiTheme="majorEastAsia" w:eastAsiaTheme="majorEastAsia" w:hAnsiTheme="majorEastAsia" w:hint="eastAsia"/>
          <w:sz w:val="28"/>
          <w:szCs w:val="28"/>
        </w:rPr>
        <w:t>1</w:t>
      </w:r>
      <w:r w:rsidR="000046EA">
        <w:rPr>
          <w:rFonts w:asciiTheme="majorEastAsia" w:eastAsiaTheme="majorEastAsia" w:hAnsiTheme="majorEastAsia" w:hint="eastAsia"/>
          <w:sz w:val="28"/>
          <w:szCs w:val="28"/>
        </w:rPr>
        <w:t>2</w:t>
      </w:r>
      <w:r>
        <w:rPr>
          <w:rFonts w:asciiTheme="majorEastAsia" w:eastAsiaTheme="majorEastAsia" w:hAnsiTheme="majorEastAsia"/>
          <w:sz w:val="28"/>
          <w:szCs w:val="28"/>
        </w:rPr>
        <w:t>月</w:t>
      </w:r>
      <w:r w:rsidR="00015701">
        <w:rPr>
          <w:rFonts w:asciiTheme="majorEastAsia" w:eastAsiaTheme="majorEastAsia" w:hAnsiTheme="majorEastAsia" w:hint="eastAsia"/>
          <w:sz w:val="28"/>
          <w:szCs w:val="28"/>
        </w:rPr>
        <w:t>4</w:t>
      </w:r>
      <w:bookmarkStart w:id="4" w:name="_GoBack"/>
      <w:bookmarkEnd w:id="4"/>
      <w:r>
        <w:rPr>
          <w:rFonts w:asciiTheme="majorEastAsia" w:eastAsiaTheme="majorEastAsia" w:hAnsiTheme="majorEastAsia"/>
          <w:sz w:val="28"/>
          <w:szCs w:val="28"/>
        </w:rPr>
        <w:t>日</w:t>
      </w:r>
    </w:p>
    <w:sectPr w:rsidR="00AC00D1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7CF" w:rsidRDefault="002457CF">
      <w:r>
        <w:separator/>
      </w:r>
    </w:p>
    <w:p w:rsidR="002457CF" w:rsidRDefault="002457CF"/>
  </w:endnote>
  <w:endnote w:type="continuationSeparator" w:id="0">
    <w:p w:rsidR="002457CF" w:rsidRDefault="002457CF">
      <w:r>
        <w:continuationSeparator/>
      </w:r>
    </w:p>
    <w:p w:rsidR="002457CF" w:rsidRDefault="002457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4113925"/>
    </w:sdtPr>
    <w:sdtEndPr/>
    <w:sdtContent>
      <w:p w:rsidR="00AC00D1" w:rsidRDefault="00AD3C4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701" w:rsidRPr="00015701">
          <w:rPr>
            <w:noProof/>
            <w:lang w:val="zh-CN"/>
          </w:rPr>
          <w:t>9</w:t>
        </w:r>
        <w:r>
          <w:fldChar w:fldCharType="end"/>
        </w:r>
      </w:p>
    </w:sdtContent>
  </w:sdt>
  <w:p w:rsidR="00AC00D1" w:rsidRDefault="00AC00D1">
    <w:pPr>
      <w:pStyle w:val="a3"/>
    </w:pPr>
  </w:p>
  <w:p w:rsidR="002E4D67" w:rsidRDefault="002E4D6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7CF" w:rsidRDefault="002457CF">
      <w:r>
        <w:separator/>
      </w:r>
    </w:p>
    <w:p w:rsidR="002457CF" w:rsidRDefault="002457CF"/>
  </w:footnote>
  <w:footnote w:type="continuationSeparator" w:id="0">
    <w:p w:rsidR="002457CF" w:rsidRDefault="002457CF">
      <w:r>
        <w:continuationSeparator/>
      </w:r>
    </w:p>
    <w:p w:rsidR="002457CF" w:rsidRDefault="002457C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wNzAwYjI4OTIwZWYxMGEwMGYxOWMxMTkwNDY4MWIifQ=="/>
  </w:docVars>
  <w:rsids>
    <w:rsidRoot w:val="006A4881"/>
    <w:rsid w:val="00001527"/>
    <w:rsid w:val="0000399C"/>
    <w:rsid w:val="000046EA"/>
    <w:rsid w:val="00004A1D"/>
    <w:rsid w:val="000141A7"/>
    <w:rsid w:val="00014E97"/>
    <w:rsid w:val="00015701"/>
    <w:rsid w:val="0002455E"/>
    <w:rsid w:val="000264D9"/>
    <w:rsid w:val="00033D4E"/>
    <w:rsid w:val="00043081"/>
    <w:rsid w:val="00044066"/>
    <w:rsid w:val="000556E3"/>
    <w:rsid w:val="00060351"/>
    <w:rsid w:val="00064C03"/>
    <w:rsid w:val="00076C20"/>
    <w:rsid w:val="00076F17"/>
    <w:rsid w:val="000774F6"/>
    <w:rsid w:val="00077574"/>
    <w:rsid w:val="00077FAC"/>
    <w:rsid w:val="00081A28"/>
    <w:rsid w:val="00083C32"/>
    <w:rsid w:val="00084DC4"/>
    <w:rsid w:val="00084E93"/>
    <w:rsid w:val="000877AF"/>
    <w:rsid w:val="00090310"/>
    <w:rsid w:val="00094B9A"/>
    <w:rsid w:val="00097635"/>
    <w:rsid w:val="00097C87"/>
    <w:rsid w:val="000A3877"/>
    <w:rsid w:val="000B17BD"/>
    <w:rsid w:val="000B2886"/>
    <w:rsid w:val="000B4674"/>
    <w:rsid w:val="000B6313"/>
    <w:rsid w:val="000C352E"/>
    <w:rsid w:val="000C4296"/>
    <w:rsid w:val="000C6707"/>
    <w:rsid w:val="000D0A6F"/>
    <w:rsid w:val="000D1C51"/>
    <w:rsid w:val="000D263F"/>
    <w:rsid w:val="000D2DF1"/>
    <w:rsid w:val="000D4F66"/>
    <w:rsid w:val="000D74AA"/>
    <w:rsid w:val="000E0609"/>
    <w:rsid w:val="000E1522"/>
    <w:rsid w:val="000E2553"/>
    <w:rsid w:val="000E6A43"/>
    <w:rsid w:val="000F46DB"/>
    <w:rsid w:val="000F6F26"/>
    <w:rsid w:val="00100E4F"/>
    <w:rsid w:val="00104F42"/>
    <w:rsid w:val="00111E7B"/>
    <w:rsid w:val="00115A12"/>
    <w:rsid w:val="001164BE"/>
    <w:rsid w:val="0011703F"/>
    <w:rsid w:val="00121D34"/>
    <w:rsid w:val="00122DFA"/>
    <w:rsid w:val="001231D9"/>
    <w:rsid w:val="001246FD"/>
    <w:rsid w:val="00127D4A"/>
    <w:rsid w:val="001347DB"/>
    <w:rsid w:val="00136F24"/>
    <w:rsid w:val="001401B6"/>
    <w:rsid w:val="00141257"/>
    <w:rsid w:val="00143AA8"/>
    <w:rsid w:val="00143C06"/>
    <w:rsid w:val="00144397"/>
    <w:rsid w:val="001465E4"/>
    <w:rsid w:val="00154E34"/>
    <w:rsid w:val="00164F37"/>
    <w:rsid w:val="001660C6"/>
    <w:rsid w:val="00167005"/>
    <w:rsid w:val="00171FD5"/>
    <w:rsid w:val="00172EAA"/>
    <w:rsid w:val="001803D6"/>
    <w:rsid w:val="00183F46"/>
    <w:rsid w:val="001844F4"/>
    <w:rsid w:val="001863FC"/>
    <w:rsid w:val="00190669"/>
    <w:rsid w:val="00190973"/>
    <w:rsid w:val="00192326"/>
    <w:rsid w:val="00193E41"/>
    <w:rsid w:val="0019408C"/>
    <w:rsid w:val="001A05B8"/>
    <w:rsid w:val="001A0CCE"/>
    <w:rsid w:val="001A311D"/>
    <w:rsid w:val="001A4087"/>
    <w:rsid w:val="001A7B51"/>
    <w:rsid w:val="001B25C7"/>
    <w:rsid w:val="001B46BE"/>
    <w:rsid w:val="001B5905"/>
    <w:rsid w:val="001C2C56"/>
    <w:rsid w:val="001C485E"/>
    <w:rsid w:val="001C510C"/>
    <w:rsid w:val="001F0136"/>
    <w:rsid w:val="001F33E8"/>
    <w:rsid w:val="001F4780"/>
    <w:rsid w:val="001F5F81"/>
    <w:rsid w:val="001F6271"/>
    <w:rsid w:val="001F6C21"/>
    <w:rsid w:val="002122F0"/>
    <w:rsid w:val="00213A33"/>
    <w:rsid w:val="002213BE"/>
    <w:rsid w:val="002221D6"/>
    <w:rsid w:val="00222498"/>
    <w:rsid w:val="00232AF3"/>
    <w:rsid w:val="00236D96"/>
    <w:rsid w:val="00236DD4"/>
    <w:rsid w:val="0023729D"/>
    <w:rsid w:val="002445D1"/>
    <w:rsid w:val="00244830"/>
    <w:rsid w:val="002457CF"/>
    <w:rsid w:val="00251A63"/>
    <w:rsid w:val="00253341"/>
    <w:rsid w:val="00264DAF"/>
    <w:rsid w:val="002666C3"/>
    <w:rsid w:val="002836BD"/>
    <w:rsid w:val="00285233"/>
    <w:rsid w:val="002942BF"/>
    <w:rsid w:val="002946B4"/>
    <w:rsid w:val="0029600D"/>
    <w:rsid w:val="002A24E7"/>
    <w:rsid w:val="002A2C29"/>
    <w:rsid w:val="002A373F"/>
    <w:rsid w:val="002A559F"/>
    <w:rsid w:val="002A5BFA"/>
    <w:rsid w:val="002B27BE"/>
    <w:rsid w:val="002B3256"/>
    <w:rsid w:val="002B3F32"/>
    <w:rsid w:val="002B5CE8"/>
    <w:rsid w:val="002C31BF"/>
    <w:rsid w:val="002C4601"/>
    <w:rsid w:val="002D26EE"/>
    <w:rsid w:val="002D41B2"/>
    <w:rsid w:val="002D4E45"/>
    <w:rsid w:val="002D5809"/>
    <w:rsid w:val="002D7D24"/>
    <w:rsid w:val="002E35B9"/>
    <w:rsid w:val="002E4D67"/>
    <w:rsid w:val="002E6352"/>
    <w:rsid w:val="002F5CF7"/>
    <w:rsid w:val="003003C3"/>
    <w:rsid w:val="00304A8C"/>
    <w:rsid w:val="00313FA7"/>
    <w:rsid w:val="00317434"/>
    <w:rsid w:val="00324D96"/>
    <w:rsid w:val="0032743B"/>
    <w:rsid w:val="00337225"/>
    <w:rsid w:val="00337A6F"/>
    <w:rsid w:val="00347836"/>
    <w:rsid w:val="003577F7"/>
    <w:rsid w:val="00362AF3"/>
    <w:rsid w:val="00367EAB"/>
    <w:rsid w:val="003732E1"/>
    <w:rsid w:val="0037358A"/>
    <w:rsid w:val="003739D1"/>
    <w:rsid w:val="00374A79"/>
    <w:rsid w:val="00375ED0"/>
    <w:rsid w:val="0037655B"/>
    <w:rsid w:val="003825BC"/>
    <w:rsid w:val="0039398A"/>
    <w:rsid w:val="00393F70"/>
    <w:rsid w:val="00395623"/>
    <w:rsid w:val="003A3637"/>
    <w:rsid w:val="003B21EE"/>
    <w:rsid w:val="003B4F10"/>
    <w:rsid w:val="003B5D58"/>
    <w:rsid w:val="003B5E23"/>
    <w:rsid w:val="003B686F"/>
    <w:rsid w:val="003B75B8"/>
    <w:rsid w:val="003C1753"/>
    <w:rsid w:val="003C26F7"/>
    <w:rsid w:val="003C3F29"/>
    <w:rsid w:val="003C556D"/>
    <w:rsid w:val="003D0DF4"/>
    <w:rsid w:val="003D51E8"/>
    <w:rsid w:val="003D576D"/>
    <w:rsid w:val="003D725B"/>
    <w:rsid w:val="003E03D3"/>
    <w:rsid w:val="003E159E"/>
    <w:rsid w:val="003F1AEB"/>
    <w:rsid w:val="003F6364"/>
    <w:rsid w:val="003F6AD9"/>
    <w:rsid w:val="0040181D"/>
    <w:rsid w:val="00401ED6"/>
    <w:rsid w:val="0041106F"/>
    <w:rsid w:val="00416CF2"/>
    <w:rsid w:val="0042769A"/>
    <w:rsid w:val="00427C39"/>
    <w:rsid w:val="004315DD"/>
    <w:rsid w:val="00431E6D"/>
    <w:rsid w:val="00434361"/>
    <w:rsid w:val="004349A8"/>
    <w:rsid w:val="004361DE"/>
    <w:rsid w:val="00441AEC"/>
    <w:rsid w:val="00443072"/>
    <w:rsid w:val="00455665"/>
    <w:rsid w:val="004562EE"/>
    <w:rsid w:val="00457A52"/>
    <w:rsid w:val="00460F0D"/>
    <w:rsid w:val="0046224A"/>
    <w:rsid w:val="00463FB4"/>
    <w:rsid w:val="00465DFC"/>
    <w:rsid w:val="00481C7A"/>
    <w:rsid w:val="00483AD7"/>
    <w:rsid w:val="00486627"/>
    <w:rsid w:val="00497C8A"/>
    <w:rsid w:val="004A2192"/>
    <w:rsid w:val="004A558C"/>
    <w:rsid w:val="004B0A6E"/>
    <w:rsid w:val="004B1594"/>
    <w:rsid w:val="004B417A"/>
    <w:rsid w:val="004C0E14"/>
    <w:rsid w:val="004C0F5B"/>
    <w:rsid w:val="004C2F93"/>
    <w:rsid w:val="004C6CFD"/>
    <w:rsid w:val="004D4292"/>
    <w:rsid w:val="004D45CD"/>
    <w:rsid w:val="004D4830"/>
    <w:rsid w:val="004D6C82"/>
    <w:rsid w:val="004E1BE8"/>
    <w:rsid w:val="004E3570"/>
    <w:rsid w:val="004E362E"/>
    <w:rsid w:val="004F130D"/>
    <w:rsid w:val="004F3185"/>
    <w:rsid w:val="004F7637"/>
    <w:rsid w:val="00507F99"/>
    <w:rsid w:val="0051122A"/>
    <w:rsid w:val="00513605"/>
    <w:rsid w:val="00513904"/>
    <w:rsid w:val="0051743A"/>
    <w:rsid w:val="005276F6"/>
    <w:rsid w:val="00534854"/>
    <w:rsid w:val="005419B4"/>
    <w:rsid w:val="00541D30"/>
    <w:rsid w:val="00545141"/>
    <w:rsid w:val="00547056"/>
    <w:rsid w:val="00551C13"/>
    <w:rsid w:val="00554C8B"/>
    <w:rsid w:val="00554D80"/>
    <w:rsid w:val="00555085"/>
    <w:rsid w:val="005570D0"/>
    <w:rsid w:val="005651DD"/>
    <w:rsid w:val="00567629"/>
    <w:rsid w:val="00567C8B"/>
    <w:rsid w:val="00570B1F"/>
    <w:rsid w:val="00572110"/>
    <w:rsid w:val="00572976"/>
    <w:rsid w:val="00574750"/>
    <w:rsid w:val="00576924"/>
    <w:rsid w:val="00581B8C"/>
    <w:rsid w:val="00586F22"/>
    <w:rsid w:val="005901A1"/>
    <w:rsid w:val="005975F4"/>
    <w:rsid w:val="005A1B87"/>
    <w:rsid w:val="005A29DC"/>
    <w:rsid w:val="005A3B9F"/>
    <w:rsid w:val="005A42BE"/>
    <w:rsid w:val="005A4A69"/>
    <w:rsid w:val="005A5BD8"/>
    <w:rsid w:val="005B19FA"/>
    <w:rsid w:val="005B4F82"/>
    <w:rsid w:val="005B5D41"/>
    <w:rsid w:val="005C3704"/>
    <w:rsid w:val="005C3E77"/>
    <w:rsid w:val="005C611D"/>
    <w:rsid w:val="005D14DC"/>
    <w:rsid w:val="005D1580"/>
    <w:rsid w:val="005D1A2E"/>
    <w:rsid w:val="005D2504"/>
    <w:rsid w:val="005D39DD"/>
    <w:rsid w:val="005D57B7"/>
    <w:rsid w:val="005F0679"/>
    <w:rsid w:val="005F1030"/>
    <w:rsid w:val="005F1A33"/>
    <w:rsid w:val="005F5AA0"/>
    <w:rsid w:val="00600386"/>
    <w:rsid w:val="00605B39"/>
    <w:rsid w:val="00611366"/>
    <w:rsid w:val="00615B60"/>
    <w:rsid w:val="00616506"/>
    <w:rsid w:val="00616F1E"/>
    <w:rsid w:val="00617C38"/>
    <w:rsid w:val="00625629"/>
    <w:rsid w:val="00632954"/>
    <w:rsid w:val="00636259"/>
    <w:rsid w:val="0064089F"/>
    <w:rsid w:val="006444E7"/>
    <w:rsid w:val="00645695"/>
    <w:rsid w:val="00660F33"/>
    <w:rsid w:val="00662B15"/>
    <w:rsid w:val="00671447"/>
    <w:rsid w:val="00671F18"/>
    <w:rsid w:val="00672BA4"/>
    <w:rsid w:val="00674649"/>
    <w:rsid w:val="00680F28"/>
    <w:rsid w:val="0068244D"/>
    <w:rsid w:val="0068278C"/>
    <w:rsid w:val="00687624"/>
    <w:rsid w:val="00687886"/>
    <w:rsid w:val="00691C2B"/>
    <w:rsid w:val="006A210A"/>
    <w:rsid w:val="006A35A5"/>
    <w:rsid w:val="006A4881"/>
    <w:rsid w:val="006A4EBB"/>
    <w:rsid w:val="006B1811"/>
    <w:rsid w:val="006B3647"/>
    <w:rsid w:val="006B3E5A"/>
    <w:rsid w:val="006B53CA"/>
    <w:rsid w:val="006B5BE3"/>
    <w:rsid w:val="006B64E6"/>
    <w:rsid w:val="006C0229"/>
    <w:rsid w:val="006C666B"/>
    <w:rsid w:val="006C6B1D"/>
    <w:rsid w:val="006D52C6"/>
    <w:rsid w:val="006D5AE8"/>
    <w:rsid w:val="006D76F0"/>
    <w:rsid w:val="006E2C67"/>
    <w:rsid w:val="007000FF"/>
    <w:rsid w:val="00706DDA"/>
    <w:rsid w:val="007110C0"/>
    <w:rsid w:val="0071496C"/>
    <w:rsid w:val="00716D6B"/>
    <w:rsid w:val="00717EE1"/>
    <w:rsid w:val="00725A68"/>
    <w:rsid w:val="007266F8"/>
    <w:rsid w:val="00732C59"/>
    <w:rsid w:val="00733371"/>
    <w:rsid w:val="007404C1"/>
    <w:rsid w:val="00741AF2"/>
    <w:rsid w:val="00745062"/>
    <w:rsid w:val="00766C66"/>
    <w:rsid w:val="00772E28"/>
    <w:rsid w:val="007738F9"/>
    <w:rsid w:val="00780E6F"/>
    <w:rsid w:val="00785316"/>
    <w:rsid w:val="00791486"/>
    <w:rsid w:val="00794993"/>
    <w:rsid w:val="00797D92"/>
    <w:rsid w:val="007A339C"/>
    <w:rsid w:val="007A5908"/>
    <w:rsid w:val="007A5F41"/>
    <w:rsid w:val="007A6DE7"/>
    <w:rsid w:val="007A6E9A"/>
    <w:rsid w:val="007A7CCA"/>
    <w:rsid w:val="007B45FA"/>
    <w:rsid w:val="007B4BA8"/>
    <w:rsid w:val="007C0F71"/>
    <w:rsid w:val="007C3A1E"/>
    <w:rsid w:val="007C3D1E"/>
    <w:rsid w:val="007C6D1B"/>
    <w:rsid w:val="007C778B"/>
    <w:rsid w:val="007D37E4"/>
    <w:rsid w:val="007D53EA"/>
    <w:rsid w:val="007D5FF9"/>
    <w:rsid w:val="007E0055"/>
    <w:rsid w:val="007E49AC"/>
    <w:rsid w:val="007E68EA"/>
    <w:rsid w:val="007F5BEC"/>
    <w:rsid w:val="007F5F75"/>
    <w:rsid w:val="00806529"/>
    <w:rsid w:val="00806840"/>
    <w:rsid w:val="00811612"/>
    <w:rsid w:val="00816620"/>
    <w:rsid w:val="00820D9C"/>
    <w:rsid w:val="00826D64"/>
    <w:rsid w:val="00830C26"/>
    <w:rsid w:val="008334AA"/>
    <w:rsid w:val="008337E4"/>
    <w:rsid w:val="00837729"/>
    <w:rsid w:val="008403C8"/>
    <w:rsid w:val="00840406"/>
    <w:rsid w:val="00841B3B"/>
    <w:rsid w:val="00850C5D"/>
    <w:rsid w:val="00853CB0"/>
    <w:rsid w:val="008544DB"/>
    <w:rsid w:val="008619EA"/>
    <w:rsid w:val="00863F3F"/>
    <w:rsid w:val="00864188"/>
    <w:rsid w:val="008654E1"/>
    <w:rsid w:val="00875091"/>
    <w:rsid w:val="00881541"/>
    <w:rsid w:val="0088197A"/>
    <w:rsid w:val="00882A4D"/>
    <w:rsid w:val="008856A3"/>
    <w:rsid w:val="00887E1F"/>
    <w:rsid w:val="008968FF"/>
    <w:rsid w:val="00897182"/>
    <w:rsid w:val="008A0033"/>
    <w:rsid w:val="008A0684"/>
    <w:rsid w:val="008A3A81"/>
    <w:rsid w:val="008A3DD2"/>
    <w:rsid w:val="008B08F0"/>
    <w:rsid w:val="008B38CD"/>
    <w:rsid w:val="008B5D22"/>
    <w:rsid w:val="008C2B4C"/>
    <w:rsid w:val="008C32F9"/>
    <w:rsid w:val="008C5744"/>
    <w:rsid w:val="008C6104"/>
    <w:rsid w:val="008C6B34"/>
    <w:rsid w:val="008D3AF9"/>
    <w:rsid w:val="008D3BDC"/>
    <w:rsid w:val="008D41D9"/>
    <w:rsid w:val="008D42D5"/>
    <w:rsid w:val="008D44AB"/>
    <w:rsid w:val="008E470D"/>
    <w:rsid w:val="008E6BBF"/>
    <w:rsid w:val="008F1B4F"/>
    <w:rsid w:val="008F3BAD"/>
    <w:rsid w:val="0090545C"/>
    <w:rsid w:val="00912E05"/>
    <w:rsid w:val="00920165"/>
    <w:rsid w:val="00920570"/>
    <w:rsid w:val="009232CE"/>
    <w:rsid w:val="00923A5D"/>
    <w:rsid w:val="0093208B"/>
    <w:rsid w:val="00934BC6"/>
    <w:rsid w:val="00940416"/>
    <w:rsid w:val="009411BE"/>
    <w:rsid w:val="009443DD"/>
    <w:rsid w:val="00944761"/>
    <w:rsid w:val="009829BE"/>
    <w:rsid w:val="00985525"/>
    <w:rsid w:val="00991313"/>
    <w:rsid w:val="009914FE"/>
    <w:rsid w:val="00996F93"/>
    <w:rsid w:val="00997CA9"/>
    <w:rsid w:val="009A0B68"/>
    <w:rsid w:val="009B16EC"/>
    <w:rsid w:val="009B24FA"/>
    <w:rsid w:val="009B58DA"/>
    <w:rsid w:val="009C09D2"/>
    <w:rsid w:val="009C3A6B"/>
    <w:rsid w:val="009D0678"/>
    <w:rsid w:val="009D095C"/>
    <w:rsid w:val="009D1F49"/>
    <w:rsid w:val="009D44AD"/>
    <w:rsid w:val="009D4A54"/>
    <w:rsid w:val="009E7BDD"/>
    <w:rsid w:val="009F0607"/>
    <w:rsid w:val="009F4CE7"/>
    <w:rsid w:val="009F63D0"/>
    <w:rsid w:val="009F6FB5"/>
    <w:rsid w:val="00A05948"/>
    <w:rsid w:val="00A13D34"/>
    <w:rsid w:val="00A20BB7"/>
    <w:rsid w:val="00A22EA9"/>
    <w:rsid w:val="00A406D2"/>
    <w:rsid w:val="00A412FC"/>
    <w:rsid w:val="00A41EC5"/>
    <w:rsid w:val="00A43372"/>
    <w:rsid w:val="00A43E01"/>
    <w:rsid w:val="00A44258"/>
    <w:rsid w:val="00A47ACF"/>
    <w:rsid w:val="00A5155F"/>
    <w:rsid w:val="00A5470D"/>
    <w:rsid w:val="00A60B4D"/>
    <w:rsid w:val="00A73515"/>
    <w:rsid w:val="00A77264"/>
    <w:rsid w:val="00A809CD"/>
    <w:rsid w:val="00A80B14"/>
    <w:rsid w:val="00A81D9C"/>
    <w:rsid w:val="00A9329C"/>
    <w:rsid w:val="00A93FEF"/>
    <w:rsid w:val="00A96A56"/>
    <w:rsid w:val="00AA286B"/>
    <w:rsid w:val="00AB114A"/>
    <w:rsid w:val="00AB1CCD"/>
    <w:rsid w:val="00AB25D5"/>
    <w:rsid w:val="00AB3CE9"/>
    <w:rsid w:val="00AB6589"/>
    <w:rsid w:val="00AC00D1"/>
    <w:rsid w:val="00AC2346"/>
    <w:rsid w:val="00AC2D38"/>
    <w:rsid w:val="00AD3239"/>
    <w:rsid w:val="00AD3C44"/>
    <w:rsid w:val="00AD510D"/>
    <w:rsid w:val="00AD6C7D"/>
    <w:rsid w:val="00AE01EE"/>
    <w:rsid w:val="00AE1122"/>
    <w:rsid w:val="00AE4079"/>
    <w:rsid w:val="00AE5E5D"/>
    <w:rsid w:val="00AE7271"/>
    <w:rsid w:val="00AF2320"/>
    <w:rsid w:val="00AF3489"/>
    <w:rsid w:val="00AF7FB1"/>
    <w:rsid w:val="00B0106C"/>
    <w:rsid w:val="00B01679"/>
    <w:rsid w:val="00B10AFE"/>
    <w:rsid w:val="00B1780B"/>
    <w:rsid w:val="00B1791B"/>
    <w:rsid w:val="00B22FD0"/>
    <w:rsid w:val="00B23394"/>
    <w:rsid w:val="00B25E77"/>
    <w:rsid w:val="00B279C9"/>
    <w:rsid w:val="00B30334"/>
    <w:rsid w:val="00B36C2A"/>
    <w:rsid w:val="00B37862"/>
    <w:rsid w:val="00B5093B"/>
    <w:rsid w:val="00B54647"/>
    <w:rsid w:val="00B55F62"/>
    <w:rsid w:val="00B57727"/>
    <w:rsid w:val="00B6395F"/>
    <w:rsid w:val="00B6740C"/>
    <w:rsid w:val="00B73FBF"/>
    <w:rsid w:val="00B850CC"/>
    <w:rsid w:val="00B856FC"/>
    <w:rsid w:val="00B9396A"/>
    <w:rsid w:val="00B9444A"/>
    <w:rsid w:val="00B95007"/>
    <w:rsid w:val="00B964E0"/>
    <w:rsid w:val="00BA1E53"/>
    <w:rsid w:val="00BA41AC"/>
    <w:rsid w:val="00BA4ECA"/>
    <w:rsid w:val="00BA628F"/>
    <w:rsid w:val="00BA7011"/>
    <w:rsid w:val="00BA7E58"/>
    <w:rsid w:val="00BB6249"/>
    <w:rsid w:val="00BB7F74"/>
    <w:rsid w:val="00BC0C7A"/>
    <w:rsid w:val="00BC3251"/>
    <w:rsid w:val="00BC420F"/>
    <w:rsid w:val="00BC560E"/>
    <w:rsid w:val="00BC7602"/>
    <w:rsid w:val="00BD0522"/>
    <w:rsid w:val="00BD4754"/>
    <w:rsid w:val="00BD56A2"/>
    <w:rsid w:val="00BD60A9"/>
    <w:rsid w:val="00BE0054"/>
    <w:rsid w:val="00BE3CFA"/>
    <w:rsid w:val="00BE41BB"/>
    <w:rsid w:val="00BE4B68"/>
    <w:rsid w:val="00BF169B"/>
    <w:rsid w:val="00BF2ACF"/>
    <w:rsid w:val="00BF3E60"/>
    <w:rsid w:val="00BF7960"/>
    <w:rsid w:val="00C01A5E"/>
    <w:rsid w:val="00C05578"/>
    <w:rsid w:val="00C109F1"/>
    <w:rsid w:val="00C12CB9"/>
    <w:rsid w:val="00C2480A"/>
    <w:rsid w:val="00C254AE"/>
    <w:rsid w:val="00C26603"/>
    <w:rsid w:val="00C2748B"/>
    <w:rsid w:val="00C37313"/>
    <w:rsid w:val="00C4000E"/>
    <w:rsid w:val="00C47B4E"/>
    <w:rsid w:val="00C524F9"/>
    <w:rsid w:val="00C55C86"/>
    <w:rsid w:val="00C631FC"/>
    <w:rsid w:val="00C70048"/>
    <w:rsid w:val="00C707BA"/>
    <w:rsid w:val="00C72E3A"/>
    <w:rsid w:val="00C75776"/>
    <w:rsid w:val="00C80861"/>
    <w:rsid w:val="00C90C71"/>
    <w:rsid w:val="00C9619E"/>
    <w:rsid w:val="00CA031F"/>
    <w:rsid w:val="00CA223B"/>
    <w:rsid w:val="00CA41DC"/>
    <w:rsid w:val="00CA5948"/>
    <w:rsid w:val="00CA6291"/>
    <w:rsid w:val="00CB5328"/>
    <w:rsid w:val="00CC135B"/>
    <w:rsid w:val="00CD03D1"/>
    <w:rsid w:val="00CE42DF"/>
    <w:rsid w:val="00CE6717"/>
    <w:rsid w:val="00CF086C"/>
    <w:rsid w:val="00CF29C6"/>
    <w:rsid w:val="00CF2ABC"/>
    <w:rsid w:val="00CF47CA"/>
    <w:rsid w:val="00CF7F47"/>
    <w:rsid w:val="00D00BF3"/>
    <w:rsid w:val="00D032CA"/>
    <w:rsid w:val="00D058DF"/>
    <w:rsid w:val="00D05D97"/>
    <w:rsid w:val="00D06754"/>
    <w:rsid w:val="00D0731B"/>
    <w:rsid w:val="00D1311A"/>
    <w:rsid w:val="00D16D34"/>
    <w:rsid w:val="00D1758A"/>
    <w:rsid w:val="00D23E40"/>
    <w:rsid w:val="00D24428"/>
    <w:rsid w:val="00D24A43"/>
    <w:rsid w:val="00D32026"/>
    <w:rsid w:val="00D32176"/>
    <w:rsid w:val="00D35195"/>
    <w:rsid w:val="00D448DF"/>
    <w:rsid w:val="00D4538C"/>
    <w:rsid w:val="00D5078A"/>
    <w:rsid w:val="00D50FA0"/>
    <w:rsid w:val="00D52A82"/>
    <w:rsid w:val="00D53B65"/>
    <w:rsid w:val="00D5543C"/>
    <w:rsid w:val="00D55D00"/>
    <w:rsid w:val="00D616B4"/>
    <w:rsid w:val="00D61889"/>
    <w:rsid w:val="00D64F19"/>
    <w:rsid w:val="00D657A6"/>
    <w:rsid w:val="00D70F92"/>
    <w:rsid w:val="00D75076"/>
    <w:rsid w:val="00D76E5E"/>
    <w:rsid w:val="00D828DA"/>
    <w:rsid w:val="00D82D7C"/>
    <w:rsid w:val="00D8334B"/>
    <w:rsid w:val="00D84578"/>
    <w:rsid w:val="00D84CEB"/>
    <w:rsid w:val="00D8773C"/>
    <w:rsid w:val="00D9480F"/>
    <w:rsid w:val="00DA3CEE"/>
    <w:rsid w:val="00DA3D89"/>
    <w:rsid w:val="00DA4306"/>
    <w:rsid w:val="00DA79EF"/>
    <w:rsid w:val="00DB1326"/>
    <w:rsid w:val="00DB39F1"/>
    <w:rsid w:val="00DB6C2D"/>
    <w:rsid w:val="00DB7659"/>
    <w:rsid w:val="00DC0385"/>
    <w:rsid w:val="00DD0207"/>
    <w:rsid w:val="00DD20C7"/>
    <w:rsid w:val="00DD2604"/>
    <w:rsid w:val="00DD3F36"/>
    <w:rsid w:val="00DD5B21"/>
    <w:rsid w:val="00DD6269"/>
    <w:rsid w:val="00DE1793"/>
    <w:rsid w:val="00E00670"/>
    <w:rsid w:val="00E05168"/>
    <w:rsid w:val="00E0619A"/>
    <w:rsid w:val="00E10EB9"/>
    <w:rsid w:val="00E11B1D"/>
    <w:rsid w:val="00E1292B"/>
    <w:rsid w:val="00E14267"/>
    <w:rsid w:val="00E17F1A"/>
    <w:rsid w:val="00E25D92"/>
    <w:rsid w:val="00E26024"/>
    <w:rsid w:val="00E3458E"/>
    <w:rsid w:val="00E375F4"/>
    <w:rsid w:val="00E4390D"/>
    <w:rsid w:val="00E4518D"/>
    <w:rsid w:val="00E47450"/>
    <w:rsid w:val="00E51A05"/>
    <w:rsid w:val="00E54D36"/>
    <w:rsid w:val="00E55ABC"/>
    <w:rsid w:val="00E55B0F"/>
    <w:rsid w:val="00E60835"/>
    <w:rsid w:val="00E60C1A"/>
    <w:rsid w:val="00E6378D"/>
    <w:rsid w:val="00E9621A"/>
    <w:rsid w:val="00E97018"/>
    <w:rsid w:val="00EA0B7A"/>
    <w:rsid w:val="00EA2580"/>
    <w:rsid w:val="00EA2C58"/>
    <w:rsid w:val="00EA446E"/>
    <w:rsid w:val="00EB1231"/>
    <w:rsid w:val="00EB6FE4"/>
    <w:rsid w:val="00EC081B"/>
    <w:rsid w:val="00EC1219"/>
    <w:rsid w:val="00EC194B"/>
    <w:rsid w:val="00EC5CAF"/>
    <w:rsid w:val="00EC7D5D"/>
    <w:rsid w:val="00ED3082"/>
    <w:rsid w:val="00ED31C6"/>
    <w:rsid w:val="00EE0F37"/>
    <w:rsid w:val="00EE6402"/>
    <w:rsid w:val="00EF141A"/>
    <w:rsid w:val="00EF421E"/>
    <w:rsid w:val="00EF513D"/>
    <w:rsid w:val="00EF7A04"/>
    <w:rsid w:val="00F1190F"/>
    <w:rsid w:val="00F11AAA"/>
    <w:rsid w:val="00F14955"/>
    <w:rsid w:val="00F14CF4"/>
    <w:rsid w:val="00F161FE"/>
    <w:rsid w:val="00F17F6E"/>
    <w:rsid w:val="00F209AD"/>
    <w:rsid w:val="00F22D87"/>
    <w:rsid w:val="00F23550"/>
    <w:rsid w:val="00F379B4"/>
    <w:rsid w:val="00F40FDE"/>
    <w:rsid w:val="00F541A9"/>
    <w:rsid w:val="00F56708"/>
    <w:rsid w:val="00F7115C"/>
    <w:rsid w:val="00F71AB2"/>
    <w:rsid w:val="00F8256B"/>
    <w:rsid w:val="00F84AE9"/>
    <w:rsid w:val="00F93336"/>
    <w:rsid w:val="00FA0C30"/>
    <w:rsid w:val="00FB05E2"/>
    <w:rsid w:val="00FB1E01"/>
    <w:rsid w:val="00FB3E28"/>
    <w:rsid w:val="00FB7C2B"/>
    <w:rsid w:val="00FC18AB"/>
    <w:rsid w:val="00FC3477"/>
    <w:rsid w:val="00FC6009"/>
    <w:rsid w:val="00FC6D82"/>
    <w:rsid w:val="00FC762A"/>
    <w:rsid w:val="00FD3CFB"/>
    <w:rsid w:val="00FD5C69"/>
    <w:rsid w:val="00FE3D17"/>
    <w:rsid w:val="00FE47A4"/>
    <w:rsid w:val="00FF3B53"/>
    <w:rsid w:val="00FF5E60"/>
    <w:rsid w:val="028B4155"/>
    <w:rsid w:val="0FBF021E"/>
    <w:rsid w:val="1C3861F8"/>
    <w:rsid w:val="1FF97118"/>
    <w:rsid w:val="31837DF9"/>
    <w:rsid w:val="32521A80"/>
    <w:rsid w:val="32ED71FF"/>
    <w:rsid w:val="439B476A"/>
    <w:rsid w:val="594F3C5E"/>
    <w:rsid w:val="5D756DD8"/>
    <w:rsid w:val="60A71E0E"/>
    <w:rsid w:val="69AC2A06"/>
    <w:rsid w:val="6F2E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autoRedefine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autoRedefine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autoRedefine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A363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A363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autoRedefine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autoRedefine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autoRedefine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A363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A363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9</Pages>
  <Words>229</Words>
  <Characters>1310</Characters>
  <Application>Microsoft Office Word</Application>
  <DocSecurity>0</DocSecurity>
  <Lines>10</Lines>
  <Paragraphs>3</Paragraphs>
  <ScaleCrop>false</ScaleCrop>
  <Company>P R C</Company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吴桂香</dc:creator>
  <cp:lastModifiedBy>Windows User</cp:lastModifiedBy>
  <cp:revision>18</cp:revision>
  <cp:lastPrinted>2025-12-03T02:33:00Z</cp:lastPrinted>
  <dcterms:created xsi:type="dcterms:W3CDTF">2020-12-01T05:48:00Z</dcterms:created>
  <dcterms:modified xsi:type="dcterms:W3CDTF">2025-12-04T06:52:00Z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FE7E4F04038349519D021D42B944BAEA_12</vt:lpwstr>
  </property>
</Properties>
</file>