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17" w:rsidRPr="009B5817" w:rsidRDefault="009B5817" w:rsidP="009B5817">
      <w:pPr>
        <w:snapToGrid w:val="0"/>
        <w:spacing w:line="324" w:lineRule="auto"/>
        <w:rPr>
          <w:b/>
          <w:sz w:val="28"/>
          <w:szCs w:val="28"/>
        </w:rPr>
      </w:pPr>
      <w:r w:rsidRPr="009B5817">
        <w:rPr>
          <w:b/>
          <w:sz w:val="28"/>
          <w:szCs w:val="28"/>
        </w:rPr>
        <w:t>附件一</w:t>
      </w:r>
      <w:r w:rsidRPr="009B5817">
        <w:rPr>
          <w:rFonts w:hint="eastAsia"/>
          <w:b/>
          <w:sz w:val="28"/>
          <w:szCs w:val="28"/>
        </w:rPr>
        <w:t>：</w:t>
      </w:r>
    </w:p>
    <w:p w:rsidR="00F75984" w:rsidRPr="00000ECC" w:rsidRDefault="000C51F0" w:rsidP="008446BF">
      <w:pPr>
        <w:snapToGrid w:val="0"/>
        <w:spacing w:line="324" w:lineRule="auto"/>
        <w:jc w:val="center"/>
        <w:rPr>
          <w:rFonts w:ascii="黑体" w:eastAsia="黑体" w:hAnsi="黑体"/>
          <w:bCs/>
          <w:sz w:val="28"/>
          <w:szCs w:val="28"/>
        </w:rPr>
      </w:pPr>
      <w:r w:rsidRPr="00000ECC">
        <w:rPr>
          <w:rFonts w:ascii="黑体" w:eastAsia="黑体" w:hAnsi="黑体" w:hint="eastAsia"/>
          <w:sz w:val="36"/>
          <w:szCs w:val="36"/>
        </w:rPr>
        <w:t>投标</w:t>
      </w:r>
      <w:r w:rsidR="00F75984" w:rsidRPr="00000ECC">
        <w:rPr>
          <w:rFonts w:ascii="黑体" w:eastAsia="黑体" w:hAnsi="黑体" w:hint="eastAsia"/>
          <w:sz w:val="36"/>
          <w:szCs w:val="36"/>
        </w:rPr>
        <w:t>须知</w:t>
      </w:r>
    </w:p>
    <w:p w:rsidR="00F75984" w:rsidRPr="00EA3060" w:rsidRDefault="00F75984" w:rsidP="00F75984">
      <w:pPr>
        <w:snapToGrid w:val="0"/>
        <w:spacing w:line="360" w:lineRule="auto"/>
        <w:ind w:firstLineChars="200" w:firstLine="482"/>
        <w:jc w:val="left"/>
        <w:outlineLvl w:val="0"/>
        <w:rPr>
          <w:sz w:val="24"/>
        </w:rPr>
      </w:pPr>
      <w:r w:rsidRPr="00EA3060">
        <w:rPr>
          <w:rFonts w:hAnsi="宋体"/>
          <w:b/>
          <w:sz w:val="24"/>
        </w:rPr>
        <w:t>一、</w:t>
      </w:r>
      <w:r w:rsidR="000C51F0">
        <w:rPr>
          <w:rFonts w:hAnsi="宋体" w:hint="eastAsia"/>
          <w:b/>
          <w:sz w:val="24"/>
        </w:rPr>
        <w:t>招标</w:t>
      </w:r>
      <w:r w:rsidRPr="00EA3060">
        <w:rPr>
          <w:rFonts w:hAnsi="宋体"/>
          <w:b/>
          <w:sz w:val="24"/>
        </w:rPr>
        <w:t>文件由采购人解释</w:t>
      </w:r>
      <w:r w:rsidRPr="00EA3060">
        <w:rPr>
          <w:rFonts w:hAnsi="宋体"/>
          <w:sz w:val="24"/>
        </w:rPr>
        <w:t>。</w:t>
      </w:r>
    </w:p>
    <w:p w:rsidR="00F75984" w:rsidRPr="00EA3060" w:rsidRDefault="00F75984" w:rsidP="00F75984">
      <w:pPr>
        <w:snapToGrid w:val="0"/>
        <w:spacing w:line="360" w:lineRule="auto"/>
        <w:ind w:firstLineChars="200" w:firstLine="480"/>
        <w:jc w:val="left"/>
        <w:rPr>
          <w:b/>
          <w:sz w:val="24"/>
        </w:rPr>
      </w:pPr>
      <w:r w:rsidRPr="00EA3060">
        <w:rPr>
          <w:sz w:val="24"/>
        </w:rPr>
        <w:t>1</w:t>
      </w:r>
      <w:r w:rsidRPr="00EA3060">
        <w:rPr>
          <w:rFonts w:hAnsi="宋体"/>
          <w:sz w:val="24"/>
        </w:rPr>
        <w:t>、供应商应仔细</w:t>
      </w:r>
      <w:r w:rsidR="009B5817">
        <w:rPr>
          <w:rFonts w:hAnsi="宋体" w:hint="eastAsia"/>
          <w:sz w:val="24"/>
        </w:rPr>
        <w:t>阅读本文件</w:t>
      </w:r>
      <w:r w:rsidRPr="00EA3060">
        <w:rPr>
          <w:rFonts w:hAnsi="宋体"/>
          <w:sz w:val="24"/>
        </w:rPr>
        <w:t>的所有内容，如资格要求和技术参数</w:t>
      </w:r>
      <w:r w:rsidR="009B5817">
        <w:rPr>
          <w:rFonts w:hAnsi="宋体"/>
          <w:sz w:val="24"/>
        </w:rPr>
        <w:t>是否</w:t>
      </w:r>
      <w:r w:rsidRPr="00EA3060">
        <w:rPr>
          <w:rFonts w:hAnsi="宋体"/>
          <w:sz w:val="24"/>
        </w:rPr>
        <w:t>含有倾向性或排他性等表述的，</w:t>
      </w:r>
      <w:r w:rsidRPr="00EA3060">
        <w:rPr>
          <w:rFonts w:hAnsi="宋体"/>
          <w:b/>
          <w:sz w:val="24"/>
        </w:rPr>
        <w:t>应在</w:t>
      </w:r>
      <w:r w:rsidR="009B5817">
        <w:rPr>
          <w:rFonts w:hAnsi="宋体" w:hint="eastAsia"/>
          <w:b/>
          <w:sz w:val="24"/>
        </w:rPr>
        <w:t>公告</w:t>
      </w:r>
      <w:r w:rsidRPr="00EA3060">
        <w:rPr>
          <w:rFonts w:hAnsi="宋体"/>
          <w:b/>
          <w:sz w:val="24"/>
        </w:rPr>
        <w:t>之日起</w:t>
      </w:r>
      <w:r w:rsidRPr="00EA3060">
        <w:rPr>
          <w:rFonts w:hint="eastAsia"/>
          <w:sz w:val="24"/>
        </w:rPr>
        <w:t>3</w:t>
      </w:r>
      <w:r w:rsidRPr="00EA3060">
        <w:rPr>
          <w:rFonts w:hint="eastAsia"/>
          <w:sz w:val="24"/>
        </w:rPr>
        <w:t>个工作日</w:t>
      </w:r>
      <w:r w:rsidRPr="00EA3060">
        <w:rPr>
          <w:rFonts w:hAnsi="宋体"/>
          <w:sz w:val="24"/>
        </w:rPr>
        <w:t>内以书面形式提出询问或疑问。未在规定的</w:t>
      </w:r>
      <w:r w:rsidRPr="00EA3060">
        <w:rPr>
          <w:rFonts w:hint="eastAsia"/>
          <w:sz w:val="24"/>
        </w:rPr>
        <w:t>时间</w:t>
      </w:r>
      <w:r w:rsidRPr="00EA3060">
        <w:rPr>
          <w:rFonts w:hAnsi="宋体"/>
          <w:sz w:val="24"/>
        </w:rPr>
        <w:t>内提出询问或疑问的，视同供应商理解并接受本文件所有内容，并由此引起的投标损失自负。供应商不得在</w:t>
      </w:r>
      <w:r w:rsidR="000C51F0">
        <w:rPr>
          <w:rFonts w:hAnsi="宋体"/>
          <w:sz w:val="24"/>
        </w:rPr>
        <w:t>招标</w:t>
      </w:r>
      <w:r w:rsidRPr="00EA3060">
        <w:rPr>
          <w:rFonts w:hAnsi="宋体"/>
          <w:sz w:val="24"/>
        </w:rPr>
        <w:t>结束后针对文件所有内容提出质疑事项。</w:t>
      </w:r>
      <w:r w:rsidRPr="00EA3060">
        <w:rPr>
          <w:rFonts w:hAnsi="宋体"/>
          <w:b/>
          <w:sz w:val="24"/>
        </w:rPr>
        <w:t>非书面形式的不作为日后质疑提出的依据。</w:t>
      </w:r>
    </w:p>
    <w:p w:rsidR="00F75984" w:rsidRPr="00EA3060" w:rsidRDefault="00F75984" w:rsidP="00F75984">
      <w:pPr>
        <w:snapToGrid w:val="0"/>
        <w:spacing w:line="360" w:lineRule="auto"/>
        <w:ind w:firstLineChars="200" w:firstLine="480"/>
        <w:jc w:val="left"/>
        <w:rPr>
          <w:sz w:val="24"/>
        </w:rPr>
      </w:pPr>
      <w:r w:rsidRPr="00EA3060">
        <w:rPr>
          <w:sz w:val="24"/>
        </w:rPr>
        <w:t>2</w:t>
      </w:r>
      <w:r w:rsidRPr="00EA3060">
        <w:rPr>
          <w:rFonts w:hAnsi="宋体"/>
          <w:sz w:val="24"/>
        </w:rPr>
        <w:t>、供应商应认真审阅文件中所有的事项、格式、条款和规范要求等，如果供应商没有按照文件要求提交响应文件，或者响应文件没有对</w:t>
      </w:r>
      <w:r w:rsidR="000C51F0">
        <w:rPr>
          <w:rFonts w:hAnsi="宋体"/>
          <w:sz w:val="24"/>
        </w:rPr>
        <w:t>招标</w:t>
      </w:r>
      <w:r w:rsidRPr="00EA3060">
        <w:rPr>
          <w:rFonts w:hAnsi="宋体"/>
          <w:sz w:val="24"/>
        </w:rPr>
        <w:t>文件做出实质性响应，其投标将被拒绝，供应商自行承担责任。</w:t>
      </w:r>
    </w:p>
    <w:p w:rsidR="00F75984" w:rsidRPr="00EA3060" w:rsidRDefault="00F75984" w:rsidP="00F75984">
      <w:pPr>
        <w:snapToGrid w:val="0"/>
        <w:spacing w:line="360" w:lineRule="auto"/>
        <w:ind w:firstLineChars="200" w:firstLine="482"/>
        <w:jc w:val="left"/>
        <w:rPr>
          <w:b/>
          <w:sz w:val="24"/>
        </w:rPr>
      </w:pPr>
      <w:r w:rsidRPr="00EA3060">
        <w:rPr>
          <w:rFonts w:hAnsi="宋体"/>
          <w:b/>
          <w:sz w:val="24"/>
        </w:rPr>
        <w:t>二、</w:t>
      </w:r>
      <w:r w:rsidR="000C51F0">
        <w:rPr>
          <w:rFonts w:hAnsi="宋体"/>
          <w:b/>
          <w:sz w:val="24"/>
        </w:rPr>
        <w:t>招标</w:t>
      </w:r>
      <w:r w:rsidRPr="00EA3060">
        <w:rPr>
          <w:rFonts w:hAnsi="宋体"/>
          <w:b/>
          <w:sz w:val="24"/>
        </w:rPr>
        <w:t>文件的澄清、修改、答疑</w:t>
      </w:r>
    </w:p>
    <w:p w:rsidR="00F75984" w:rsidRPr="00EA3060" w:rsidRDefault="00F75984" w:rsidP="00F75984">
      <w:pPr>
        <w:pStyle w:val="a7"/>
        <w:snapToGrid w:val="0"/>
        <w:spacing w:after="0" w:line="360" w:lineRule="auto"/>
        <w:ind w:leftChars="0" w:left="0" w:firstLineChars="200" w:firstLine="480"/>
        <w:jc w:val="left"/>
        <w:rPr>
          <w:sz w:val="24"/>
        </w:rPr>
      </w:pPr>
      <w:r w:rsidRPr="00EA3060">
        <w:rPr>
          <w:rFonts w:hint="eastAsia"/>
          <w:sz w:val="24"/>
        </w:rPr>
        <w:t>1</w:t>
      </w:r>
      <w:r w:rsidR="000C51F0">
        <w:rPr>
          <w:rFonts w:hint="eastAsia"/>
          <w:sz w:val="24"/>
        </w:rPr>
        <w:t>、采购人有权对发出的招标</w:t>
      </w:r>
      <w:r w:rsidRPr="00EA3060">
        <w:rPr>
          <w:rFonts w:hint="eastAsia"/>
          <w:sz w:val="24"/>
        </w:rPr>
        <w:t>文件进行必要的补充说明、澄清或修改。</w:t>
      </w:r>
    </w:p>
    <w:p w:rsidR="00F75984" w:rsidRPr="00EA3060" w:rsidRDefault="00F75984" w:rsidP="00F75984">
      <w:pPr>
        <w:pStyle w:val="a7"/>
        <w:snapToGrid w:val="0"/>
        <w:spacing w:after="0" w:line="360" w:lineRule="auto"/>
        <w:ind w:leftChars="0" w:left="0" w:firstLineChars="200" w:firstLine="480"/>
        <w:jc w:val="left"/>
        <w:rPr>
          <w:sz w:val="24"/>
        </w:rPr>
      </w:pPr>
      <w:r w:rsidRPr="00EA3060">
        <w:rPr>
          <w:rFonts w:hint="eastAsia"/>
          <w:sz w:val="24"/>
        </w:rPr>
        <w:t>2</w:t>
      </w:r>
      <w:r w:rsidR="000C51F0">
        <w:rPr>
          <w:rFonts w:hint="eastAsia"/>
          <w:sz w:val="24"/>
        </w:rPr>
        <w:t>、凡涉及招标</w:t>
      </w:r>
      <w:r w:rsidRPr="00EA3060">
        <w:rPr>
          <w:rFonts w:hint="eastAsia"/>
          <w:sz w:val="24"/>
        </w:rPr>
        <w:t>文件的补充说明、澄清或修改，均以</w:t>
      </w:r>
      <w:r w:rsidR="00847489">
        <w:rPr>
          <w:rFonts w:hint="eastAsia"/>
          <w:sz w:val="24"/>
        </w:rPr>
        <w:t>南通汽运集团、</w:t>
      </w:r>
      <w:r>
        <w:rPr>
          <w:rFonts w:hint="eastAsia"/>
          <w:sz w:val="24"/>
        </w:rPr>
        <w:t>南通农副产品物流有限公司官</w:t>
      </w:r>
      <w:r w:rsidRPr="00EA3060">
        <w:rPr>
          <w:rFonts w:hint="eastAsia"/>
          <w:sz w:val="24"/>
        </w:rPr>
        <w:t>网发布的信息为准。</w:t>
      </w:r>
    </w:p>
    <w:p w:rsidR="00F75984" w:rsidRPr="00EA3060" w:rsidRDefault="00F75984" w:rsidP="00F75984">
      <w:pPr>
        <w:pStyle w:val="a7"/>
        <w:snapToGrid w:val="0"/>
        <w:spacing w:after="0" w:line="360" w:lineRule="auto"/>
        <w:ind w:leftChars="0" w:left="0" w:firstLineChars="200" w:firstLine="480"/>
        <w:jc w:val="left"/>
        <w:rPr>
          <w:sz w:val="24"/>
        </w:rPr>
      </w:pPr>
      <w:r w:rsidRPr="00EA3060">
        <w:rPr>
          <w:rFonts w:hint="eastAsia"/>
          <w:sz w:val="24"/>
        </w:rPr>
        <w:t>3</w:t>
      </w:r>
      <w:r w:rsidR="000C51F0">
        <w:rPr>
          <w:rFonts w:hint="eastAsia"/>
          <w:sz w:val="24"/>
        </w:rPr>
        <w:t>、采购人对招标</w:t>
      </w:r>
      <w:r w:rsidRPr="00EA3060">
        <w:rPr>
          <w:rFonts w:hint="eastAsia"/>
          <w:sz w:val="24"/>
        </w:rPr>
        <w:t>文件的补充说明、澄清或修改，将构成本项目采购文件的一部分，对供应商具有约束力。</w:t>
      </w:r>
    </w:p>
    <w:p w:rsidR="00F75984" w:rsidRPr="00EA3060" w:rsidRDefault="00847489" w:rsidP="00F75984">
      <w:pPr>
        <w:pStyle w:val="a7"/>
        <w:snapToGrid w:val="0"/>
        <w:spacing w:after="0" w:line="360" w:lineRule="auto"/>
        <w:ind w:leftChars="0" w:left="0" w:firstLineChars="200" w:firstLine="480"/>
        <w:jc w:val="left"/>
        <w:rPr>
          <w:sz w:val="24"/>
        </w:rPr>
      </w:pPr>
      <w:r>
        <w:rPr>
          <w:rFonts w:hint="eastAsia"/>
          <w:sz w:val="24"/>
        </w:rPr>
        <w:t>4</w:t>
      </w:r>
      <w:r w:rsidR="00F75984" w:rsidRPr="00EA3060">
        <w:rPr>
          <w:rFonts w:hint="eastAsia"/>
          <w:sz w:val="24"/>
        </w:rPr>
        <w:t>、除非</w:t>
      </w:r>
      <w:r w:rsidR="009B5817">
        <w:rPr>
          <w:rFonts w:hint="eastAsia"/>
          <w:sz w:val="24"/>
        </w:rPr>
        <w:t>采购</w:t>
      </w:r>
      <w:r w:rsidR="00F75984">
        <w:rPr>
          <w:rFonts w:hint="eastAsia"/>
          <w:sz w:val="24"/>
        </w:rPr>
        <w:t>人</w:t>
      </w:r>
      <w:r w:rsidR="00F75984" w:rsidRPr="00EA3060">
        <w:rPr>
          <w:rFonts w:hint="eastAsia"/>
          <w:sz w:val="24"/>
        </w:rPr>
        <w:t>以</w:t>
      </w:r>
      <w:r w:rsidR="00FD7EDA">
        <w:rPr>
          <w:rFonts w:hint="eastAsia"/>
          <w:sz w:val="24"/>
        </w:rPr>
        <w:t>书面、公告的形式对招标文件作出澄清、修改、补充并通知到供应商，供应商对涉及招标</w:t>
      </w:r>
      <w:r w:rsidR="00F75984" w:rsidRPr="00EA3060">
        <w:rPr>
          <w:rFonts w:hint="eastAsia"/>
          <w:sz w:val="24"/>
        </w:rPr>
        <w:t>文件的任何推论、理解和结论所造成的结果，均由供应商自负。</w:t>
      </w:r>
    </w:p>
    <w:p w:rsidR="00F75984" w:rsidRPr="00EA3060" w:rsidRDefault="00847489" w:rsidP="00F75984">
      <w:pPr>
        <w:pStyle w:val="a7"/>
        <w:snapToGrid w:val="0"/>
        <w:spacing w:after="0" w:line="360" w:lineRule="auto"/>
        <w:ind w:leftChars="0" w:left="0" w:firstLineChars="200" w:firstLine="480"/>
        <w:jc w:val="left"/>
        <w:rPr>
          <w:sz w:val="24"/>
        </w:rPr>
      </w:pPr>
      <w:r>
        <w:rPr>
          <w:rFonts w:hint="eastAsia"/>
          <w:sz w:val="24"/>
        </w:rPr>
        <w:t>5</w:t>
      </w:r>
      <w:r w:rsidR="00F75984" w:rsidRPr="00EA3060">
        <w:rPr>
          <w:rFonts w:hint="eastAsia"/>
          <w:sz w:val="24"/>
        </w:rPr>
        <w:t>、</w:t>
      </w:r>
      <w:r w:rsidR="00F75984">
        <w:rPr>
          <w:rFonts w:hint="eastAsia"/>
          <w:sz w:val="24"/>
        </w:rPr>
        <w:t>如有产生答疑且对</w:t>
      </w:r>
      <w:r w:rsidR="009B5817">
        <w:rPr>
          <w:rFonts w:hint="eastAsia"/>
          <w:sz w:val="24"/>
        </w:rPr>
        <w:t>本</w:t>
      </w:r>
      <w:r w:rsidR="00F75984">
        <w:rPr>
          <w:rFonts w:hint="eastAsia"/>
          <w:sz w:val="24"/>
        </w:rPr>
        <w:t>文件内容有修改，招标人</w:t>
      </w:r>
      <w:r w:rsidR="00F75984" w:rsidRPr="00EA3060">
        <w:rPr>
          <w:rFonts w:hint="eastAsia"/>
          <w:sz w:val="24"/>
        </w:rPr>
        <w:t>将以补充通知（公告）的方式发出并通知到供应商。</w:t>
      </w:r>
    </w:p>
    <w:p w:rsidR="00F75984" w:rsidRPr="00EA3060" w:rsidRDefault="00FD7EDA" w:rsidP="00F75984">
      <w:pPr>
        <w:pStyle w:val="a6"/>
        <w:widowControl/>
        <w:tabs>
          <w:tab w:val="left" w:pos="540"/>
        </w:tabs>
        <w:snapToGrid w:val="0"/>
        <w:spacing w:line="360" w:lineRule="auto"/>
        <w:ind w:left="540" w:firstLine="0"/>
        <w:contextualSpacing/>
        <w:jc w:val="left"/>
      </w:pPr>
      <w:r>
        <w:rPr>
          <w:rFonts w:hAnsi="宋体"/>
          <w:b/>
        </w:rPr>
        <w:t>三</w:t>
      </w:r>
      <w:r w:rsidR="00F75984" w:rsidRPr="00EA3060">
        <w:rPr>
          <w:rFonts w:hAnsi="宋体"/>
          <w:b/>
        </w:rPr>
        <w:t>、响应文件的编写、份数和签署</w:t>
      </w:r>
      <w:r w:rsidR="00364727">
        <w:rPr>
          <w:rFonts w:hAnsi="宋体" w:hint="eastAsia"/>
          <w:b/>
        </w:rPr>
        <w:t>、</w:t>
      </w:r>
      <w:r w:rsidR="00364727">
        <w:rPr>
          <w:rFonts w:hAnsi="宋体"/>
          <w:b/>
        </w:rPr>
        <w:t>密封</w:t>
      </w:r>
    </w:p>
    <w:p w:rsidR="00F75984" w:rsidRPr="00EA3060" w:rsidRDefault="00F75984" w:rsidP="00F75984">
      <w:pPr>
        <w:snapToGrid w:val="0"/>
        <w:spacing w:line="360" w:lineRule="auto"/>
        <w:ind w:firstLineChars="200" w:firstLine="480"/>
        <w:jc w:val="left"/>
        <w:rPr>
          <w:sz w:val="24"/>
        </w:rPr>
      </w:pPr>
      <w:r w:rsidRPr="00EA3060">
        <w:rPr>
          <w:sz w:val="24"/>
        </w:rPr>
        <w:t>1</w:t>
      </w:r>
      <w:r w:rsidRPr="00EA3060">
        <w:rPr>
          <w:rFonts w:hAnsi="宋体"/>
          <w:sz w:val="24"/>
        </w:rPr>
        <w:t>、</w:t>
      </w:r>
      <w:r w:rsidRPr="00EA3060">
        <w:rPr>
          <w:rFonts w:hAnsi="宋体"/>
          <w:kern w:val="0"/>
          <w:sz w:val="24"/>
          <w:lang w:val="zh-CN"/>
        </w:rPr>
        <w:t>响应文件规格幅面</w:t>
      </w:r>
      <w:r w:rsidRPr="00EA3060">
        <w:rPr>
          <w:sz w:val="24"/>
        </w:rPr>
        <w:t>A4</w:t>
      </w:r>
      <w:r w:rsidRPr="00EA3060">
        <w:rPr>
          <w:rFonts w:hAnsi="宋体"/>
          <w:sz w:val="24"/>
        </w:rPr>
        <w:t>纸（图纸等除外），</w:t>
      </w:r>
      <w:r w:rsidRPr="00EA3060">
        <w:rPr>
          <w:rFonts w:hAnsi="宋体"/>
          <w:kern w:val="0"/>
          <w:sz w:val="24"/>
          <w:lang w:val="zh-CN"/>
        </w:rPr>
        <w:t>正文</w:t>
      </w:r>
      <w:r w:rsidRPr="00EA3060">
        <w:rPr>
          <w:rFonts w:hAnsi="宋体" w:hint="eastAsia"/>
          <w:kern w:val="0"/>
          <w:sz w:val="24"/>
          <w:lang w:val="zh-CN"/>
        </w:rPr>
        <w:t>可</w:t>
      </w:r>
      <w:r w:rsidRPr="00EA3060">
        <w:rPr>
          <w:rFonts w:hAnsi="宋体"/>
          <w:kern w:val="0"/>
          <w:sz w:val="24"/>
          <w:lang w:val="zh-CN"/>
        </w:rPr>
        <w:t>使用宋体四号字，按照</w:t>
      </w:r>
      <w:r w:rsidR="00FD7EDA">
        <w:rPr>
          <w:rFonts w:hAnsi="宋体"/>
          <w:kern w:val="0"/>
          <w:sz w:val="24"/>
          <w:lang w:val="zh-CN"/>
        </w:rPr>
        <w:t>投标</w:t>
      </w:r>
      <w:r w:rsidRPr="00EA3060">
        <w:rPr>
          <w:rFonts w:hAnsi="宋体"/>
          <w:kern w:val="0"/>
          <w:sz w:val="24"/>
          <w:lang w:val="zh-CN"/>
        </w:rPr>
        <w:t>文件所规定的内容顺序，统一编目、编页码装订（响应文件中复印件及彩色宣传资料等均须与响应文件正文一起逐页编排页码）。由于编排混乱导致响应文件被误读或查找不到，其责任应当由供应商承担。</w:t>
      </w:r>
      <w:r w:rsidRPr="00EA3060">
        <w:rPr>
          <w:rFonts w:hAnsi="宋体"/>
          <w:sz w:val="24"/>
        </w:rPr>
        <w:t>不得将内容拆开投标，并牢固装订成册。不允许使用活页夹、拉杆夹、文件夹、塑料方便式书脊（插入式或穿孔式）装订。响应文件不得行间插字、涂改、增删，如修补错漏处，须经响应文</w:t>
      </w:r>
      <w:r w:rsidRPr="00EA3060">
        <w:rPr>
          <w:rFonts w:hAnsi="宋体"/>
          <w:sz w:val="24"/>
        </w:rPr>
        <w:lastRenderedPageBreak/>
        <w:t>件签署人签字并加盖公章。</w:t>
      </w:r>
    </w:p>
    <w:p w:rsidR="00F75984" w:rsidRPr="00EA3060" w:rsidRDefault="00F75984" w:rsidP="00F75984">
      <w:pPr>
        <w:snapToGrid w:val="0"/>
        <w:spacing w:line="360" w:lineRule="auto"/>
        <w:ind w:firstLineChars="200" w:firstLine="480"/>
        <w:jc w:val="left"/>
        <w:rPr>
          <w:sz w:val="24"/>
        </w:rPr>
      </w:pPr>
      <w:r w:rsidRPr="00EA3060">
        <w:rPr>
          <w:sz w:val="24"/>
        </w:rPr>
        <w:t>2</w:t>
      </w:r>
      <w:r w:rsidRPr="00EA3060">
        <w:rPr>
          <w:rFonts w:hAnsi="宋体"/>
          <w:sz w:val="24"/>
        </w:rPr>
        <w:t>、响应文件</w:t>
      </w:r>
      <w:r w:rsidRPr="00EA3060">
        <w:rPr>
          <w:rFonts w:hAnsi="宋体" w:hint="eastAsia"/>
          <w:sz w:val="24"/>
        </w:rPr>
        <w:t>的资格审查资料、技术商务响应文件均为</w:t>
      </w:r>
      <w:r w:rsidR="0012523D">
        <w:rPr>
          <w:rFonts w:hAnsi="宋体"/>
          <w:sz w:val="24"/>
          <w:lang w:val="zh-CN"/>
        </w:rPr>
        <w:t>壹</w:t>
      </w:r>
      <w:r w:rsidRPr="00EA3060">
        <w:rPr>
          <w:rFonts w:hAnsi="宋体"/>
          <w:sz w:val="24"/>
        </w:rPr>
        <w:t>份正本和</w:t>
      </w:r>
      <w:r w:rsidR="00364727">
        <w:rPr>
          <w:rFonts w:hAnsi="宋体" w:hint="eastAsia"/>
          <w:sz w:val="24"/>
        </w:rPr>
        <w:t>壹</w:t>
      </w:r>
      <w:r w:rsidRPr="00EA3060">
        <w:rPr>
          <w:rFonts w:hAnsi="宋体"/>
          <w:sz w:val="24"/>
        </w:rPr>
        <w:t>份副本，并明确标注</w:t>
      </w:r>
      <w:r w:rsidRPr="00EA3060">
        <w:rPr>
          <w:rFonts w:hAnsi="宋体"/>
          <w:sz w:val="24"/>
          <w:lang w:val="zh-CN"/>
        </w:rPr>
        <w:t>供应商全称、</w:t>
      </w:r>
      <w:r w:rsidRPr="00EA3060">
        <w:rPr>
          <w:sz w:val="24"/>
        </w:rPr>
        <w:t>“</w:t>
      </w:r>
      <w:r w:rsidRPr="00EA3060">
        <w:rPr>
          <w:rFonts w:hAnsi="宋体"/>
          <w:sz w:val="24"/>
        </w:rPr>
        <w:t>正本</w:t>
      </w:r>
      <w:r w:rsidRPr="00EA3060">
        <w:rPr>
          <w:sz w:val="24"/>
        </w:rPr>
        <w:t>”</w:t>
      </w:r>
      <w:r w:rsidRPr="00EA3060">
        <w:rPr>
          <w:rFonts w:hAnsi="宋体"/>
          <w:sz w:val="24"/>
        </w:rPr>
        <w:t>、</w:t>
      </w:r>
      <w:r w:rsidRPr="00EA3060">
        <w:rPr>
          <w:sz w:val="24"/>
        </w:rPr>
        <w:t>“</w:t>
      </w:r>
      <w:r w:rsidRPr="00EA3060">
        <w:rPr>
          <w:rFonts w:hAnsi="宋体"/>
          <w:sz w:val="24"/>
        </w:rPr>
        <w:t>副本</w:t>
      </w:r>
      <w:r w:rsidRPr="00EA3060">
        <w:rPr>
          <w:sz w:val="24"/>
        </w:rPr>
        <w:t>”</w:t>
      </w:r>
      <w:r w:rsidRPr="00EA3060">
        <w:rPr>
          <w:rFonts w:hAnsi="宋体"/>
          <w:sz w:val="24"/>
        </w:rPr>
        <w:t>字样。</w:t>
      </w:r>
    </w:p>
    <w:p w:rsidR="00F75984" w:rsidRPr="00EA3060" w:rsidRDefault="00F75984" w:rsidP="00F75984">
      <w:pPr>
        <w:snapToGrid w:val="0"/>
        <w:spacing w:line="360" w:lineRule="auto"/>
        <w:ind w:firstLineChars="200" w:firstLine="480"/>
        <w:jc w:val="left"/>
        <w:rPr>
          <w:sz w:val="24"/>
        </w:rPr>
      </w:pPr>
      <w:r w:rsidRPr="00EA3060">
        <w:rPr>
          <w:sz w:val="24"/>
        </w:rPr>
        <w:t>3</w:t>
      </w:r>
      <w:r w:rsidRPr="00EA3060">
        <w:rPr>
          <w:rFonts w:hAnsi="宋体"/>
          <w:sz w:val="24"/>
        </w:rPr>
        <w:t>、响应文件正本须打印并由供应商法定代表人或授权人签字并加盖单位印章。副本可复印，但须加盖单位印章。</w:t>
      </w:r>
    </w:p>
    <w:p w:rsidR="00F75984" w:rsidRPr="00EA3060" w:rsidRDefault="00364727" w:rsidP="00F75984">
      <w:pPr>
        <w:snapToGrid w:val="0"/>
        <w:spacing w:line="360" w:lineRule="auto"/>
        <w:ind w:firstLineChars="200" w:firstLine="480"/>
        <w:jc w:val="left"/>
        <w:rPr>
          <w:sz w:val="24"/>
        </w:rPr>
      </w:pPr>
      <w:r>
        <w:rPr>
          <w:rFonts w:hint="eastAsia"/>
          <w:sz w:val="24"/>
        </w:rPr>
        <w:t>4</w:t>
      </w:r>
      <w:r w:rsidR="00F75984" w:rsidRPr="00EA3060">
        <w:rPr>
          <w:rFonts w:hAnsi="宋体"/>
          <w:sz w:val="24"/>
        </w:rPr>
        <w:t>、</w:t>
      </w:r>
      <w:r w:rsidR="00F75984" w:rsidRPr="00EA3060">
        <w:rPr>
          <w:rFonts w:hAnsi="宋体" w:hint="eastAsia"/>
          <w:sz w:val="24"/>
        </w:rPr>
        <w:t>价格响应文件</w:t>
      </w:r>
      <w:r w:rsidR="00F75984" w:rsidRPr="00EA3060">
        <w:rPr>
          <w:rFonts w:hAnsi="宋体"/>
          <w:sz w:val="24"/>
        </w:rPr>
        <w:t>一式二份须单独密封，不得出现于正本或副本等投标资料中。</w:t>
      </w:r>
    </w:p>
    <w:p w:rsidR="00F75984" w:rsidRPr="00EA3060" w:rsidRDefault="00364727" w:rsidP="00F75984">
      <w:pPr>
        <w:snapToGrid w:val="0"/>
        <w:spacing w:line="360" w:lineRule="auto"/>
        <w:ind w:firstLineChars="200" w:firstLine="480"/>
        <w:jc w:val="left"/>
        <w:rPr>
          <w:sz w:val="24"/>
        </w:rPr>
      </w:pPr>
      <w:r>
        <w:rPr>
          <w:rFonts w:hint="eastAsia"/>
          <w:sz w:val="24"/>
        </w:rPr>
        <w:t>5</w:t>
      </w:r>
      <w:r w:rsidR="00F75984" w:rsidRPr="00EA3060">
        <w:rPr>
          <w:rFonts w:hAnsi="宋体"/>
          <w:sz w:val="24"/>
        </w:rPr>
        <w:t>、所有原件</w:t>
      </w:r>
      <w:r w:rsidR="00F75984" w:rsidRPr="00EA3060">
        <w:rPr>
          <w:rFonts w:hAnsi="宋体" w:hint="eastAsia"/>
          <w:sz w:val="24"/>
        </w:rPr>
        <w:t>资料</w:t>
      </w:r>
      <w:r w:rsidR="00F75984" w:rsidRPr="00EA3060">
        <w:rPr>
          <w:rFonts w:hAnsi="宋体"/>
          <w:sz w:val="24"/>
        </w:rPr>
        <w:t>放入原件包，单独密封。</w:t>
      </w:r>
    </w:p>
    <w:p w:rsidR="00F75984" w:rsidRDefault="003A7DA0" w:rsidP="00F75984">
      <w:pPr>
        <w:snapToGrid w:val="0"/>
        <w:spacing w:line="360" w:lineRule="auto"/>
        <w:ind w:firstLineChars="200" w:firstLine="480"/>
        <w:jc w:val="left"/>
        <w:rPr>
          <w:rFonts w:hAnsi="宋体"/>
          <w:sz w:val="24"/>
        </w:rPr>
      </w:pPr>
      <w:r>
        <w:rPr>
          <w:rFonts w:hAnsi="宋体" w:hint="eastAsia"/>
          <w:sz w:val="24"/>
        </w:rPr>
        <w:t>6</w:t>
      </w:r>
      <w:r w:rsidR="00F75984" w:rsidRPr="00EA3060">
        <w:rPr>
          <w:rFonts w:hAnsi="宋体"/>
          <w:sz w:val="24"/>
        </w:rPr>
        <w:t>、响应文件的资格审查资料和价格响应文件应分别密封，并在封袋上写明</w:t>
      </w:r>
      <w:r w:rsidR="00F75984" w:rsidRPr="00EA3060">
        <w:rPr>
          <w:rFonts w:hAnsi="宋体" w:hint="eastAsia"/>
          <w:sz w:val="24"/>
        </w:rPr>
        <w:t xml:space="preserve"> </w:t>
      </w:r>
      <w:r w:rsidR="00F75984" w:rsidRPr="00EA3060">
        <w:rPr>
          <w:rFonts w:hAnsi="宋体" w:hint="eastAsia"/>
          <w:sz w:val="24"/>
        </w:rPr>
        <w:t>“</w:t>
      </w:r>
      <w:r w:rsidR="00F75984" w:rsidRPr="00EA3060">
        <w:rPr>
          <w:rFonts w:hAnsi="宋体"/>
          <w:sz w:val="24"/>
        </w:rPr>
        <w:t>资格审查资料</w:t>
      </w:r>
      <w:r w:rsidR="00F75984" w:rsidRPr="00EA3060">
        <w:rPr>
          <w:rFonts w:hAnsi="宋体" w:hint="eastAsia"/>
          <w:sz w:val="24"/>
        </w:rPr>
        <w:t>”</w:t>
      </w:r>
      <w:r w:rsidR="00F75984" w:rsidRPr="00EA3060">
        <w:rPr>
          <w:rFonts w:hAnsi="宋体"/>
          <w:sz w:val="24"/>
        </w:rPr>
        <w:t>、</w:t>
      </w:r>
      <w:r w:rsidR="00364727" w:rsidRPr="00EA3060">
        <w:rPr>
          <w:rFonts w:hAnsi="宋体" w:hint="eastAsia"/>
          <w:sz w:val="24"/>
        </w:rPr>
        <w:t xml:space="preserve"> </w:t>
      </w:r>
      <w:r w:rsidR="00F75984" w:rsidRPr="00EA3060">
        <w:rPr>
          <w:rFonts w:hAnsi="宋体" w:hint="eastAsia"/>
          <w:sz w:val="24"/>
        </w:rPr>
        <w:t>“</w:t>
      </w:r>
      <w:r w:rsidR="00F75984" w:rsidRPr="00EA3060">
        <w:rPr>
          <w:rFonts w:hAnsi="宋体"/>
          <w:sz w:val="24"/>
        </w:rPr>
        <w:t>价格响应文件</w:t>
      </w:r>
      <w:r w:rsidR="00F75984" w:rsidRPr="00EA3060">
        <w:rPr>
          <w:rFonts w:hAnsi="宋体" w:hint="eastAsia"/>
          <w:sz w:val="24"/>
        </w:rPr>
        <w:t>”</w:t>
      </w:r>
      <w:r w:rsidR="00F75984" w:rsidRPr="00EA3060">
        <w:rPr>
          <w:rFonts w:hAnsi="宋体"/>
          <w:sz w:val="24"/>
        </w:rPr>
        <w:t>，同时还要写明采购人名称、项目名称及供应商名称。封袋上应加盖供应商公章。</w:t>
      </w:r>
    </w:p>
    <w:p w:rsidR="003A7DA0" w:rsidRPr="003A7DA0" w:rsidRDefault="003A7DA0" w:rsidP="003A7DA0">
      <w:pPr>
        <w:snapToGrid w:val="0"/>
        <w:spacing w:line="360" w:lineRule="auto"/>
        <w:ind w:firstLineChars="200" w:firstLine="480"/>
        <w:rPr>
          <w:rFonts w:ascii="宋体"/>
          <w:kern w:val="0"/>
          <w:sz w:val="24"/>
        </w:rPr>
      </w:pPr>
      <w:r>
        <w:rPr>
          <w:rFonts w:hAnsi="宋体" w:hint="eastAsia"/>
          <w:sz w:val="24"/>
        </w:rPr>
        <w:t>7</w:t>
      </w:r>
      <w:r>
        <w:rPr>
          <w:rFonts w:hAnsi="宋体" w:hint="eastAsia"/>
          <w:sz w:val="24"/>
        </w:rPr>
        <w:t>、</w:t>
      </w:r>
      <w:r>
        <w:rPr>
          <w:rFonts w:ascii="宋体" w:hAnsi="宋体" w:cs="宋体" w:hint="eastAsia"/>
          <w:kern w:val="0"/>
          <w:sz w:val="24"/>
        </w:rPr>
        <w:t>若投标供应商提供的正副本响应文件内容不一致时，则以正本材料内容为准。</w:t>
      </w:r>
    </w:p>
    <w:p w:rsidR="00F75984" w:rsidRPr="00EA3060" w:rsidRDefault="00F75984" w:rsidP="00F75984">
      <w:pPr>
        <w:snapToGrid w:val="0"/>
        <w:spacing w:line="360" w:lineRule="auto"/>
        <w:ind w:firstLineChars="200" w:firstLine="482"/>
        <w:jc w:val="left"/>
        <w:rPr>
          <w:rFonts w:hAnsi="宋体"/>
          <w:sz w:val="24"/>
        </w:rPr>
      </w:pPr>
      <w:r w:rsidRPr="00EA3060">
        <w:rPr>
          <w:rFonts w:hAnsi="宋体" w:hint="eastAsia"/>
          <w:b/>
          <w:sz w:val="24"/>
        </w:rPr>
        <w:t>未按上述规定密封的响应文件，采购人不予接收</w:t>
      </w:r>
      <w:r w:rsidRPr="00EA3060">
        <w:rPr>
          <w:rFonts w:hAnsi="宋体" w:hint="eastAsia"/>
          <w:sz w:val="24"/>
        </w:rPr>
        <w:t>。</w:t>
      </w:r>
    </w:p>
    <w:p w:rsidR="00F75984" w:rsidRPr="00DB6AE3" w:rsidRDefault="00FD7EDA" w:rsidP="00F75984">
      <w:pPr>
        <w:snapToGrid w:val="0"/>
        <w:spacing w:line="360" w:lineRule="auto"/>
        <w:ind w:firstLineChars="200" w:firstLine="482"/>
        <w:rPr>
          <w:b/>
          <w:sz w:val="24"/>
        </w:rPr>
      </w:pPr>
      <w:r>
        <w:rPr>
          <w:rFonts w:hAnsi="宋体" w:hint="eastAsia"/>
          <w:b/>
          <w:sz w:val="24"/>
        </w:rPr>
        <w:t>五</w:t>
      </w:r>
      <w:r w:rsidR="00F75984" w:rsidRPr="00DB6AE3">
        <w:rPr>
          <w:rFonts w:hAnsi="宋体"/>
          <w:b/>
          <w:sz w:val="24"/>
        </w:rPr>
        <w:t>、</w:t>
      </w:r>
      <w:r>
        <w:rPr>
          <w:rFonts w:hAnsi="宋体" w:hint="eastAsia"/>
          <w:b/>
          <w:sz w:val="24"/>
        </w:rPr>
        <w:t>投标</w:t>
      </w:r>
      <w:r w:rsidR="00F75984" w:rsidRPr="00DB6AE3">
        <w:rPr>
          <w:rFonts w:hAnsi="宋体"/>
          <w:b/>
          <w:sz w:val="24"/>
        </w:rPr>
        <w:t>保证金</w:t>
      </w:r>
    </w:p>
    <w:p w:rsidR="00F75984" w:rsidRDefault="00F75984" w:rsidP="00F75984">
      <w:pPr>
        <w:spacing w:line="360" w:lineRule="auto"/>
        <w:ind w:firstLineChars="200" w:firstLine="480"/>
        <w:rPr>
          <w:sz w:val="24"/>
        </w:rPr>
      </w:pPr>
      <w:r>
        <w:rPr>
          <w:sz w:val="24"/>
        </w:rPr>
        <w:t>1</w:t>
      </w:r>
      <w:r>
        <w:rPr>
          <w:rFonts w:hAnsi="宋体"/>
          <w:sz w:val="24"/>
        </w:rPr>
        <w:t>、本项目投标保证金为</w:t>
      </w:r>
      <w:r w:rsidR="00260E2F">
        <w:rPr>
          <w:rFonts w:hint="eastAsia"/>
          <w:b/>
          <w:sz w:val="24"/>
          <w:u w:val="single"/>
        </w:rPr>
        <w:t>1920</w:t>
      </w:r>
      <w:r w:rsidR="00260E2F">
        <w:rPr>
          <w:rFonts w:hint="eastAsia"/>
          <w:b/>
          <w:sz w:val="24"/>
          <w:u w:val="single"/>
        </w:rPr>
        <w:t>元</w:t>
      </w:r>
      <w:r>
        <w:rPr>
          <w:rFonts w:hAnsi="宋体"/>
          <w:sz w:val="24"/>
        </w:rPr>
        <w:t>人民币。</w:t>
      </w:r>
    </w:p>
    <w:p w:rsidR="00F75984" w:rsidRPr="005D7E5D" w:rsidRDefault="00F75984" w:rsidP="00F75984">
      <w:pPr>
        <w:widowControl/>
        <w:spacing w:line="360" w:lineRule="auto"/>
        <w:ind w:firstLineChars="200" w:firstLine="480"/>
        <w:jc w:val="left"/>
        <w:rPr>
          <w:bCs/>
          <w:sz w:val="24"/>
        </w:rPr>
      </w:pPr>
      <w:r w:rsidRPr="005D7E5D">
        <w:rPr>
          <w:bCs/>
          <w:sz w:val="24"/>
        </w:rPr>
        <w:t>2</w:t>
      </w:r>
      <w:r w:rsidRPr="005D7E5D">
        <w:rPr>
          <w:bCs/>
          <w:sz w:val="24"/>
        </w:rPr>
        <w:t>、投标保证金仅限</w:t>
      </w:r>
      <w:r w:rsidRPr="005D7E5D">
        <w:rPr>
          <w:bCs/>
          <w:sz w:val="24"/>
          <w:u w:val="single"/>
        </w:rPr>
        <w:t xml:space="preserve"> </w:t>
      </w:r>
      <w:r w:rsidRPr="005D7E5D">
        <w:rPr>
          <w:b/>
          <w:bCs/>
          <w:sz w:val="24"/>
          <w:u w:val="single"/>
        </w:rPr>
        <w:t>银行转账</w:t>
      </w:r>
      <w:r w:rsidRPr="005D7E5D">
        <w:rPr>
          <w:b/>
          <w:bCs/>
          <w:sz w:val="24"/>
          <w:u w:val="single"/>
        </w:rPr>
        <w:t xml:space="preserve"> </w:t>
      </w:r>
      <w:r w:rsidRPr="005D7E5D">
        <w:rPr>
          <w:bCs/>
          <w:sz w:val="24"/>
        </w:rPr>
        <w:t>，不接受其他方式</w:t>
      </w:r>
      <w:r>
        <w:rPr>
          <w:rFonts w:hint="eastAsia"/>
          <w:bCs/>
          <w:sz w:val="24"/>
        </w:rPr>
        <w:t>。</w:t>
      </w:r>
      <w:r w:rsidRPr="005D7E5D">
        <w:rPr>
          <w:bCs/>
          <w:sz w:val="24"/>
        </w:rPr>
        <w:t>投标保证金汇入账户信息如下：</w:t>
      </w:r>
    </w:p>
    <w:p w:rsidR="00F75984" w:rsidRPr="005D7E5D" w:rsidRDefault="00F75984" w:rsidP="00F75984">
      <w:pPr>
        <w:spacing w:line="360" w:lineRule="auto"/>
        <w:ind w:firstLineChars="202" w:firstLine="485"/>
        <w:rPr>
          <w:bCs/>
          <w:sz w:val="24"/>
        </w:rPr>
      </w:pPr>
      <w:r w:rsidRPr="005D7E5D">
        <w:rPr>
          <w:bCs/>
          <w:sz w:val="24"/>
        </w:rPr>
        <w:t>账户：</w:t>
      </w:r>
      <w:r w:rsidRPr="005D7E5D">
        <w:rPr>
          <w:rFonts w:hAnsi="宋体"/>
          <w:sz w:val="24"/>
          <w:u w:val="single"/>
        </w:rPr>
        <w:t>南通农副产品物流有限公司</w:t>
      </w:r>
    </w:p>
    <w:p w:rsidR="00F75984" w:rsidRPr="005D7E5D" w:rsidRDefault="00F75984" w:rsidP="00F75984">
      <w:pPr>
        <w:spacing w:line="360" w:lineRule="auto"/>
        <w:ind w:firstLineChars="202" w:firstLine="485"/>
        <w:rPr>
          <w:bCs/>
          <w:sz w:val="24"/>
        </w:rPr>
      </w:pPr>
      <w:r w:rsidRPr="005D7E5D">
        <w:rPr>
          <w:bCs/>
          <w:sz w:val="24"/>
        </w:rPr>
        <w:t>开户行：</w:t>
      </w:r>
      <w:r w:rsidRPr="005D7E5D">
        <w:rPr>
          <w:rFonts w:hAnsi="宋体"/>
          <w:sz w:val="24"/>
          <w:u w:val="single"/>
        </w:rPr>
        <w:t>工行南通文华支行</w:t>
      </w:r>
    </w:p>
    <w:p w:rsidR="00F75984" w:rsidRPr="005D7E5D" w:rsidRDefault="00F75984" w:rsidP="00F75984">
      <w:pPr>
        <w:spacing w:line="360" w:lineRule="auto"/>
        <w:ind w:firstLineChars="202" w:firstLine="485"/>
        <w:rPr>
          <w:bCs/>
          <w:sz w:val="24"/>
        </w:rPr>
      </w:pPr>
      <w:r w:rsidRPr="005D7E5D">
        <w:rPr>
          <w:bCs/>
          <w:sz w:val="24"/>
        </w:rPr>
        <w:t>账号：</w:t>
      </w:r>
      <w:r w:rsidRPr="005D7E5D">
        <w:rPr>
          <w:sz w:val="24"/>
          <w:u w:val="single"/>
        </w:rPr>
        <w:t>1111822609000067591</w:t>
      </w:r>
    </w:p>
    <w:p w:rsidR="00F75984" w:rsidRDefault="00F75984" w:rsidP="00F75984">
      <w:pPr>
        <w:spacing w:line="360" w:lineRule="auto"/>
        <w:ind w:firstLineChars="200" w:firstLine="480"/>
        <w:rPr>
          <w:sz w:val="24"/>
        </w:rPr>
      </w:pPr>
      <w:r>
        <w:rPr>
          <w:rFonts w:hAnsi="宋体" w:hint="eastAsia"/>
          <w:sz w:val="24"/>
        </w:rPr>
        <w:t>3</w:t>
      </w:r>
      <w:r>
        <w:rPr>
          <w:rFonts w:hAnsi="宋体"/>
          <w:sz w:val="24"/>
        </w:rPr>
        <w:t>、未按时或未按规定方式提交保证金的，视为放弃投标资格。</w:t>
      </w:r>
    </w:p>
    <w:p w:rsidR="00F75984" w:rsidRDefault="00F75984" w:rsidP="00F75984">
      <w:pPr>
        <w:spacing w:line="360" w:lineRule="auto"/>
        <w:ind w:firstLineChars="200" w:firstLine="480"/>
        <w:rPr>
          <w:sz w:val="24"/>
        </w:rPr>
      </w:pPr>
      <w:r>
        <w:rPr>
          <w:rFonts w:hint="eastAsia"/>
          <w:sz w:val="24"/>
        </w:rPr>
        <w:t>4</w:t>
      </w:r>
      <w:r>
        <w:rPr>
          <w:rFonts w:hAnsi="宋体"/>
          <w:sz w:val="24"/>
        </w:rPr>
        <w:t>、中标单位的投标保证金在中标后转为履约保证金。履约保证金为合同价的</w:t>
      </w:r>
      <w:r>
        <w:rPr>
          <w:sz w:val="24"/>
        </w:rPr>
        <w:t>10%</w:t>
      </w:r>
      <w:r>
        <w:rPr>
          <w:rFonts w:hAnsi="宋体"/>
          <w:sz w:val="24"/>
        </w:rPr>
        <w:t>，不足部分由中标单位在</w:t>
      </w:r>
      <w:r w:rsidR="00847489">
        <w:rPr>
          <w:rFonts w:hAnsi="宋体" w:hint="eastAsia"/>
          <w:sz w:val="24"/>
        </w:rPr>
        <w:t>签订</w:t>
      </w:r>
      <w:r w:rsidR="00847489">
        <w:rPr>
          <w:rFonts w:hAnsi="宋体"/>
          <w:sz w:val="24"/>
        </w:rPr>
        <w:t>合同前</w:t>
      </w:r>
      <w:r>
        <w:rPr>
          <w:rFonts w:hAnsi="宋体"/>
          <w:sz w:val="24"/>
        </w:rPr>
        <w:t>补齐</w:t>
      </w:r>
      <w:r>
        <w:rPr>
          <w:rFonts w:hAnsi="宋体" w:hint="eastAsia"/>
          <w:sz w:val="24"/>
        </w:rPr>
        <w:t>。</w:t>
      </w:r>
      <w:r w:rsidR="00847489">
        <w:rPr>
          <w:rFonts w:hAnsi="宋体"/>
          <w:sz w:val="24"/>
        </w:rPr>
        <w:t>合同经营期满后，确认双方无争议后</w:t>
      </w:r>
      <w:r>
        <w:rPr>
          <w:rFonts w:hAnsi="宋体"/>
          <w:sz w:val="24"/>
        </w:rPr>
        <w:t>无息退还。</w:t>
      </w:r>
    </w:p>
    <w:p w:rsidR="00F75984" w:rsidRDefault="00F75984" w:rsidP="00F75984">
      <w:pPr>
        <w:spacing w:line="360" w:lineRule="auto"/>
        <w:ind w:firstLineChars="200" w:firstLine="480"/>
        <w:rPr>
          <w:rFonts w:ascii="宋体" w:hAnsi="宋体"/>
          <w:sz w:val="24"/>
        </w:rPr>
      </w:pPr>
      <w:r>
        <w:rPr>
          <w:rFonts w:ascii="宋体" w:hAnsi="宋体" w:hint="eastAsia"/>
          <w:sz w:val="24"/>
        </w:rPr>
        <w:t>5</w:t>
      </w:r>
      <w:r>
        <w:rPr>
          <w:rFonts w:ascii="宋体" w:hAnsi="宋体"/>
          <w:sz w:val="24"/>
        </w:rPr>
        <w:t>、未中标的投标人保证金</w:t>
      </w:r>
      <w:r w:rsidR="00FD7EDA">
        <w:rPr>
          <w:rFonts w:ascii="宋体" w:hAnsi="宋体"/>
          <w:sz w:val="24"/>
        </w:rPr>
        <w:t>在中标公示</w:t>
      </w:r>
      <w:r>
        <w:rPr>
          <w:rFonts w:ascii="宋体" w:hAnsi="宋体"/>
          <w:sz w:val="24"/>
        </w:rPr>
        <w:t>后退还。</w:t>
      </w:r>
    </w:p>
    <w:p w:rsidR="00F75984" w:rsidRDefault="00F75984" w:rsidP="00F75984">
      <w:pPr>
        <w:spacing w:line="360" w:lineRule="auto"/>
        <w:ind w:firstLineChars="200" w:firstLine="480"/>
        <w:rPr>
          <w:rFonts w:ascii="宋体" w:hAnsi="宋体"/>
          <w:sz w:val="24"/>
        </w:rPr>
      </w:pPr>
      <w:r>
        <w:rPr>
          <w:rFonts w:ascii="宋体" w:hAnsi="宋体" w:hint="eastAsia"/>
          <w:sz w:val="24"/>
        </w:rPr>
        <w:t>6</w:t>
      </w:r>
      <w:r>
        <w:rPr>
          <w:rFonts w:ascii="宋体" w:hAnsi="宋体"/>
          <w:sz w:val="24"/>
        </w:rPr>
        <w:t>、投标单位出现下列情况，取消其投标资格，并没收其投标保证金</w:t>
      </w:r>
      <w:r>
        <w:rPr>
          <w:rFonts w:ascii="宋体" w:hAnsi="宋体" w:hint="eastAsia"/>
          <w:sz w:val="24"/>
        </w:rPr>
        <w:t>：</w:t>
      </w:r>
    </w:p>
    <w:p w:rsidR="00F75984" w:rsidRPr="00802DE6" w:rsidRDefault="00847489" w:rsidP="00F75984">
      <w:pPr>
        <w:spacing w:line="360" w:lineRule="auto"/>
        <w:ind w:firstLineChars="200" w:firstLine="480"/>
        <w:rPr>
          <w:sz w:val="24"/>
        </w:rPr>
      </w:pPr>
      <w:r>
        <w:rPr>
          <w:rFonts w:hint="eastAsia"/>
          <w:sz w:val="24"/>
        </w:rPr>
        <w:t>（</w:t>
      </w:r>
      <w:r>
        <w:rPr>
          <w:rFonts w:hint="eastAsia"/>
          <w:sz w:val="24"/>
        </w:rPr>
        <w:t>1</w:t>
      </w:r>
      <w:r>
        <w:rPr>
          <w:rFonts w:hint="eastAsia"/>
          <w:sz w:val="24"/>
        </w:rPr>
        <w:t>）</w:t>
      </w:r>
      <w:r w:rsidR="00F75984" w:rsidRPr="00802DE6">
        <w:rPr>
          <w:rFonts w:hAnsi="宋体"/>
          <w:sz w:val="24"/>
        </w:rPr>
        <w:t>投标截止后投标人撤销投标文件的；</w:t>
      </w:r>
    </w:p>
    <w:p w:rsidR="00F75984" w:rsidRPr="00802DE6" w:rsidRDefault="00847489" w:rsidP="00F75984">
      <w:pPr>
        <w:spacing w:line="360" w:lineRule="auto"/>
        <w:ind w:firstLineChars="200" w:firstLine="480"/>
        <w:rPr>
          <w:sz w:val="24"/>
        </w:rPr>
      </w:pPr>
      <w:r>
        <w:rPr>
          <w:rFonts w:hint="eastAsia"/>
          <w:sz w:val="24"/>
        </w:rPr>
        <w:t>（</w:t>
      </w:r>
      <w:r>
        <w:rPr>
          <w:rFonts w:hint="eastAsia"/>
          <w:sz w:val="24"/>
        </w:rPr>
        <w:t>2</w:t>
      </w:r>
      <w:r>
        <w:rPr>
          <w:rFonts w:hint="eastAsia"/>
          <w:sz w:val="24"/>
        </w:rPr>
        <w:t>）</w:t>
      </w:r>
      <w:r w:rsidR="00F75984" w:rsidRPr="00802DE6">
        <w:rPr>
          <w:rFonts w:hAnsi="宋体"/>
          <w:sz w:val="24"/>
        </w:rPr>
        <w:t>中标人无正当理由不与招标人订立合同；在签订合同时向招标人提出附加条件，或者不按照招标文件要求足额提交履约保证金的。</w:t>
      </w:r>
    </w:p>
    <w:p w:rsidR="00F75984" w:rsidRPr="00802DE6" w:rsidRDefault="00847489" w:rsidP="00F75984">
      <w:pPr>
        <w:spacing w:line="360" w:lineRule="auto"/>
        <w:ind w:firstLineChars="200" w:firstLine="480"/>
        <w:rPr>
          <w:sz w:val="24"/>
        </w:rPr>
      </w:pPr>
      <w:r>
        <w:rPr>
          <w:rFonts w:hint="eastAsia"/>
          <w:sz w:val="24"/>
        </w:rPr>
        <w:lastRenderedPageBreak/>
        <w:t>（</w:t>
      </w:r>
      <w:r>
        <w:rPr>
          <w:rFonts w:hint="eastAsia"/>
          <w:sz w:val="24"/>
        </w:rPr>
        <w:t>3</w:t>
      </w:r>
      <w:r>
        <w:rPr>
          <w:rFonts w:hint="eastAsia"/>
          <w:sz w:val="24"/>
        </w:rPr>
        <w:t>）</w:t>
      </w:r>
      <w:r w:rsidR="00F75984" w:rsidRPr="00802DE6">
        <w:rPr>
          <w:rFonts w:hAnsi="宋体"/>
          <w:sz w:val="24"/>
        </w:rPr>
        <w:t>中标人提供虚假材料谋取中标的，招标人有权取消其中标资格，并有权收取其全额保证金作为违约金。</w:t>
      </w:r>
    </w:p>
    <w:p w:rsidR="00F75984" w:rsidRPr="00EA3060" w:rsidRDefault="00FD7EDA" w:rsidP="00F75984">
      <w:pPr>
        <w:snapToGrid w:val="0"/>
        <w:spacing w:line="360" w:lineRule="auto"/>
        <w:ind w:firstLineChars="200" w:firstLine="482"/>
        <w:jc w:val="left"/>
        <w:rPr>
          <w:rFonts w:hAnsi="宋体"/>
          <w:b/>
          <w:sz w:val="24"/>
        </w:rPr>
      </w:pPr>
      <w:r>
        <w:rPr>
          <w:rFonts w:hAnsi="宋体" w:hint="eastAsia"/>
          <w:b/>
          <w:sz w:val="24"/>
        </w:rPr>
        <w:t>六</w:t>
      </w:r>
      <w:r w:rsidR="00F75984" w:rsidRPr="00EA3060">
        <w:rPr>
          <w:rFonts w:hAnsi="宋体"/>
          <w:b/>
          <w:sz w:val="24"/>
        </w:rPr>
        <w:t>、响应文件的递交时间</w:t>
      </w:r>
    </w:p>
    <w:p w:rsidR="00F75984" w:rsidRPr="00B53055" w:rsidRDefault="00F75984" w:rsidP="00F75984">
      <w:pPr>
        <w:snapToGrid w:val="0"/>
        <w:spacing w:line="360" w:lineRule="auto"/>
        <w:ind w:firstLineChars="200" w:firstLine="480"/>
        <w:jc w:val="left"/>
        <w:rPr>
          <w:sz w:val="24"/>
        </w:rPr>
      </w:pPr>
      <w:r w:rsidRPr="00B53055">
        <w:rPr>
          <w:rFonts w:hAnsi="宋体"/>
          <w:sz w:val="24"/>
        </w:rPr>
        <w:t>供应商必须在规定的响应文件接收截止时间前送达采购人。采购人将拒绝接收在截止时间后递交的响应文件。</w:t>
      </w:r>
    </w:p>
    <w:p w:rsidR="00F75984" w:rsidRDefault="00F75984"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0"/>
        <w:rPr>
          <w:rFonts w:ascii="宋体" w:hAnsi="宋体"/>
          <w:dstrike/>
          <w:sz w:val="24"/>
        </w:rPr>
      </w:pPr>
    </w:p>
    <w:p w:rsidR="00260E2F" w:rsidRDefault="00260E2F" w:rsidP="00260E2F">
      <w:pPr>
        <w:spacing w:line="360" w:lineRule="auto"/>
        <w:ind w:firstLineChars="200" w:firstLine="480"/>
        <w:rPr>
          <w:rFonts w:ascii="宋体" w:hAnsi="宋体"/>
          <w:dstrike/>
          <w:sz w:val="24"/>
        </w:rPr>
      </w:pPr>
    </w:p>
    <w:p w:rsidR="00F75984" w:rsidRDefault="00F75984" w:rsidP="00F75984">
      <w:pPr>
        <w:spacing w:line="360" w:lineRule="auto"/>
        <w:ind w:firstLineChars="200" w:firstLine="480"/>
        <w:rPr>
          <w:rFonts w:ascii="宋体" w:hAnsi="宋体"/>
          <w:dstrike/>
          <w:sz w:val="24"/>
        </w:rPr>
      </w:pPr>
    </w:p>
    <w:p w:rsidR="00F75984" w:rsidRPr="00EA3060" w:rsidRDefault="00F75984" w:rsidP="00F75984">
      <w:pPr>
        <w:spacing w:line="360" w:lineRule="auto"/>
        <w:ind w:firstLineChars="200" w:firstLine="480"/>
        <w:rPr>
          <w:rFonts w:ascii="宋体" w:hAnsi="宋体"/>
          <w:dstrike/>
          <w:sz w:val="24"/>
        </w:rPr>
      </w:pPr>
    </w:p>
    <w:p w:rsidR="00F75984" w:rsidRDefault="00F75984"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6B76B8" w:rsidRDefault="006B76B8" w:rsidP="00F75984">
      <w:pPr>
        <w:spacing w:line="360" w:lineRule="auto"/>
        <w:ind w:firstLineChars="200" w:firstLine="480"/>
        <w:rPr>
          <w:rFonts w:ascii="宋体" w:hAnsi="宋体"/>
          <w:sz w:val="24"/>
        </w:rPr>
      </w:pPr>
    </w:p>
    <w:p w:rsidR="006B76B8" w:rsidRDefault="006B76B8" w:rsidP="00F75984">
      <w:pPr>
        <w:spacing w:line="360" w:lineRule="auto"/>
        <w:ind w:firstLineChars="200" w:firstLine="480"/>
        <w:rPr>
          <w:rFonts w:ascii="宋体" w:hAnsi="宋体"/>
          <w:sz w:val="24"/>
        </w:rPr>
      </w:pPr>
    </w:p>
    <w:p w:rsidR="006B76B8" w:rsidRDefault="006B76B8"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847489" w:rsidRDefault="00847489" w:rsidP="00F75984">
      <w:pPr>
        <w:spacing w:line="360" w:lineRule="auto"/>
        <w:ind w:firstLineChars="200" w:firstLine="480"/>
        <w:rPr>
          <w:rFonts w:ascii="宋体" w:hAnsi="宋体"/>
          <w:sz w:val="24"/>
        </w:rPr>
      </w:pPr>
    </w:p>
    <w:p w:rsidR="00847489" w:rsidRDefault="00847489" w:rsidP="00F75984">
      <w:pPr>
        <w:spacing w:line="360" w:lineRule="auto"/>
        <w:ind w:firstLineChars="200" w:firstLine="480"/>
        <w:rPr>
          <w:rFonts w:ascii="宋体" w:hAnsi="宋体"/>
          <w:sz w:val="24"/>
        </w:rPr>
      </w:pPr>
    </w:p>
    <w:p w:rsidR="00847489" w:rsidRDefault="00847489" w:rsidP="00F75984">
      <w:pPr>
        <w:spacing w:line="360" w:lineRule="auto"/>
        <w:ind w:firstLineChars="200" w:firstLine="480"/>
        <w:rPr>
          <w:rFonts w:ascii="宋体" w:hAnsi="宋体"/>
          <w:sz w:val="24"/>
        </w:rPr>
      </w:pPr>
    </w:p>
    <w:p w:rsidR="00847489" w:rsidRDefault="00847489" w:rsidP="00F75984">
      <w:pPr>
        <w:spacing w:line="360" w:lineRule="auto"/>
        <w:ind w:firstLineChars="200" w:firstLine="480"/>
        <w:rPr>
          <w:rFonts w:ascii="宋体" w:hAnsi="宋体"/>
          <w:sz w:val="24"/>
        </w:rPr>
      </w:pPr>
    </w:p>
    <w:p w:rsidR="00913CFF" w:rsidRDefault="00913CFF" w:rsidP="00F75984">
      <w:pPr>
        <w:spacing w:line="360" w:lineRule="auto"/>
        <w:ind w:firstLineChars="200" w:firstLine="480"/>
        <w:rPr>
          <w:rFonts w:ascii="宋体" w:hAnsi="宋体"/>
          <w:sz w:val="24"/>
        </w:rPr>
      </w:pPr>
    </w:p>
    <w:p w:rsidR="008446BF" w:rsidRDefault="008446BF" w:rsidP="008446BF">
      <w:pPr>
        <w:snapToGrid w:val="0"/>
        <w:spacing w:line="300" w:lineRule="auto"/>
        <w:jc w:val="left"/>
        <w:rPr>
          <w:rFonts w:ascii="宋体" w:hAnsi="宋体"/>
          <w:sz w:val="28"/>
          <w:szCs w:val="28"/>
        </w:rPr>
      </w:pPr>
    </w:p>
    <w:p w:rsidR="00F75984" w:rsidRPr="00EA3060" w:rsidRDefault="009B5817" w:rsidP="009B5817">
      <w:pPr>
        <w:snapToGrid w:val="0"/>
        <w:spacing w:line="300" w:lineRule="auto"/>
        <w:rPr>
          <w:rFonts w:ascii="仿宋_GB2312" w:eastAsia="仿宋_GB2312"/>
          <w:b/>
          <w:bCs/>
          <w:sz w:val="36"/>
          <w:szCs w:val="36"/>
        </w:rPr>
      </w:pPr>
      <w:r w:rsidRPr="009B5817">
        <w:rPr>
          <w:rFonts w:ascii="仿宋_GB2312" w:eastAsia="仿宋_GB2312" w:hint="eastAsia"/>
          <w:b/>
          <w:bCs/>
          <w:sz w:val="28"/>
          <w:szCs w:val="28"/>
        </w:rPr>
        <w:lastRenderedPageBreak/>
        <w:t xml:space="preserve">附件二： </w:t>
      </w:r>
      <w:r>
        <w:rPr>
          <w:rFonts w:ascii="仿宋_GB2312" w:eastAsia="仿宋_GB2312" w:hint="eastAsia"/>
          <w:b/>
          <w:bCs/>
          <w:sz w:val="36"/>
          <w:szCs w:val="36"/>
        </w:rPr>
        <w:t xml:space="preserve">        </w:t>
      </w:r>
      <w:r w:rsidR="00F75984" w:rsidRPr="00000ECC">
        <w:rPr>
          <w:rFonts w:ascii="黑体" w:eastAsia="黑体" w:hAnsi="黑体" w:hint="eastAsia"/>
          <w:bCs/>
          <w:sz w:val="36"/>
          <w:szCs w:val="36"/>
        </w:rPr>
        <w:t>项目需求说明</w:t>
      </w:r>
    </w:p>
    <w:p w:rsidR="00F75984" w:rsidRPr="00EA3060" w:rsidRDefault="00F75984" w:rsidP="00F75984">
      <w:pPr>
        <w:spacing w:line="360" w:lineRule="auto"/>
        <w:ind w:firstLineChars="200" w:firstLine="482"/>
        <w:rPr>
          <w:rFonts w:ascii="宋体" w:hAnsi="宋体"/>
          <w:sz w:val="24"/>
        </w:rPr>
      </w:pPr>
      <w:r w:rsidRPr="00EA3060">
        <w:rPr>
          <w:rFonts w:ascii="宋体" w:hAnsi="宋体" w:hint="eastAsia"/>
          <w:b/>
          <w:sz w:val="24"/>
        </w:rPr>
        <w:t>请供应商在制作响应文件时仔细研究项目需求说明</w:t>
      </w:r>
      <w:r w:rsidRPr="00EA3060">
        <w:rPr>
          <w:rFonts w:ascii="宋体" w:hAnsi="宋体" w:hint="eastAsia"/>
          <w:sz w:val="24"/>
        </w:rPr>
        <w:t>。供应商不能简单照搬照抄采购单位项目需求说明中的技术、商务要求，必须作实事求是的响应。如照搬照抄项目需求说明中的技术、商务要求的，中标后供应商在同</w:t>
      </w:r>
      <w:r w:rsidR="00260E2F">
        <w:rPr>
          <w:rFonts w:ascii="宋体" w:hAnsi="宋体" w:hint="eastAsia"/>
          <w:sz w:val="24"/>
        </w:rPr>
        <w:t>招标人</w:t>
      </w:r>
      <w:r w:rsidRPr="00EA3060">
        <w:rPr>
          <w:rFonts w:ascii="宋体" w:hAnsi="宋体" w:hint="eastAsia"/>
          <w:sz w:val="24"/>
        </w:rPr>
        <w:t>签订合同和履约环节中不得提出异议，一切后果和损失由成交供应商承担。如供应商</w:t>
      </w:r>
      <w:r w:rsidR="00C56BFF">
        <w:rPr>
          <w:rFonts w:ascii="宋体" w:hAnsi="宋体" w:hint="eastAsia"/>
          <w:sz w:val="24"/>
        </w:rPr>
        <w:t>提供的</w:t>
      </w:r>
      <w:r w:rsidRPr="00EA3060">
        <w:rPr>
          <w:rFonts w:ascii="宋体" w:hAnsi="宋体" w:hint="eastAsia"/>
          <w:sz w:val="24"/>
        </w:rPr>
        <w:t>服务同采购单位提出的项目需求说明中的技术、商务要求不同的，必须在《商务部分正负偏离表》和《技术部分正负偏离表》上明示，如不明示的视同完全响应。</w:t>
      </w:r>
    </w:p>
    <w:p w:rsidR="00F75984" w:rsidRPr="00000ECC" w:rsidRDefault="00F75984" w:rsidP="00F75984">
      <w:pPr>
        <w:spacing w:line="360" w:lineRule="auto"/>
        <w:ind w:firstLineChars="200" w:firstLine="482"/>
        <w:rPr>
          <w:rFonts w:ascii="宋体" w:hAnsi="宋体"/>
          <w:b/>
          <w:sz w:val="24"/>
        </w:rPr>
      </w:pPr>
      <w:r w:rsidRPr="00000ECC">
        <w:rPr>
          <w:rFonts w:ascii="宋体" w:hAnsi="宋体" w:hint="eastAsia"/>
          <w:b/>
          <w:sz w:val="24"/>
        </w:rPr>
        <w:t>一、</w:t>
      </w:r>
      <w:r w:rsidR="00531504" w:rsidRPr="00000ECC">
        <w:rPr>
          <w:rFonts w:ascii="宋体" w:hAnsi="宋体" w:hint="eastAsia"/>
          <w:b/>
          <w:sz w:val="24"/>
        </w:rPr>
        <w:t>服务</w:t>
      </w:r>
      <w:r w:rsidRPr="00000ECC">
        <w:rPr>
          <w:rFonts w:ascii="宋体" w:hAnsi="宋体" w:hint="eastAsia"/>
          <w:b/>
          <w:sz w:val="24"/>
        </w:rPr>
        <w:t>要求</w:t>
      </w:r>
    </w:p>
    <w:p w:rsidR="00F75984" w:rsidRPr="00000ECC" w:rsidRDefault="00F75984" w:rsidP="00F75984">
      <w:pPr>
        <w:spacing w:line="360" w:lineRule="auto"/>
        <w:ind w:firstLineChars="200" w:firstLine="480"/>
        <w:rPr>
          <w:rFonts w:ascii="宋体" w:hAnsi="宋体"/>
          <w:sz w:val="24"/>
        </w:rPr>
      </w:pPr>
      <w:r w:rsidRPr="00000ECC">
        <w:rPr>
          <w:rFonts w:ascii="宋体" w:hAnsi="宋体" w:hint="eastAsia"/>
          <w:sz w:val="24"/>
        </w:rPr>
        <w:t>1、</w:t>
      </w:r>
      <w:r w:rsidR="00531504" w:rsidRPr="00000ECC">
        <w:rPr>
          <w:rFonts w:ascii="宋体" w:hAnsi="宋体" w:hint="eastAsia"/>
          <w:sz w:val="24"/>
        </w:rPr>
        <w:t>服务范围：南通农副产品物流中心二期工程项目</w:t>
      </w:r>
      <w:r w:rsidR="00177D83" w:rsidRPr="00000ECC">
        <w:rPr>
          <w:rFonts w:ascii="宋体" w:hAnsi="宋体" w:hint="eastAsia"/>
          <w:sz w:val="24"/>
        </w:rPr>
        <w:t>,总占地面积234751㎡，总建筑面积332441.93㎡</w:t>
      </w:r>
    </w:p>
    <w:p w:rsidR="00F75984" w:rsidRPr="00000ECC" w:rsidRDefault="00F75984" w:rsidP="00F75984">
      <w:pPr>
        <w:spacing w:line="360" w:lineRule="auto"/>
        <w:ind w:firstLineChars="200" w:firstLine="480"/>
        <w:rPr>
          <w:rFonts w:ascii="宋体" w:hAnsi="宋体"/>
          <w:sz w:val="24"/>
        </w:rPr>
      </w:pPr>
      <w:r w:rsidRPr="00000ECC">
        <w:rPr>
          <w:rFonts w:ascii="宋体" w:hAnsi="宋体" w:hint="eastAsia"/>
          <w:sz w:val="24"/>
        </w:rPr>
        <w:t>2</w:t>
      </w:r>
      <w:r w:rsidR="00531504" w:rsidRPr="00000ECC">
        <w:rPr>
          <w:rFonts w:ascii="宋体" w:hAnsi="宋体" w:hint="eastAsia"/>
          <w:sz w:val="24"/>
        </w:rPr>
        <w:t>、服务</w:t>
      </w:r>
      <w:r w:rsidRPr="00000ECC">
        <w:rPr>
          <w:rFonts w:ascii="宋体" w:hAnsi="宋体" w:hint="eastAsia"/>
          <w:sz w:val="24"/>
        </w:rPr>
        <w:t>要求：</w:t>
      </w:r>
      <w:r w:rsidR="00C56BFF" w:rsidRPr="00000ECC">
        <w:rPr>
          <w:rFonts w:ascii="宋体" w:hAnsi="宋体" w:hint="eastAsia"/>
          <w:sz w:val="24"/>
        </w:rPr>
        <w:t>完成项目环保评审相关工作并能取得环保部门</w:t>
      </w:r>
      <w:r w:rsidR="00FF2BFE" w:rsidRPr="00000ECC">
        <w:rPr>
          <w:rFonts w:ascii="宋体" w:hAnsi="宋体" w:hint="eastAsia"/>
          <w:sz w:val="24"/>
        </w:rPr>
        <w:t>的</w:t>
      </w:r>
      <w:r w:rsidR="00C56BFF" w:rsidRPr="00000ECC">
        <w:rPr>
          <w:rFonts w:ascii="宋体" w:hAnsi="宋体" w:hint="eastAsia"/>
          <w:sz w:val="24"/>
        </w:rPr>
        <w:t>相关合格证件，并向招标人提供2套完整的竣工验收资料归档。</w:t>
      </w:r>
    </w:p>
    <w:p w:rsidR="00F75984" w:rsidRPr="00000ECC" w:rsidRDefault="00F75984" w:rsidP="00F75984">
      <w:pPr>
        <w:spacing w:line="360" w:lineRule="auto"/>
        <w:ind w:firstLineChars="200" w:firstLine="482"/>
        <w:rPr>
          <w:rFonts w:ascii="宋体" w:hAnsi="宋体"/>
          <w:b/>
          <w:sz w:val="24"/>
        </w:rPr>
      </w:pPr>
      <w:r w:rsidRPr="00000ECC">
        <w:rPr>
          <w:rFonts w:ascii="宋体" w:hAnsi="宋体" w:hint="eastAsia"/>
          <w:b/>
          <w:sz w:val="24"/>
        </w:rPr>
        <w:t>二、投标报价</w:t>
      </w:r>
    </w:p>
    <w:p w:rsidR="00F75984" w:rsidRPr="00000ECC" w:rsidRDefault="00F75984" w:rsidP="00F75984">
      <w:pPr>
        <w:spacing w:line="360" w:lineRule="auto"/>
        <w:ind w:firstLineChars="200" w:firstLine="480"/>
        <w:rPr>
          <w:rFonts w:ascii="宋体" w:hAnsi="宋体"/>
          <w:sz w:val="24"/>
        </w:rPr>
      </w:pPr>
      <w:r w:rsidRPr="00000ECC">
        <w:rPr>
          <w:rFonts w:ascii="宋体" w:hAnsi="宋体" w:hint="eastAsia"/>
          <w:sz w:val="24"/>
        </w:rPr>
        <w:t>1、投标报价应包含全部工作内容的费用，甲方单位不再承担投标人一次性报价之外的其他任何费用；中标后中标价格将不作调整。</w:t>
      </w:r>
    </w:p>
    <w:p w:rsidR="00D52BEF"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全部工作内容的费用包括但不限于以下内容：</w:t>
      </w:r>
    </w:p>
    <w:p w:rsidR="00D52BEF"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（1）应急预案和风险评估报告的编制、评审、会务</w:t>
      </w:r>
      <w:r w:rsidR="00000ECC" w:rsidRPr="00000ECC">
        <w:rPr>
          <w:rFonts w:ascii="宋体" w:hAnsi="宋体" w:hint="eastAsia"/>
          <w:sz w:val="24"/>
        </w:rPr>
        <w:t>等费用</w:t>
      </w:r>
      <w:r w:rsidRPr="00000ECC">
        <w:rPr>
          <w:rFonts w:ascii="宋体" w:hAnsi="宋体" w:hint="eastAsia"/>
          <w:sz w:val="24"/>
        </w:rPr>
        <w:t>，</w:t>
      </w:r>
    </w:p>
    <w:p w:rsidR="00D52BEF"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（2）项目变动环境影响分析报告的编制费，</w:t>
      </w:r>
    </w:p>
    <w:p w:rsidR="00D52BEF"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（3）环保竣工验收的所有费用，即验收监测费用、验收监测报告编制费用、验收意见和其他说明问题的编制费用、会务费、专家评审费、服务费（含登录环保部验收平台的费用）</w:t>
      </w:r>
      <w:r w:rsidR="00000ECC" w:rsidRPr="00000ECC">
        <w:rPr>
          <w:rFonts w:ascii="宋体" w:hAnsi="宋体" w:hint="eastAsia"/>
          <w:sz w:val="24"/>
        </w:rPr>
        <w:t>，</w:t>
      </w:r>
    </w:p>
    <w:p w:rsidR="00FF2BFE" w:rsidRPr="00000ECC" w:rsidRDefault="00FF2BFE" w:rsidP="00F75984">
      <w:pPr>
        <w:spacing w:line="360" w:lineRule="auto"/>
        <w:ind w:firstLineChars="200" w:firstLine="480"/>
        <w:rPr>
          <w:rFonts w:ascii="宋体" w:hAnsi="宋体"/>
          <w:sz w:val="24"/>
        </w:rPr>
      </w:pPr>
      <w:r w:rsidRPr="00000ECC">
        <w:rPr>
          <w:rFonts w:ascii="宋体" w:hAnsi="宋体" w:hint="eastAsia"/>
          <w:sz w:val="24"/>
        </w:rPr>
        <w:t>（4</w:t>
      </w:r>
      <w:r w:rsidR="00000ECC" w:rsidRPr="00000ECC">
        <w:rPr>
          <w:rFonts w:ascii="宋体" w:hAnsi="宋体" w:hint="eastAsia"/>
          <w:sz w:val="24"/>
        </w:rPr>
        <w:t>）验收未通过，进行第二次验收的各项费用，</w:t>
      </w:r>
    </w:p>
    <w:p w:rsidR="00000ECC"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w:t>
      </w:r>
      <w:r w:rsidR="00FF2BFE" w:rsidRPr="00000ECC">
        <w:rPr>
          <w:rFonts w:ascii="宋体" w:hAnsi="宋体" w:hint="eastAsia"/>
          <w:sz w:val="24"/>
        </w:rPr>
        <w:t>5</w:t>
      </w:r>
      <w:r w:rsidRPr="00000ECC">
        <w:rPr>
          <w:rFonts w:ascii="宋体" w:hAnsi="宋体" w:hint="eastAsia"/>
          <w:sz w:val="24"/>
        </w:rPr>
        <w:t>）</w:t>
      </w:r>
      <w:r w:rsidR="00000ECC" w:rsidRPr="00000ECC">
        <w:rPr>
          <w:rFonts w:ascii="宋体" w:hAnsi="宋体" w:hint="eastAsia"/>
          <w:sz w:val="24"/>
        </w:rPr>
        <w:t>因预评估文件重新编制而产生的费用，</w:t>
      </w:r>
    </w:p>
    <w:p w:rsidR="00D52BEF" w:rsidRPr="00000ECC" w:rsidRDefault="00000ECC" w:rsidP="00F75984">
      <w:pPr>
        <w:spacing w:line="360" w:lineRule="auto"/>
        <w:ind w:firstLineChars="200" w:firstLine="480"/>
        <w:rPr>
          <w:rFonts w:ascii="宋体" w:hAnsi="宋体"/>
          <w:sz w:val="24"/>
        </w:rPr>
      </w:pPr>
      <w:r w:rsidRPr="00000ECC">
        <w:rPr>
          <w:rFonts w:ascii="宋体" w:hAnsi="宋体" w:hint="eastAsia"/>
          <w:sz w:val="24"/>
        </w:rPr>
        <w:t>（6）</w:t>
      </w:r>
      <w:r w:rsidR="00D52BEF" w:rsidRPr="00000ECC">
        <w:rPr>
          <w:rFonts w:ascii="宋体" w:hAnsi="宋体" w:hint="eastAsia"/>
          <w:sz w:val="24"/>
        </w:rPr>
        <w:t>其他一切为完成环保</w:t>
      </w:r>
      <w:r w:rsidRPr="00000ECC">
        <w:rPr>
          <w:rFonts w:ascii="宋体" w:hAnsi="宋体" w:hint="eastAsia"/>
          <w:sz w:val="24"/>
        </w:rPr>
        <w:t>竣工</w:t>
      </w:r>
      <w:r w:rsidR="00D52BEF" w:rsidRPr="00000ECC">
        <w:rPr>
          <w:rFonts w:ascii="宋体" w:hAnsi="宋体" w:hint="eastAsia"/>
          <w:sz w:val="24"/>
        </w:rPr>
        <w:t>验收所需的费用。</w:t>
      </w:r>
    </w:p>
    <w:p w:rsidR="00F75984" w:rsidRPr="00000ECC" w:rsidRDefault="00F75984" w:rsidP="00F75984">
      <w:pPr>
        <w:adjustRightInd w:val="0"/>
        <w:snapToGrid w:val="0"/>
        <w:spacing w:line="360" w:lineRule="auto"/>
        <w:ind w:firstLineChars="200" w:firstLine="480"/>
        <w:rPr>
          <w:rFonts w:ascii="宋体" w:hAnsi="宋体" w:cs="宋体"/>
          <w:sz w:val="24"/>
        </w:rPr>
      </w:pPr>
      <w:r w:rsidRPr="00000ECC">
        <w:rPr>
          <w:rFonts w:ascii="宋体" w:hAnsi="宋体" w:cs="宋体" w:hint="eastAsia"/>
          <w:sz w:val="24"/>
        </w:rPr>
        <w:t>2、投标方应自行到项目地点踏勘以充分了解项目的位置、情况及任何其他足以影响投标报价的情况，任何因忽视或误解项目情况而导致的索赔或服务期限延长申请将不获批准。</w:t>
      </w:r>
    </w:p>
    <w:p w:rsidR="00F75984" w:rsidRPr="00000ECC" w:rsidRDefault="00F75984" w:rsidP="00F75984">
      <w:pPr>
        <w:spacing w:line="360" w:lineRule="auto"/>
        <w:ind w:firstLineChars="200" w:firstLine="480"/>
        <w:rPr>
          <w:rFonts w:ascii="宋体" w:hAnsi="宋体" w:cs="宋体"/>
          <w:sz w:val="24"/>
        </w:rPr>
      </w:pPr>
      <w:r w:rsidRPr="00000ECC">
        <w:rPr>
          <w:rFonts w:ascii="宋体" w:hAnsi="宋体" w:cs="宋体" w:hint="eastAsia"/>
          <w:sz w:val="24"/>
        </w:rPr>
        <w:t>3</w:t>
      </w:r>
      <w:r w:rsidR="00FF2BFE" w:rsidRPr="00000ECC">
        <w:rPr>
          <w:rFonts w:ascii="宋体" w:hAnsi="宋体" w:cs="宋体" w:hint="eastAsia"/>
          <w:sz w:val="24"/>
        </w:rPr>
        <w:t>、投标方不得期望通过索赔等方式获取补偿，否则，除</w:t>
      </w:r>
      <w:r w:rsidRPr="00000ECC">
        <w:rPr>
          <w:rFonts w:ascii="宋体" w:hAnsi="宋体" w:cs="宋体" w:hint="eastAsia"/>
          <w:sz w:val="24"/>
        </w:rPr>
        <w:t>遭到拒绝外，还可能将</w:t>
      </w:r>
      <w:r w:rsidR="00FF2BFE" w:rsidRPr="00000ECC">
        <w:rPr>
          <w:rFonts w:ascii="宋体" w:hAnsi="宋体" w:cs="宋体" w:hint="eastAsia"/>
          <w:sz w:val="24"/>
        </w:rPr>
        <w:t>承担法律责任</w:t>
      </w:r>
      <w:r w:rsidRPr="00000ECC">
        <w:rPr>
          <w:rFonts w:ascii="宋体" w:hAnsi="宋体" w:cs="宋体" w:hint="eastAsia"/>
          <w:sz w:val="24"/>
        </w:rPr>
        <w:t>。</w:t>
      </w:r>
    </w:p>
    <w:p w:rsidR="00F75984" w:rsidRPr="00000ECC" w:rsidRDefault="00F75984" w:rsidP="00177D83">
      <w:pPr>
        <w:spacing w:line="360" w:lineRule="auto"/>
        <w:ind w:firstLineChars="200" w:firstLine="482"/>
        <w:rPr>
          <w:rFonts w:ascii="宋体" w:hAnsi="宋体"/>
          <w:sz w:val="24"/>
        </w:rPr>
      </w:pPr>
      <w:r w:rsidRPr="00000ECC">
        <w:rPr>
          <w:rFonts w:ascii="宋体" w:hAnsi="宋体" w:hint="eastAsia"/>
          <w:b/>
          <w:sz w:val="24"/>
        </w:rPr>
        <w:lastRenderedPageBreak/>
        <w:t>三、服务期限：</w:t>
      </w:r>
      <w:r w:rsidR="00177D83" w:rsidRPr="00000ECC">
        <w:rPr>
          <w:rFonts w:ascii="宋体" w:hAnsi="宋体" w:hint="eastAsia"/>
          <w:sz w:val="24"/>
        </w:rPr>
        <w:t>签订合同后60日内完成</w:t>
      </w:r>
    </w:p>
    <w:p w:rsidR="00F75984" w:rsidRPr="00000ECC" w:rsidRDefault="00F75984" w:rsidP="00C56BFF">
      <w:pPr>
        <w:spacing w:line="360" w:lineRule="auto"/>
        <w:ind w:firstLineChars="200" w:firstLine="482"/>
        <w:rPr>
          <w:rFonts w:ascii="宋体" w:hAnsi="宋体"/>
          <w:b/>
          <w:sz w:val="24"/>
        </w:rPr>
      </w:pPr>
      <w:r w:rsidRPr="00000ECC">
        <w:rPr>
          <w:rFonts w:ascii="宋体" w:hAnsi="宋体" w:hint="eastAsia"/>
          <w:b/>
          <w:sz w:val="24"/>
        </w:rPr>
        <w:t>四、其他要求</w:t>
      </w:r>
    </w:p>
    <w:p w:rsidR="00F75984" w:rsidRDefault="00F75984" w:rsidP="00F75984">
      <w:pPr>
        <w:spacing w:line="360" w:lineRule="auto"/>
        <w:ind w:firstLineChars="200" w:firstLine="480"/>
        <w:rPr>
          <w:rFonts w:ascii="宋体" w:hAnsi="宋体"/>
          <w:sz w:val="24"/>
        </w:rPr>
      </w:pPr>
      <w:r w:rsidRPr="00000ECC">
        <w:rPr>
          <w:rFonts w:ascii="宋体" w:hAnsi="宋体" w:hint="eastAsia"/>
          <w:sz w:val="24"/>
        </w:rPr>
        <w:t>中标单位自合同签订之日起</w:t>
      </w:r>
      <w:r w:rsidR="00D52BEF" w:rsidRPr="00000ECC">
        <w:rPr>
          <w:rFonts w:ascii="宋体" w:hAnsi="宋体" w:hint="eastAsia"/>
          <w:sz w:val="24"/>
        </w:rPr>
        <w:t>3</w:t>
      </w:r>
      <w:r w:rsidRPr="00000ECC">
        <w:rPr>
          <w:rFonts w:ascii="宋体" w:hAnsi="宋体" w:hint="eastAsia"/>
          <w:sz w:val="24"/>
        </w:rPr>
        <w:t>日内安排</w:t>
      </w:r>
      <w:r w:rsidR="00D52BEF" w:rsidRPr="00000ECC">
        <w:rPr>
          <w:rFonts w:ascii="宋体" w:hAnsi="宋体" w:hint="eastAsia"/>
          <w:sz w:val="24"/>
        </w:rPr>
        <w:t>工作</w:t>
      </w:r>
      <w:r w:rsidRPr="00000ECC">
        <w:rPr>
          <w:rFonts w:ascii="宋体" w:hAnsi="宋体" w:hint="eastAsia"/>
          <w:sz w:val="24"/>
        </w:rPr>
        <w:t>人员</w:t>
      </w:r>
      <w:r w:rsidR="00E31897" w:rsidRPr="00000ECC">
        <w:rPr>
          <w:rFonts w:ascii="宋体" w:hAnsi="宋体" w:hint="eastAsia"/>
          <w:sz w:val="24"/>
        </w:rPr>
        <w:t>进场工作</w:t>
      </w:r>
      <w:r w:rsidRPr="00000ECC">
        <w:rPr>
          <w:rFonts w:ascii="宋体" w:hAnsi="宋体" w:hint="eastAsia"/>
          <w:sz w:val="24"/>
        </w:rPr>
        <w:t>。</w:t>
      </w:r>
      <w:r w:rsidR="00C56BFF" w:rsidRPr="00000ECC">
        <w:rPr>
          <w:rFonts w:ascii="宋体" w:hAnsi="宋体" w:hint="eastAsia"/>
          <w:sz w:val="24"/>
        </w:rPr>
        <w:t>工作期间应遵守甲方的管理制度，不得以工作需求为由影响甲方的正常生产经营</w:t>
      </w:r>
    </w:p>
    <w:p w:rsidR="00C56BFF" w:rsidRPr="002B569D" w:rsidRDefault="00C56BFF" w:rsidP="00F75984">
      <w:pPr>
        <w:spacing w:line="360" w:lineRule="auto"/>
        <w:ind w:firstLineChars="200" w:firstLine="480"/>
        <w:rPr>
          <w:rFonts w:ascii="宋体" w:hAnsi="宋体"/>
          <w:sz w:val="24"/>
        </w:rPr>
      </w:pPr>
    </w:p>
    <w:p w:rsidR="00F75984" w:rsidRPr="005016B5"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F2BFE" w:rsidRDefault="00FF2BFE" w:rsidP="00F75984">
      <w:pPr>
        <w:spacing w:line="360" w:lineRule="auto"/>
        <w:ind w:firstLineChars="200" w:firstLine="562"/>
        <w:rPr>
          <w:rFonts w:ascii="宋体" w:hAnsi="宋体"/>
          <w:b/>
          <w:sz w:val="28"/>
          <w:szCs w:val="28"/>
        </w:rPr>
      </w:pPr>
    </w:p>
    <w:p w:rsidR="00FF2BFE" w:rsidRDefault="00FF2BFE" w:rsidP="00F75984">
      <w:pPr>
        <w:spacing w:line="360" w:lineRule="auto"/>
        <w:ind w:firstLineChars="200" w:firstLine="562"/>
        <w:rPr>
          <w:rFonts w:ascii="宋体" w:hAnsi="宋体"/>
          <w:b/>
          <w:sz w:val="28"/>
          <w:szCs w:val="28"/>
        </w:rPr>
      </w:pPr>
    </w:p>
    <w:p w:rsidR="00FB7722" w:rsidRDefault="00FB7722" w:rsidP="00F75984">
      <w:pPr>
        <w:spacing w:line="360" w:lineRule="auto"/>
        <w:ind w:firstLineChars="200" w:firstLine="562"/>
        <w:rPr>
          <w:rFonts w:ascii="宋体" w:hAnsi="宋体"/>
          <w:b/>
          <w:sz w:val="28"/>
          <w:szCs w:val="28"/>
        </w:rPr>
      </w:pPr>
    </w:p>
    <w:p w:rsidR="00FD7EDA" w:rsidRDefault="00FD7EDA" w:rsidP="00C56BFF">
      <w:pPr>
        <w:spacing w:line="360" w:lineRule="auto"/>
        <w:rPr>
          <w:rFonts w:ascii="宋体" w:hAnsi="宋体"/>
          <w:b/>
          <w:sz w:val="28"/>
          <w:szCs w:val="28"/>
        </w:rPr>
      </w:pPr>
    </w:p>
    <w:p w:rsidR="000C51F0" w:rsidRPr="00C56BFF" w:rsidRDefault="009B5817" w:rsidP="009B5817">
      <w:pPr>
        <w:snapToGrid w:val="0"/>
        <w:spacing w:line="324" w:lineRule="auto"/>
        <w:rPr>
          <w:rFonts w:ascii="仿宋_GB2312" w:eastAsia="仿宋_GB2312"/>
          <w:sz w:val="36"/>
          <w:szCs w:val="36"/>
        </w:rPr>
      </w:pPr>
      <w:r w:rsidRPr="009B5817">
        <w:rPr>
          <w:rFonts w:ascii="仿宋_GB2312" w:eastAsia="仿宋_GB2312" w:hint="eastAsia"/>
          <w:b/>
          <w:sz w:val="28"/>
          <w:szCs w:val="28"/>
        </w:rPr>
        <w:lastRenderedPageBreak/>
        <w:t xml:space="preserve">附件三：  </w:t>
      </w:r>
      <w:r>
        <w:rPr>
          <w:rFonts w:ascii="仿宋_GB2312" w:eastAsia="仿宋_GB2312" w:hint="eastAsia"/>
          <w:sz w:val="36"/>
          <w:szCs w:val="36"/>
        </w:rPr>
        <w:t xml:space="preserve">           </w:t>
      </w:r>
      <w:r w:rsidR="00FD7EDA" w:rsidRPr="00000ECC">
        <w:rPr>
          <w:rFonts w:ascii="黑体" w:eastAsia="黑体" w:hAnsi="黑体" w:hint="eastAsia"/>
          <w:sz w:val="36"/>
          <w:szCs w:val="36"/>
        </w:rPr>
        <w:t>评标方法</w:t>
      </w:r>
    </w:p>
    <w:p w:rsidR="000C51F0" w:rsidRPr="007E57DC" w:rsidRDefault="00FD7EDA" w:rsidP="000C51F0">
      <w:pPr>
        <w:snapToGrid w:val="0"/>
        <w:spacing w:line="360" w:lineRule="auto"/>
        <w:ind w:firstLineChars="200" w:firstLine="482"/>
        <w:outlineLvl w:val="1"/>
        <w:rPr>
          <w:rFonts w:ascii="宋体"/>
          <w:b/>
          <w:bCs/>
          <w:sz w:val="24"/>
        </w:rPr>
      </w:pPr>
      <w:r>
        <w:rPr>
          <w:rFonts w:ascii="宋体" w:hAnsi="宋体" w:cs="宋体" w:hint="eastAsia"/>
          <w:b/>
          <w:bCs/>
          <w:sz w:val="24"/>
        </w:rPr>
        <w:t>一</w:t>
      </w:r>
      <w:r w:rsidR="000C51F0" w:rsidRPr="007E57DC">
        <w:rPr>
          <w:rFonts w:ascii="宋体" w:hAnsi="宋体" w:cs="宋体" w:hint="eastAsia"/>
          <w:b/>
          <w:bCs/>
          <w:sz w:val="24"/>
        </w:rPr>
        <w:t>、评定方法</w:t>
      </w:r>
    </w:p>
    <w:p w:rsidR="000C51F0" w:rsidRDefault="000C51F0" w:rsidP="000C51F0">
      <w:pPr>
        <w:snapToGrid w:val="0"/>
        <w:spacing w:line="360" w:lineRule="auto"/>
        <w:ind w:firstLineChars="200" w:firstLine="480"/>
        <w:rPr>
          <w:rFonts w:ascii="宋体" w:hAnsi="宋体" w:cs="宋体"/>
          <w:kern w:val="0"/>
          <w:sz w:val="24"/>
        </w:rPr>
      </w:pPr>
      <w:r w:rsidRPr="007E57DC">
        <w:rPr>
          <w:rFonts w:ascii="宋体" w:hAnsi="宋体" w:cs="宋体" w:hint="eastAsia"/>
          <w:kern w:val="0"/>
          <w:sz w:val="24"/>
          <w:lang w:val="zh-CN"/>
        </w:rPr>
        <w:t>依据《中华人民共和国政</w:t>
      </w:r>
      <w:r w:rsidR="00FD7EDA">
        <w:rPr>
          <w:rFonts w:ascii="宋体" w:hAnsi="宋体" w:cs="宋体" w:hint="eastAsia"/>
          <w:kern w:val="0"/>
          <w:sz w:val="24"/>
          <w:lang w:val="zh-CN"/>
        </w:rPr>
        <w:t>府采购法》“符合采购需求、质量和服务相等且报价最低的原则”，评标</w:t>
      </w:r>
      <w:r w:rsidRPr="007E57DC">
        <w:rPr>
          <w:rFonts w:ascii="宋体" w:hAnsi="宋体" w:cs="宋体" w:hint="eastAsia"/>
          <w:kern w:val="0"/>
          <w:sz w:val="24"/>
          <w:lang w:val="zh-CN"/>
        </w:rPr>
        <w:t>小组针对在全部满足</w:t>
      </w:r>
      <w:r w:rsidR="00FF2BFE">
        <w:rPr>
          <w:rFonts w:ascii="宋体" w:hAnsi="宋体" w:cs="宋体" w:hint="eastAsia"/>
          <w:kern w:val="0"/>
          <w:sz w:val="24"/>
          <w:lang w:val="zh-CN"/>
        </w:rPr>
        <w:t>招标</w:t>
      </w:r>
      <w:r w:rsidRPr="007E57DC">
        <w:rPr>
          <w:rFonts w:ascii="宋体" w:hAnsi="宋体" w:cs="宋体" w:hint="eastAsia"/>
          <w:kern w:val="0"/>
          <w:sz w:val="24"/>
          <w:lang w:val="zh-CN"/>
        </w:rPr>
        <w:t>文件实质性要求并提交最终报价的投标供应商中，本着“公平、公正、诚信”的原则，以</w:t>
      </w:r>
      <w:r w:rsidRPr="007E57DC">
        <w:rPr>
          <w:rFonts w:ascii="宋体" w:hAnsi="宋体" w:cs="宋体" w:hint="eastAsia"/>
          <w:b/>
          <w:bCs/>
          <w:kern w:val="0"/>
          <w:sz w:val="24"/>
          <w:lang w:val="zh-CN"/>
        </w:rPr>
        <w:t>“符合采购需求为前提，质量和服务相等为条件”</w:t>
      </w:r>
      <w:r w:rsidRPr="007E57DC">
        <w:rPr>
          <w:rFonts w:ascii="宋体" w:hAnsi="宋体" w:cs="宋体" w:hint="eastAsia"/>
          <w:kern w:val="0"/>
          <w:sz w:val="24"/>
          <w:lang w:val="zh-CN"/>
        </w:rPr>
        <w:t>，</w:t>
      </w:r>
      <w:r w:rsidRPr="007E57DC">
        <w:rPr>
          <w:rFonts w:ascii="宋体" w:hAnsi="宋体" w:cs="宋体" w:hint="eastAsia"/>
          <w:b/>
          <w:bCs/>
          <w:kern w:val="0"/>
          <w:sz w:val="24"/>
          <w:lang w:val="zh-CN"/>
        </w:rPr>
        <w:t>最终报价最低的投标供应商确定为最终的成交供应商</w:t>
      </w:r>
      <w:r w:rsidRPr="007E57DC">
        <w:rPr>
          <w:rFonts w:ascii="宋体" w:hAnsi="宋体" w:cs="宋体" w:hint="eastAsia"/>
          <w:kern w:val="0"/>
          <w:sz w:val="24"/>
          <w:lang w:val="zh-CN"/>
        </w:rPr>
        <w:t>，报价如有相同者，抽签确定成交供应商。</w:t>
      </w:r>
      <w:r w:rsidRPr="007E57DC">
        <w:rPr>
          <w:rFonts w:ascii="宋体" w:hAnsi="宋体" w:cs="宋体" w:hint="eastAsia"/>
          <w:kern w:val="0"/>
          <w:sz w:val="24"/>
        </w:rPr>
        <w:t>抽签道具为扑克牌，在监管人员监督下，采购单位根据报价相同的供应商数量准备好同等数量且数值不同的牌，并宣布抽到点数最小的牌即为成交供应商。抽签顺序为投标供应商递交</w:t>
      </w:r>
      <w:r w:rsidR="00FF2BFE">
        <w:rPr>
          <w:rFonts w:ascii="宋体" w:hAnsi="宋体" w:cs="宋体" w:hint="eastAsia"/>
          <w:kern w:val="0"/>
          <w:sz w:val="24"/>
        </w:rPr>
        <w:t>投标</w:t>
      </w:r>
      <w:r w:rsidRPr="007E57DC">
        <w:rPr>
          <w:rFonts w:ascii="宋体" w:hAnsi="宋体" w:cs="宋体" w:hint="eastAsia"/>
          <w:kern w:val="0"/>
          <w:sz w:val="24"/>
        </w:rPr>
        <w:t>响应文件登记的先后顺序。</w:t>
      </w:r>
    </w:p>
    <w:p w:rsidR="000C51F0" w:rsidRPr="007E57DC" w:rsidRDefault="00FD7EDA" w:rsidP="000C51F0">
      <w:pPr>
        <w:autoSpaceDE w:val="0"/>
        <w:autoSpaceDN w:val="0"/>
        <w:adjustRightInd w:val="0"/>
        <w:snapToGrid w:val="0"/>
        <w:spacing w:line="360" w:lineRule="auto"/>
        <w:ind w:leftChars="-85" w:left="-178" w:right="210" w:firstLineChars="249" w:firstLine="600"/>
        <w:rPr>
          <w:rFonts w:ascii="宋体"/>
          <w:b/>
          <w:bCs/>
          <w:sz w:val="24"/>
          <w:lang w:val="zh-CN"/>
        </w:rPr>
      </w:pPr>
      <w:r>
        <w:rPr>
          <w:rFonts w:ascii="宋体" w:hAnsi="宋体" w:cs="宋体" w:hint="eastAsia"/>
          <w:b/>
          <w:bCs/>
          <w:sz w:val="24"/>
          <w:lang w:val="zh-CN"/>
        </w:rPr>
        <w:t>二</w:t>
      </w:r>
      <w:r w:rsidR="000C51F0" w:rsidRPr="007E57DC">
        <w:rPr>
          <w:rFonts w:ascii="宋体" w:hAnsi="宋体" w:cs="宋体" w:hint="eastAsia"/>
          <w:b/>
          <w:bCs/>
          <w:sz w:val="24"/>
          <w:lang w:val="zh-CN"/>
        </w:rPr>
        <w:t>、成交通知</w:t>
      </w:r>
    </w:p>
    <w:p w:rsidR="000C51F0" w:rsidRPr="007E57DC" w:rsidRDefault="000C51F0" w:rsidP="000C51F0">
      <w:pPr>
        <w:snapToGrid w:val="0"/>
        <w:spacing w:line="360" w:lineRule="auto"/>
        <w:ind w:firstLineChars="200" w:firstLine="480"/>
        <w:rPr>
          <w:rFonts w:ascii="宋体"/>
          <w:sz w:val="24"/>
        </w:rPr>
      </w:pPr>
      <w:r w:rsidRPr="007E57DC">
        <w:rPr>
          <w:rFonts w:ascii="宋体" w:hAnsi="宋体" w:cs="宋体" w:hint="eastAsia"/>
          <w:sz w:val="24"/>
          <w:lang w:val="zh-CN"/>
        </w:rPr>
        <w:t>成交</w:t>
      </w:r>
      <w:r w:rsidRPr="007E57DC">
        <w:rPr>
          <w:rFonts w:ascii="宋体" w:hAnsi="宋体" w:cs="宋体" w:hint="eastAsia"/>
          <w:sz w:val="24"/>
        </w:rPr>
        <w:t>结果在</w:t>
      </w:r>
      <w:r w:rsidR="00FD7EDA">
        <w:rPr>
          <w:rFonts w:ascii="宋体" w:hAnsi="宋体" w:cs="宋体" w:hint="eastAsia"/>
          <w:sz w:val="24"/>
        </w:rPr>
        <w:t>南通农副产品物流有限公司官</w:t>
      </w:r>
      <w:r w:rsidRPr="007E57DC">
        <w:rPr>
          <w:rFonts w:ascii="宋体" w:hAnsi="宋体" w:cs="宋体" w:hint="eastAsia"/>
          <w:sz w:val="24"/>
        </w:rPr>
        <w:t>网公示</w:t>
      </w:r>
      <w:r w:rsidRPr="007E57DC">
        <w:rPr>
          <w:rFonts w:ascii="宋体" w:hAnsi="宋体" w:cs="宋体"/>
          <w:sz w:val="24"/>
          <w:lang w:val="zh-CN"/>
        </w:rPr>
        <w:t>3</w:t>
      </w:r>
      <w:r w:rsidRPr="007E57DC">
        <w:rPr>
          <w:rFonts w:ascii="宋体" w:hAnsi="宋体" w:cs="宋体" w:hint="eastAsia"/>
          <w:sz w:val="24"/>
        </w:rPr>
        <w:t>个工作日。《成交通知书》一经发出，采购单位改变成交结果，或者成交供应商放弃成交的，各自承担相应的法律责任。《成交通知书》是采购合同的组成部分。</w:t>
      </w:r>
    </w:p>
    <w:p w:rsidR="00FD7EDA" w:rsidRPr="007E57DC" w:rsidRDefault="00FD7EDA" w:rsidP="000C51F0">
      <w:pPr>
        <w:snapToGrid w:val="0"/>
        <w:spacing w:line="360" w:lineRule="auto"/>
        <w:ind w:firstLineChars="200" w:firstLine="482"/>
        <w:rPr>
          <w:rFonts w:ascii="宋体"/>
          <w:b/>
          <w:bCs/>
          <w:sz w:val="24"/>
        </w:rPr>
      </w:pPr>
      <w:bookmarkStart w:id="0" w:name="_Toc182848996"/>
      <w:r>
        <w:rPr>
          <w:rFonts w:ascii="宋体" w:hAnsi="宋体" w:cs="宋体" w:hint="eastAsia"/>
          <w:b/>
          <w:bCs/>
          <w:sz w:val="24"/>
        </w:rPr>
        <w:t>三</w:t>
      </w:r>
      <w:r w:rsidRPr="007E57DC">
        <w:rPr>
          <w:rFonts w:ascii="宋体" w:hAnsi="宋体" w:cs="宋体" w:hint="eastAsia"/>
          <w:b/>
          <w:bCs/>
          <w:sz w:val="24"/>
        </w:rPr>
        <w:t>、出现下列情形之一的，作无效投标处理</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1</w:t>
      </w:r>
      <w:r>
        <w:rPr>
          <w:rFonts w:ascii="宋体" w:hAnsi="宋体" w:cs="宋体" w:hint="eastAsia"/>
          <w:sz w:val="24"/>
          <w:lang w:val="zh-CN"/>
        </w:rPr>
        <w:t>、响应文件未按招标</w:t>
      </w:r>
      <w:r w:rsidRPr="007E57DC">
        <w:rPr>
          <w:rFonts w:ascii="宋体" w:hAnsi="宋体" w:cs="宋体" w:hint="eastAsia"/>
          <w:sz w:val="24"/>
          <w:lang w:val="zh-CN"/>
        </w:rPr>
        <w:t>文件规定要求装订、密封、签署、盖章及主要资料不齐全的；</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2</w:t>
      </w:r>
      <w:r>
        <w:rPr>
          <w:rFonts w:ascii="宋体" w:hAnsi="宋体" w:cs="宋体" w:hint="eastAsia"/>
          <w:sz w:val="24"/>
          <w:lang w:val="zh-CN"/>
        </w:rPr>
        <w:t>、</w:t>
      </w:r>
      <w:r w:rsidRPr="007E57DC">
        <w:rPr>
          <w:rFonts w:ascii="宋体" w:hAnsi="宋体" w:cs="宋体" w:hint="eastAsia"/>
          <w:sz w:val="24"/>
          <w:lang w:val="zh-CN"/>
        </w:rPr>
        <w:t>响应文件的资料有虚报或者谎报的；</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3</w:t>
      </w:r>
      <w:r>
        <w:rPr>
          <w:rFonts w:ascii="宋体" w:hAnsi="宋体" w:cs="宋体" w:hint="eastAsia"/>
          <w:sz w:val="24"/>
          <w:lang w:val="zh-CN"/>
        </w:rPr>
        <w:t>、</w:t>
      </w:r>
      <w:r w:rsidRPr="007E57DC">
        <w:rPr>
          <w:rFonts w:ascii="宋体" w:hAnsi="宋体" w:cs="宋体" w:hint="eastAsia"/>
          <w:sz w:val="24"/>
          <w:lang w:val="zh-CN"/>
        </w:rPr>
        <w:t>响应文件资格部分出现谈判价格的内容；</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4</w:t>
      </w:r>
      <w:r>
        <w:rPr>
          <w:rFonts w:ascii="宋体" w:hAnsi="宋体" w:cs="宋体" w:hint="eastAsia"/>
          <w:sz w:val="24"/>
          <w:lang w:val="zh-CN"/>
        </w:rPr>
        <w:t>、不具备招标</w:t>
      </w:r>
      <w:r w:rsidRPr="007E57DC">
        <w:rPr>
          <w:rFonts w:ascii="宋体" w:hAnsi="宋体" w:cs="宋体" w:hint="eastAsia"/>
          <w:sz w:val="24"/>
          <w:lang w:val="zh-CN"/>
        </w:rPr>
        <w:t>文件规定的资格要求的；</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5</w:t>
      </w:r>
      <w:r>
        <w:rPr>
          <w:rFonts w:ascii="宋体" w:hAnsi="宋体" w:cs="宋体" w:hint="eastAsia"/>
          <w:sz w:val="24"/>
          <w:lang w:val="zh-CN"/>
        </w:rPr>
        <w:t>、</w:t>
      </w:r>
      <w:r w:rsidRPr="007E57DC">
        <w:rPr>
          <w:rFonts w:ascii="宋体" w:hAnsi="宋体" w:cs="宋体" w:hint="eastAsia"/>
          <w:sz w:val="24"/>
          <w:lang w:val="zh-CN"/>
        </w:rPr>
        <w:t>响应文件有重大漏项或重大不合理的；</w:t>
      </w:r>
    </w:p>
    <w:p w:rsidR="00FD7EDA" w:rsidRPr="007E57DC" w:rsidRDefault="00FD7EDA" w:rsidP="000C51F0">
      <w:pPr>
        <w:snapToGrid w:val="0"/>
        <w:spacing w:line="360" w:lineRule="auto"/>
        <w:ind w:firstLineChars="200" w:firstLine="480"/>
        <w:rPr>
          <w:rFonts w:ascii="宋体"/>
          <w:sz w:val="24"/>
          <w:lang w:val="zh-CN"/>
        </w:rPr>
      </w:pPr>
      <w:r>
        <w:rPr>
          <w:rFonts w:ascii="宋体" w:hAnsi="宋体" w:cs="宋体" w:hint="eastAsia"/>
          <w:sz w:val="24"/>
        </w:rPr>
        <w:t>6</w:t>
      </w:r>
      <w:r>
        <w:rPr>
          <w:rFonts w:ascii="宋体" w:hAnsi="宋体" w:cs="宋体" w:hint="eastAsia"/>
          <w:sz w:val="24"/>
          <w:lang w:val="zh-CN"/>
        </w:rPr>
        <w:t>、</w:t>
      </w:r>
      <w:r w:rsidRPr="007E57DC">
        <w:rPr>
          <w:rFonts w:ascii="宋体" w:hAnsi="宋体" w:cs="宋体" w:hint="eastAsia"/>
          <w:sz w:val="24"/>
          <w:lang w:val="zh-CN"/>
        </w:rPr>
        <w:t>响应报价超出项目预算的；</w:t>
      </w:r>
      <w:r w:rsidRPr="007E57DC">
        <w:rPr>
          <w:rFonts w:ascii="宋体" w:hAnsi="宋体" w:cs="宋体"/>
          <w:sz w:val="24"/>
          <w:lang w:val="zh-CN"/>
        </w:rPr>
        <w:t xml:space="preserve"> </w:t>
      </w:r>
    </w:p>
    <w:p w:rsidR="00FD7EDA" w:rsidRPr="007E57DC" w:rsidRDefault="00FF2BFE" w:rsidP="000C51F0">
      <w:pPr>
        <w:snapToGrid w:val="0"/>
        <w:spacing w:line="360" w:lineRule="auto"/>
        <w:ind w:firstLineChars="200" w:firstLine="480"/>
        <w:rPr>
          <w:rFonts w:ascii="宋体"/>
          <w:sz w:val="24"/>
          <w:lang w:val="zh-CN"/>
        </w:rPr>
      </w:pPr>
      <w:r>
        <w:rPr>
          <w:rFonts w:ascii="宋体" w:hAnsi="宋体" w:cs="宋体" w:hint="eastAsia"/>
          <w:sz w:val="24"/>
        </w:rPr>
        <w:t>7</w:t>
      </w:r>
      <w:r w:rsidR="00FD7EDA" w:rsidRPr="007E57DC">
        <w:rPr>
          <w:rFonts w:ascii="宋体" w:hAnsi="宋体" w:cs="宋体" w:hint="eastAsia"/>
          <w:sz w:val="24"/>
          <w:lang w:val="zh-CN"/>
        </w:rPr>
        <w:t>、不符合法律、法规和谈判文件中规定的其他实质性响应要求的；</w:t>
      </w:r>
    </w:p>
    <w:p w:rsidR="00FD7EDA" w:rsidRPr="007E57DC" w:rsidRDefault="00FF2BFE" w:rsidP="000C51F0">
      <w:pPr>
        <w:snapToGrid w:val="0"/>
        <w:spacing w:line="360" w:lineRule="auto"/>
        <w:ind w:firstLineChars="200" w:firstLine="480"/>
        <w:rPr>
          <w:rFonts w:ascii="宋体"/>
          <w:sz w:val="24"/>
          <w:lang w:val="zh-CN"/>
        </w:rPr>
      </w:pPr>
      <w:r>
        <w:rPr>
          <w:rFonts w:ascii="宋体" w:hAnsi="宋体" w:cs="宋体" w:hint="eastAsia"/>
          <w:sz w:val="24"/>
        </w:rPr>
        <w:t>8</w:t>
      </w:r>
      <w:r w:rsidR="00FD7EDA" w:rsidRPr="007E57DC">
        <w:rPr>
          <w:rFonts w:ascii="宋体" w:hAnsi="宋体" w:cs="宋体" w:hint="eastAsia"/>
          <w:sz w:val="24"/>
          <w:lang w:val="zh-CN"/>
        </w:rPr>
        <w:t>、</w:t>
      </w:r>
      <w:r w:rsidR="00FD7EDA">
        <w:rPr>
          <w:rFonts w:ascii="宋体" w:hAnsi="宋体" w:cs="宋体" w:hint="eastAsia"/>
          <w:sz w:val="24"/>
          <w:lang w:val="zh-CN"/>
        </w:rPr>
        <w:t>评标</w:t>
      </w:r>
      <w:r w:rsidR="00FD7EDA" w:rsidRPr="007E57DC">
        <w:rPr>
          <w:rFonts w:ascii="宋体" w:hAnsi="宋体" w:cs="宋体" w:hint="eastAsia"/>
          <w:sz w:val="24"/>
          <w:lang w:val="zh-CN"/>
        </w:rPr>
        <w:t>小组可以认定为其他构成未实质性响应谈判文件要求的。</w:t>
      </w:r>
    </w:p>
    <w:p w:rsidR="00FD7EDA" w:rsidRPr="007E57DC" w:rsidRDefault="00E31897" w:rsidP="000C51F0">
      <w:pPr>
        <w:snapToGrid w:val="0"/>
        <w:spacing w:line="360" w:lineRule="auto"/>
        <w:ind w:firstLine="570"/>
        <w:rPr>
          <w:rFonts w:ascii="宋体"/>
          <w:b/>
          <w:bCs/>
          <w:sz w:val="24"/>
        </w:rPr>
      </w:pPr>
      <w:r>
        <w:rPr>
          <w:rFonts w:ascii="宋体" w:hAnsi="宋体" w:cs="宋体" w:hint="eastAsia"/>
          <w:b/>
          <w:bCs/>
          <w:sz w:val="24"/>
        </w:rPr>
        <w:t>四</w:t>
      </w:r>
      <w:r w:rsidR="00FD7EDA" w:rsidRPr="007E57DC">
        <w:rPr>
          <w:rFonts w:ascii="宋体" w:hAnsi="宋体" w:cs="宋体" w:hint="eastAsia"/>
          <w:b/>
          <w:bCs/>
          <w:sz w:val="24"/>
        </w:rPr>
        <w:t>、出现下列情形之一的，作废标处理</w:t>
      </w:r>
    </w:p>
    <w:p w:rsidR="00FD7EDA" w:rsidRPr="007E57DC" w:rsidRDefault="00FD7EDA" w:rsidP="000C51F0">
      <w:pPr>
        <w:snapToGrid w:val="0"/>
        <w:spacing w:line="360" w:lineRule="auto"/>
        <w:ind w:firstLine="573"/>
        <w:rPr>
          <w:rFonts w:ascii="宋体"/>
          <w:sz w:val="24"/>
        </w:rPr>
      </w:pPr>
      <w:r w:rsidRPr="007E57DC">
        <w:rPr>
          <w:rFonts w:ascii="宋体" w:hAnsi="宋体" w:cs="宋体"/>
          <w:sz w:val="24"/>
        </w:rPr>
        <w:t>1</w:t>
      </w:r>
      <w:r w:rsidRPr="007E57DC">
        <w:rPr>
          <w:rFonts w:ascii="宋体" w:hAnsi="宋体" w:cs="宋体" w:hint="eastAsia"/>
          <w:sz w:val="24"/>
        </w:rPr>
        <w:t>、投标供应商的报价均超出了采购预算，采购单位不能支付的；</w:t>
      </w:r>
    </w:p>
    <w:p w:rsidR="00FD7EDA" w:rsidRPr="007E57DC" w:rsidRDefault="00E31897" w:rsidP="000C51F0">
      <w:pPr>
        <w:snapToGrid w:val="0"/>
        <w:spacing w:line="360" w:lineRule="auto"/>
        <w:ind w:firstLine="573"/>
        <w:rPr>
          <w:rFonts w:ascii="宋体"/>
          <w:sz w:val="24"/>
        </w:rPr>
      </w:pPr>
      <w:r>
        <w:rPr>
          <w:rFonts w:ascii="宋体" w:hAnsi="宋体" w:cs="宋体" w:hint="eastAsia"/>
          <w:sz w:val="24"/>
        </w:rPr>
        <w:t>2</w:t>
      </w:r>
      <w:r w:rsidR="00FD7EDA" w:rsidRPr="007E57DC">
        <w:rPr>
          <w:rFonts w:ascii="宋体" w:hAnsi="宋体" w:cs="宋体" w:hint="eastAsia"/>
          <w:sz w:val="24"/>
        </w:rPr>
        <w:t>、出现影响采购公正的违法、违规行为的；</w:t>
      </w:r>
    </w:p>
    <w:p w:rsidR="00FD7EDA" w:rsidRPr="007E57DC" w:rsidRDefault="00E31897" w:rsidP="000C51F0">
      <w:pPr>
        <w:snapToGrid w:val="0"/>
        <w:spacing w:line="360" w:lineRule="auto"/>
        <w:ind w:firstLine="573"/>
        <w:rPr>
          <w:rFonts w:ascii="宋体"/>
          <w:sz w:val="24"/>
        </w:rPr>
      </w:pPr>
      <w:r>
        <w:rPr>
          <w:rFonts w:ascii="宋体" w:hAnsi="宋体" w:cs="宋体" w:hint="eastAsia"/>
          <w:sz w:val="24"/>
        </w:rPr>
        <w:t>3</w:t>
      </w:r>
      <w:r w:rsidR="00FD7EDA" w:rsidRPr="007E57DC">
        <w:rPr>
          <w:rFonts w:ascii="宋体" w:hAnsi="宋体" w:cs="宋体" w:hint="eastAsia"/>
          <w:sz w:val="24"/>
        </w:rPr>
        <w:t>、因重大变故，采购任务取消的；</w:t>
      </w:r>
    </w:p>
    <w:p w:rsidR="00F75984" w:rsidRPr="00FF2BFE" w:rsidRDefault="00E31897" w:rsidP="00FF2BFE">
      <w:pPr>
        <w:snapToGrid w:val="0"/>
        <w:spacing w:line="360" w:lineRule="auto"/>
        <w:ind w:firstLine="573"/>
        <w:rPr>
          <w:rFonts w:ascii="宋体"/>
          <w:sz w:val="24"/>
        </w:rPr>
      </w:pPr>
      <w:r>
        <w:rPr>
          <w:rFonts w:ascii="宋体" w:hAnsi="宋体" w:cs="宋体" w:hint="eastAsia"/>
          <w:sz w:val="24"/>
        </w:rPr>
        <w:t>4</w:t>
      </w:r>
      <w:r w:rsidR="00FD7EDA" w:rsidRPr="007E57DC">
        <w:rPr>
          <w:rFonts w:ascii="宋体" w:hAnsi="宋体" w:cs="宋体" w:hint="eastAsia"/>
          <w:sz w:val="24"/>
        </w:rPr>
        <w:t>、符合资格条件或者对竞谈文件作实质响应的投标单位不足</w:t>
      </w:r>
      <w:r w:rsidR="00FD7EDA" w:rsidRPr="007E57DC">
        <w:rPr>
          <w:rFonts w:ascii="宋体" w:hAnsi="宋体" w:cs="宋体"/>
          <w:sz w:val="24"/>
        </w:rPr>
        <w:t>3</w:t>
      </w:r>
      <w:r w:rsidR="00FD7EDA" w:rsidRPr="007E57DC">
        <w:rPr>
          <w:rFonts w:ascii="宋体" w:hAnsi="宋体" w:cs="宋体" w:hint="eastAsia"/>
          <w:sz w:val="24"/>
        </w:rPr>
        <w:t>家的。</w:t>
      </w:r>
      <w:bookmarkEnd w:id="0"/>
    </w:p>
    <w:sectPr w:rsidR="00F75984" w:rsidRPr="00FF2BFE" w:rsidSect="00E705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006" w:rsidRDefault="00C74006" w:rsidP="002D2E24">
      <w:r>
        <w:separator/>
      </w:r>
    </w:p>
  </w:endnote>
  <w:endnote w:type="continuationSeparator" w:id="1">
    <w:p w:rsidR="00C74006" w:rsidRDefault="00C74006" w:rsidP="002D2E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006" w:rsidRDefault="00C74006" w:rsidP="002D2E24">
      <w:r>
        <w:separator/>
      </w:r>
    </w:p>
  </w:footnote>
  <w:footnote w:type="continuationSeparator" w:id="1">
    <w:p w:rsidR="00C74006" w:rsidRDefault="00C74006" w:rsidP="002D2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E71E6"/>
    <w:multiLevelType w:val="singleLevel"/>
    <w:tmpl w:val="582E71E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2E24"/>
    <w:rsid w:val="00000ECC"/>
    <w:rsid w:val="0001371A"/>
    <w:rsid w:val="00040A1F"/>
    <w:rsid w:val="000522F4"/>
    <w:rsid w:val="00057C3A"/>
    <w:rsid w:val="00075063"/>
    <w:rsid w:val="000C51F0"/>
    <w:rsid w:val="000D41B1"/>
    <w:rsid w:val="000E361B"/>
    <w:rsid w:val="000F4B41"/>
    <w:rsid w:val="000F5D01"/>
    <w:rsid w:val="000F698E"/>
    <w:rsid w:val="000F768D"/>
    <w:rsid w:val="00110E97"/>
    <w:rsid w:val="00121D53"/>
    <w:rsid w:val="0012523D"/>
    <w:rsid w:val="00141057"/>
    <w:rsid w:val="00153D64"/>
    <w:rsid w:val="00177D83"/>
    <w:rsid w:val="001A4343"/>
    <w:rsid w:val="001D02A0"/>
    <w:rsid w:val="001D0AEB"/>
    <w:rsid w:val="002054E5"/>
    <w:rsid w:val="002055E3"/>
    <w:rsid w:val="002332D6"/>
    <w:rsid w:val="002531F1"/>
    <w:rsid w:val="00256AD1"/>
    <w:rsid w:val="0026031E"/>
    <w:rsid w:val="00260E2F"/>
    <w:rsid w:val="00261CB8"/>
    <w:rsid w:val="0026521D"/>
    <w:rsid w:val="00266665"/>
    <w:rsid w:val="0029272D"/>
    <w:rsid w:val="00296BED"/>
    <w:rsid w:val="002C5A8D"/>
    <w:rsid w:val="002D2E24"/>
    <w:rsid w:val="002F4277"/>
    <w:rsid w:val="00316FB3"/>
    <w:rsid w:val="00321D81"/>
    <w:rsid w:val="003602C6"/>
    <w:rsid w:val="00364727"/>
    <w:rsid w:val="00372171"/>
    <w:rsid w:val="00385147"/>
    <w:rsid w:val="003A1668"/>
    <w:rsid w:val="003A7DA0"/>
    <w:rsid w:val="003C61F9"/>
    <w:rsid w:val="003D59D5"/>
    <w:rsid w:val="0040484D"/>
    <w:rsid w:val="0041319D"/>
    <w:rsid w:val="004B2F03"/>
    <w:rsid w:val="004E1434"/>
    <w:rsid w:val="005019C8"/>
    <w:rsid w:val="00506DE1"/>
    <w:rsid w:val="005125EE"/>
    <w:rsid w:val="00521051"/>
    <w:rsid w:val="00521CAC"/>
    <w:rsid w:val="00531504"/>
    <w:rsid w:val="00557E1E"/>
    <w:rsid w:val="005A78BC"/>
    <w:rsid w:val="005B0EBE"/>
    <w:rsid w:val="005B69DF"/>
    <w:rsid w:val="005C3559"/>
    <w:rsid w:val="005D2A5A"/>
    <w:rsid w:val="005E7087"/>
    <w:rsid w:val="00605058"/>
    <w:rsid w:val="006478B6"/>
    <w:rsid w:val="00657569"/>
    <w:rsid w:val="00670E03"/>
    <w:rsid w:val="00683856"/>
    <w:rsid w:val="00685B42"/>
    <w:rsid w:val="00693F30"/>
    <w:rsid w:val="006A6551"/>
    <w:rsid w:val="006B76B8"/>
    <w:rsid w:val="0070192C"/>
    <w:rsid w:val="00730979"/>
    <w:rsid w:val="00730E93"/>
    <w:rsid w:val="00787C7B"/>
    <w:rsid w:val="007970F0"/>
    <w:rsid w:val="007B7150"/>
    <w:rsid w:val="007C603B"/>
    <w:rsid w:val="007D3C12"/>
    <w:rsid w:val="0081729B"/>
    <w:rsid w:val="00844325"/>
    <w:rsid w:val="008446BF"/>
    <w:rsid w:val="00847489"/>
    <w:rsid w:val="00860DC2"/>
    <w:rsid w:val="00893BF1"/>
    <w:rsid w:val="008C02D2"/>
    <w:rsid w:val="008D41D6"/>
    <w:rsid w:val="008E6AF2"/>
    <w:rsid w:val="008E6B26"/>
    <w:rsid w:val="008F1CAA"/>
    <w:rsid w:val="00904C78"/>
    <w:rsid w:val="00913CFF"/>
    <w:rsid w:val="00933C2B"/>
    <w:rsid w:val="00942860"/>
    <w:rsid w:val="00971AEA"/>
    <w:rsid w:val="0097360F"/>
    <w:rsid w:val="00983284"/>
    <w:rsid w:val="00995FE3"/>
    <w:rsid w:val="009A7244"/>
    <w:rsid w:val="009B5817"/>
    <w:rsid w:val="009B7901"/>
    <w:rsid w:val="009E4775"/>
    <w:rsid w:val="00A3066E"/>
    <w:rsid w:val="00A326BB"/>
    <w:rsid w:val="00A57D6A"/>
    <w:rsid w:val="00A73D80"/>
    <w:rsid w:val="00A85EBF"/>
    <w:rsid w:val="00AC2740"/>
    <w:rsid w:val="00AC3198"/>
    <w:rsid w:val="00AE4F8C"/>
    <w:rsid w:val="00AF6F19"/>
    <w:rsid w:val="00AF71BC"/>
    <w:rsid w:val="00B139BE"/>
    <w:rsid w:val="00B13D53"/>
    <w:rsid w:val="00B44BFE"/>
    <w:rsid w:val="00B57C07"/>
    <w:rsid w:val="00B87164"/>
    <w:rsid w:val="00B8769F"/>
    <w:rsid w:val="00B9220A"/>
    <w:rsid w:val="00BA359B"/>
    <w:rsid w:val="00BA61F0"/>
    <w:rsid w:val="00C15E06"/>
    <w:rsid w:val="00C56BFF"/>
    <w:rsid w:val="00C7119E"/>
    <w:rsid w:val="00C74006"/>
    <w:rsid w:val="00CB0DA7"/>
    <w:rsid w:val="00CB2982"/>
    <w:rsid w:val="00CB65FE"/>
    <w:rsid w:val="00CF58A8"/>
    <w:rsid w:val="00D172B0"/>
    <w:rsid w:val="00D23698"/>
    <w:rsid w:val="00D52BEF"/>
    <w:rsid w:val="00D543BF"/>
    <w:rsid w:val="00D65822"/>
    <w:rsid w:val="00D835D4"/>
    <w:rsid w:val="00D86AE0"/>
    <w:rsid w:val="00D9015D"/>
    <w:rsid w:val="00DB11B3"/>
    <w:rsid w:val="00DD0A43"/>
    <w:rsid w:val="00DD1590"/>
    <w:rsid w:val="00DE24DB"/>
    <w:rsid w:val="00DE63BB"/>
    <w:rsid w:val="00E008A5"/>
    <w:rsid w:val="00E02E84"/>
    <w:rsid w:val="00E20976"/>
    <w:rsid w:val="00E31897"/>
    <w:rsid w:val="00E705A4"/>
    <w:rsid w:val="00E73781"/>
    <w:rsid w:val="00E938C8"/>
    <w:rsid w:val="00E94AA3"/>
    <w:rsid w:val="00EC30C6"/>
    <w:rsid w:val="00EC5A9B"/>
    <w:rsid w:val="00ED7241"/>
    <w:rsid w:val="00F10097"/>
    <w:rsid w:val="00F22CED"/>
    <w:rsid w:val="00F45A1A"/>
    <w:rsid w:val="00F519A3"/>
    <w:rsid w:val="00F57C5D"/>
    <w:rsid w:val="00F57DC7"/>
    <w:rsid w:val="00F66F92"/>
    <w:rsid w:val="00F75984"/>
    <w:rsid w:val="00F80C73"/>
    <w:rsid w:val="00F97D19"/>
    <w:rsid w:val="00FA1C2D"/>
    <w:rsid w:val="00FB0995"/>
    <w:rsid w:val="00FB7722"/>
    <w:rsid w:val="00FD7EDA"/>
    <w:rsid w:val="00FF2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E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2E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2E24"/>
    <w:rPr>
      <w:sz w:val="18"/>
      <w:szCs w:val="18"/>
    </w:rPr>
  </w:style>
  <w:style w:type="paragraph" w:styleId="a4">
    <w:name w:val="footer"/>
    <w:basedOn w:val="a"/>
    <w:link w:val="Char0"/>
    <w:uiPriority w:val="99"/>
    <w:semiHidden/>
    <w:unhideWhenUsed/>
    <w:rsid w:val="002D2E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2E24"/>
    <w:rPr>
      <w:sz w:val="18"/>
      <w:szCs w:val="18"/>
    </w:rPr>
  </w:style>
  <w:style w:type="character" w:styleId="a5">
    <w:name w:val="Hyperlink"/>
    <w:basedOn w:val="a0"/>
    <w:uiPriority w:val="99"/>
    <w:unhideWhenUsed/>
    <w:qFormat/>
    <w:rsid w:val="002D2E24"/>
    <w:rPr>
      <w:color w:val="0000FF"/>
      <w:u w:val="single"/>
    </w:rPr>
  </w:style>
  <w:style w:type="paragraph" w:styleId="a6">
    <w:name w:val="Normal Indent"/>
    <w:aliases w:val="表正文,正文非缩进,特点,body text,鋘drad,????nd,Body Te?nd,Bo,段1,四号,标题四,正文双线,ALT+Z,缩进,???änd,Body Text(ch),正文缩进（首行缩进两字）,正文（首行缩进两字） Char,正文（首行缩进两字） Char Char Char Char Char,正文（首行缩进两字） Char Char Char,正文（首行缩进两字） Char Char Char Char,水上软件,二,正文不缩进,正文(首行缩进两字),首行缩进,样"/>
    <w:basedOn w:val="a"/>
    <w:link w:val="Char1"/>
    <w:rsid w:val="00F75984"/>
    <w:pPr>
      <w:adjustRightInd w:val="0"/>
      <w:spacing w:line="360" w:lineRule="atLeast"/>
      <w:ind w:firstLine="482"/>
      <w:textAlignment w:val="baseline"/>
    </w:pPr>
    <w:rPr>
      <w:kern w:val="0"/>
      <w:sz w:val="24"/>
    </w:rPr>
  </w:style>
  <w:style w:type="character" w:customStyle="1" w:styleId="Char1">
    <w:name w:val="正文缩进 Char"/>
    <w:aliases w:val="表正文 Char,正文非缩进 Char,特点 Char,body text Char,鋘drad Char,????nd Char,Body Te?nd Char,Bo Char,段1 Char,四号 Char,标题四 Char,正文双线 Char,ALT+Z Char,缩进 Char,???änd Char,Body Text(ch) Char,正文缩进（首行缩进两字） Char,正文（首行缩进两字） Char Char,水上软件 Char,二 Char,正文不缩进 Char"/>
    <w:link w:val="a6"/>
    <w:locked/>
    <w:rsid w:val="00F75984"/>
    <w:rPr>
      <w:rFonts w:ascii="Times New Roman" w:eastAsia="宋体" w:hAnsi="Times New Roman" w:cs="Times New Roman"/>
      <w:kern w:val="0"/>
      <w:sz w:val="24"/>
      <w:szCs w:val="24"/>
    </w:rPr>
  </w:style>
  <w:style w:type="character" w:customStyle="1" w:styleId="Char2">
    <w:name w:val="正文文本缩进 Char"/>
    <w:aliases w:val="特点标题 Char,PI Char,正文文字首行缩进 Char,正文文字缩进-5号-不可改 Char,正文小标题 Char,HD正文1 Char"/>
    <w:basedOn w:val="a0"/>
    <w:link w:val="a7"/>
    <w:rsid w:val="00F75984"/>
    <w:rPr>
      <w:rFonts w:ascii="Times New Roman" w:hAnsi="Times New Roman"/>
      <w:szCs w:val="24"/>
    </w:rPr>
  </w:style>
  <w:style w:type="paragraph" w:styleId="a7">
    <w:name w:val="Body Text Indent"/>
    <w:aliases w:val="特点标题,PI,正文文字首行缩进,正文文字缩进-5号-不可改,正文小标题,HD正文1"/>
    <w:basedOn w:val="a"/>
    <w:link w:val="Char2"/>
    <w:unhideWhenUsed/>
    <w:rsid w:val="00F75984"/>
    <w:pPr>
      <w:spacing w:after="120"/>
      <w:ind w:leftChars="200" w:left="420"/>
    </w:pPr>
    <w:rPr>
      <w:rFonts w:eastAsiaTheme="minorEastAsia" w:cstheme="minorBidi"/>
    </w:rPr>
  </w:style>
  <w:style w:type="character" w:customStyle="1" w:styleId="Char10">
    <w:name w:val="正文文本缩进 Char1"/>
    <w:basedOn w:val="a0"/>
    <w:link w:val="a7"/>
    <w:uiPriority w:val="99"/>
    <w:semiHidden/>
    <w:rsid w:val="00F75984"/>
    <w:rPr>
      <w:rFonts w:ascii="Times New Roman" w:eastAsia="宋体" w:hAnsi="Times New Roman" w:cs="Times New Roman"/>
      <w:szCs w:val="24"/>
    </w:rPr>
  </w:style>
  <w:style w:type="character" w:customStyle="1" w:styleId="2Char">
    <w:name w:val="正文缩进2格 Char"/>
    <w:basedOn w:val="a0"/>
    <w:link w:val="2"/>
    <w:locked/>
    <w:rsid w:val="00F75984"/>
    <w:rPr>
      <w:rFonts w:ascii="仿宋_GB2312" w:eastAsia="仿宋_GB2312" w:hAnsi="宋体"/>
      <w:sz w:val="31"/>
      <w:szCs w:val="28"/>
    </w:rPr>
  </w:style>
  <w:style w:type="paragraph" w:customStyle="1" w:styleId="2">
    <w:name w:val="正文缩进2格"/>
    <w:basedOn w:val="a"/>
    <w:link w:val="2Char"/>
    <w:uiPriority w:val="99"/>
    <w:qFormat/>
    <w:rsid w:val="00F75984"/>
    <w:pPr>
      <w:spacing w:line="600" w:lineRule="exact"/>
      <w:ind w:firstLineChars="206" w:firstLine="639"/>
    </w:pPr>
    <w:rPr>
      <w:rFonts w:ascii="仿宋_GB2312" w:eastAsia="仿宋_GB2312" w:hAnsi="宋体" w:cstheme="minorBidi"/>
      <w:sz w:val="31"/>
      <w:szCs w:val="28"/>
    </w:rPr>
  </w:style>
  <w:style w:type="character" w:customStyle="1" w:styleId="2Char0">
    <w:name w:val="正文文本缩进 2 Char"/>
    <w:basedOn w:val="a0"/>
    <w:link w:val="20"/>
    <w:rsid w:val="00F75984"/>
    <w:rPr>
      <w:rFonts w:ascii="Times New Roman" w:eastAsia="宋体" w:hAnsi="Times New Roman" w:cs="Times New Roman"/>
      <w:szCs w:val="24"/>
    </w:rPr>
  </w:style>
  <w:style w:type="paragraph" w:styleId="20">
    <w:name w:val="Body Text Indent 2"/>
    <w:basedOn w:val="a"/>
    <w:link w:val="2Char0"/>
    <w:rsid w:val="00F75984"/>
    <w:pPr>
      <w:spacing w:after="120" w:line="480" w:lineRule="auto"/>
      <w:ind w:leftChars="200" w:left="420"/>
    </w:pPr>
  </w:style>
  <w:style w:type="character" w:customStyle="1" w:styleId="2Char1">
    <w:name w:val="正文文本缩进 2 Char1"/>
    <w:basedOn w:val="a0"/>
    <w:link w:val="20"/>
    <w:uiPriority w:val="99"/>
    <w:semiHidden/>
    <w:rsid w:val="00F75984"/>
    <w:rPr>
      <w:rFonts w:ascii="Times New Roman" w:eastAsia="宋体" w:hAnsi="Times New Roman" w:cs="Times New Roman"/>
      <w:szCs w:val="24"/>
    </w:rPr>
  </w:style>
  <w:style w:type="paragraph" w:styleId="a8">
    <w:name w:val="Plain Text"/>
    <w:aliases w:val="普通文字 Char,纯文本 Char Char,普通文字 Char Char,普通文字,Texte,小"/>
    <w:basedOn w:val="a"/>
    <w:link w:val="Char3"/>
    <w:qFormat/>
    <w:rsid w:val="00F75984"/>
    <w:rPr>
      <w:rFonts w:ascii="宋体" w:hAnsi="Courier New" w:cs="Courier New"/>
      <w:szCs w:val="21"/>
    </w:rPr>
  </w:style>
  <w:style w:type="character" w:customStyle="1" w:styleId="Char3">
    <w:name w:val="纯文本 Char"/>
    <w:aliases w:val="普通文字 Char Char1,纯文本 Char Char Char,普通文字 Char Char Char,普通文字 Char1,Texte Char,小 Char"/>
    <w:basedOn w:val="a0"/>
    <w:link w:val="a8"/>
    <w:rsid w:val="00F75984"/>
    <w:rPr>
      <w:rFonts w:ascii="宋体" w:eastAsia="宋体" w:hAnsi="Courier New" w:cs="Courier New"/>
      <w:szCs w:val="21"/>
    </w:rPr>
  </w:style>
  <w:style w:type="paragraph" w:customStyle="1" w:styleId="msonormalcxspmiddle">
    <w:name w:val="msonormalcxspmiddle"/>
    <w:basedOn w:val="a"/>
    <w:rsid w:val="00F75984"/>
    <w:pPr>
      <w:widowControl/>
      <w:spacing w:before="100" w:beforeAutospacing="1" w:after="100" w:afterAutospacing="1"/>
      <w:jc w:val="left"/>
    </w:pPr>
    <w:rPr>
      <w:rFonts w:ascii="宋体" w:hAnsi="宋体" w:cs="宋体"/>
      <w:kern w:val="0"/>
      <w:sz w:val="24"/>
    </w:rPr>
  </w:style>
  <w:style w:type="character" w:customStyle="1" w:styleId="2CharChar">
    <w:name w:val="正文缩进2格 Char Char"/>
    <w:uiPriority w:val="99"/>
    <w:qFormat/>
    <w:locked/>
    <w:rsid w:val="000C51F0"/>
    <w:rPr>
      <w:rFonts w:ascii="仿宋_GB2312" w:eastAsia="仿宋_GB2312" w:hAnsi="宋体" w:cs="仿宋_GB2312"/>
      <w:kern w:val="2"/>
      <w:sz w:val="28"/>
      <w:szCs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邢楠楠</dc:creator>
  <cp:lastModifiedBy>HP</cp:lastModifiedBy>
  <cp:revision>2</cp:revision>
  <dcterms:created xsi:type="dcterms:W3CDTF">2018-11-16T02:06:00Z</dcterms:created>
  <dcterms:modified xsi:type="dcterms:W3CDTF">2018-11-16T02:06:00Z</dcterms:modified>
</cp:coreProperties>
</file>