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6101" w:rsidRPr="007E6B4C" w:rsidRDefault="00A16101">
      <w:pPr>
        <w:adjustRightInd w:val="0"/>
        <w:snapToGrid w:val="0"/>
        <w:spacing w:line="360" w:lineRule="auto"/>
        <w:ind w:firstLine="880"/>
        <w:jc w:val="center"/>
        <w:rPr>
          <w:rFonts w:ascii="仿宋_GB2312" w:eastAsia="仿宋_GB2312" w:hAnsi="Arial"/>
          <w:sz w:val="44"/>
          <w:szCs w:val="44"/>
        </w:rPr>
      </w:pPr>
    </w:p>
    <w:p w:rsidR="00A16101" w:rsidRPr="007E6B4C" w:rsidRDefault="00A16101">
      <w:pPr>
        <w:adjustRightInd w:val="0"/>
        <w:snapToGrid w:val="0"/>
        <w:spacing w:line="360" w:lineRule="auto"/>
        <w:ind w:firstLine="880"/>
        <w:jc w:val="center"/>
        <w:rPr>
          <w:rFonts w:ascii="仿宋_GB2312" w:eastAsia="仿宋_GB2312" w:hAnsi="Arial"/>
          <w:sz w:val="44"/>
          <w:szCs w:val="44"/>
        </w:rPr>
      </w:pPr>
    </w:p>
    <w:p w:rsidR="00A16101" w:rsidRPr="007E6B4C" w:rsidRDefault="00C86603" w:rsidP="00C86603">
      <w:pPr>
        <w:tabs>
          <w:tab w:val="left" w:pos="6300"/>
        </w:tabs>
        <w:snapToGrid w:val="0"/>
        <w:spacing w:line="300" w:lineRule="auto"/>
        <w:ind w:firstLine="701"/>
        <w:jc w:val="center"/>
        <w:rPr>
          <w:rFonts w:ascii="宋体" w:hAnsi="宋体"/>
          <w:w w:val="80"/>
          <w:sz w:val="44"/>
          <w:szCs w:val="44"/>
        </w:rPr>
      </w:pPr>
      <w:r w:rsidRPr="007E6B4C">
        <w:rPr>
          <w:rFonts w:ascii="宋体" w:hAnsi="宋体" w:hint="eastAsia"/>
          <w:w w:val="80"/>
          <w:sz w:val="44"/>
          <w:szCs w:val="44"/>
        </w:rPr>
        <w:t>南通农副产品物流有限公司冷库压力容器（含压力管道）年审服务采购项目（第二次）</w:t>
      </w:r>
    </w:p>
    <w:p w:rsidR="00A16101" w:rsidRPr="007E6B4C" w:rsidRDefault="00A16101">
      <w:pPr>
        <w:tabs>
          <w:tab w:val="left" w:pos="6300"/>
        </w:tabs>
        <w:snapToGrid w:val="0"/>
        <w:spacing w:line="300" w:lineRule="auto"/>
        <w:ind w:firstLine="1339"/>
        <w:jc w:val="center"/>
        <w:rPr>
          <w:rFonts w:ascii="Arial" w:eastAsia="黑体" w:hAnsi="Arial"/>
          <w:w w:val="80"/>
          <w:sz w:val="84"/>
        </w:rPr>
      </w:pPr>
    </w:p>
    <w:p w:rsidR="00A16101" w:rsidRPr="007E6B4C" w:rsidRDefault="00A16101">
      <w:pPr>
        <w:tabs>
          <w:tab w:val="left" w:pos="6300"/>
        </w:tabs>
        <w:snapToGrid w:val="0"/>
        <w:spacing w:line="300" w:lineRule="auto"/>
        <w:ind w:firstLine="1339"/>
        <w:jc w:val="center"/>
        <w:rPr>
          <w:rFonts w:ascii="Arial" w:eastAsia="黑体" w:hAnsi="Arial"/>
          <w:w w:val="80"/>
          <w:sz w:val="84"/>
        </w:rPr>
      </w:pPr>
    </w:p>
    <w:p w:rsidR="00A16101" w:rsidRPr="007E6B4C" w:rsidRDefault="00295CA7">
      <w:pPr>
        <w:tabs>
          <w:tab w:val="left" w:pos="1050"/>
          <w:tab w:val="right" w:leader="dot" w:pos="9402"/>
        </w:tabs>
        <w:spacing w:line="1000" w:lineRule="exact"/>
        <w:ind w:firstLine="906"/>
        <w:jc w:val="center"/>
        <w:rPr>
          <w:rFonts w:ascii="宋体" w:hAnsi="宋体"/>
          <w:sz w:val="72"/>
          <w:szCs w:val="72"/>
        </w:rPr>
      </w:pPr>
      <w:r w:rsidRPr="007E6B4C">
        <w:rPr>
          <w:rFonts w:ascii="宋体" w:hAnsi="宋体" w:hint="eastAsia"/>
          <w:b/>
          <w:w w:val="80"/>
          <w:sz w:val="56"/>
          <w:szCs w:val="56"/>
        </w:rPr>
        <w:t>竞争性谈判文件</w:t>
      </w:r>
    </w:p>
    <w:p w:rsidR="00A16101" w:rsidRPr="007E6B4C" w:rsidRDefault="00A16101">
      <w:pPr>
        <w:ind w:firstLine="883"/>
        <w:jc w:val="center"/>
        <w:rPr>
          <w:rFonts w:ascii="仿宋_GB2312" w:eastAsia="仿宋_GB2312" w:hAnsi="Calibri"/>
          <w:b/>
          <w:sz w:val="44"/>
          <w:szCs w:val="44"/>
        </w:rPr>
      </w:pPr>
    </w:p>
    <w:p w:rsidR="00A16101" w:rsidRPr="007E6B4C" w:rsidRDefault="00A16101">
      <w:pPr>
        <w:ind w:firstLine="883"/>
        <w:jc w:val="center"/>
        <w:rPr>
          <w:rFonts w:ascii="仿宋_GB2312" w:eastAsia="仿宋_GB2312" w:hAnsi="Calibri"/>
          <w:b/>
          <w:sz w:val="44"/>
          <w:szCs w:val="44"/>
        </w:rPr>
      </w:pPr>
    </w:p>
    <w:p w:rsidR="00A16101" w:rsidRPr="007E6B4C" w:rsidRDefault="00295CA7">
      <w:pPr>
        <w:tabs>
          <w:tab w:val="left" w:pos="1050"/>
          <w:tab w:val="right" w:leader="dot" w:pos="9402"/>
        </w:tabs>
        <w:spacing w:line="520" w:lineRule="exact"/>
        <w:ind w:firstLine="446"/>
        <w:jc w:val="center"/>
        <w:rPr>
          <w:rFonts w:eastAsia="仿宋_GB2312"/>
          <w:sz w:val="36"/>
          <w:szCs w:val="36"/>
        </w:rPr>
      </w:pPr>
      <w:r w:rsidRPr="007E6B4C">
        <w:rPr>
          <w:rFonts w:ascii="宋体" w:hAnsi="宋体"/>
          <w:w w:val="80"/>
          <w:sz w:val="28"/>
          <w:szCs w:val="28"/>
        </w:rPr>
        <w:t>（资格后审）</w:t>
      </w:r>
    </w:p>
    <w:p w:rsidR="00A16101" w:rsidRPr="007E6B4C" w:rsidRDefault="00A16101">
      <w:pPr>
        <w:snapToGrid w:val="0"/>
        <w:spacing w:line="360" w:lineRule="auto"/>
        <w:ind w:firstLine="723"/>
        <w:jc w:val="center"/>
        <w:rPr>
          <w:rFonts w:ascii="Arial" w:eastAsia="黑体" w:hAnsi="Arial"/>
          <w:b/>
          <w:sz w:val="36"/>
        </w:rPr>
      </w:pPr>
    </w:p>
    <w:p w:rsidR="00A16101" w:rsidRPr="007E6B4C" w:rsidRDefault="00A16101">
      <w:pPr>
        <w:snapToGrid w:val="0"/>
        <w:spacing w:line="360" w:lineRule="auto"/>
        <w:ind w:firstLine="723"/>
        <w:jc w:val="center"/>
        <w:rPr>
          <w:rFonts w:ascii="Arial" w:eastAsia="黑体" w:hAnsi="Arial"/>
          <w:b/>
          <w:sz w:val="36"/>
        </w:rPr>
      </w:pPr>
    </w:p>
    <w:p w:rsidR="00A16101" w:rsidRPr="007E6B4C" w:rsidRDefault="00A16101">
      <w:pPr>
        <w:snapToGrid w:val="0"/>
        <w:spacing w:line="360" w:lineRule="auto"/>
        <w:ind w:firstLine="723"/>
        <w:jc w:val="center"/>
        <w:rPr>
          <w:rFonts w:ascii="Arial" w:eastAsia="黑体" w:hAnsi="Arial"/>
          <w:b/>
          <w:sz w:val="36"/>
        </w:rPr>
      </w:pPr>
    </w:p>
    <w:p w:rsidR="00A16101" w:rsidRPr="007E6B4C" w:rsidRDefault="00A16101">
      <w:pPr>
        <w:snapToGrid w:val="0"/>
        <w:spacing w:line="360" w:lineRule="auto"/>
        <w:ind w:firstLine="723"/>
        <w:jc w:val="center"/>
        <w:rPr>
          <w:rFonts w:ascii="Arial" w:eastAsia="黑体" w:hAnsi="Arial"/>
          <w:b/>
          <w:sz w:val="36"/>
        </w:rPr>
      </w:pPr>
    </w:p>
    <w:p w:rsidR="00A16101" w:rsidRPr="007E6B4C" w:rsidRDefault="00A16101">
      <w:pPr>
        <w:snapToGrid w:val="0"/>
        <w:spacing w:line="360" w:lineRule="auto"/>
        <w:ind w:firstLine="723"/>
        <w:jc w:val="center"/>
        <w:rPr>
          <w:rFonts w:ascii="Arial" w:eastAsia="黑体" w:hAnsi="Arial"/>
          <w:b/>
          <w:sz w:val="36"/>
        </w:rPr>
      </w:pPr>
    </w:p>
    <w:p w:rsidR="00A16101" w:rsidRPr="007E6B4C" w:rsidRDefault="00A16101">
      <w:pPr>
        <w:snapToGrid w:val="0"/>
        <w:spacing w:line="360" w:lineRule="auto"/>
        <w:ind w:firstLine="723"/>
        <w:rPr>
          <w:rFonts w:ascii="Arial" w:eastAsia="黑体" w:hAnsi="Arial"/>
          <w:b/>
          <w:sz w:val="36"/>
        </w:rPr>
      </w:pPr>
    </w:p>
    <w:p w:rsidR="00A16101" w:rsidRPr="007E6B4C" w:rsidRDefault="00295CA7">
      <w:pPr>
        <w:ind w:firstLine="642"/>
        <w:jc w:val="center"/>
        <w:rPr>
          <w:rFonts w:ascii="宋体" w:hAnsi="宋体"/>
          <w:b/>
          <w:spacing w:val="20"/>
          <w:sz w:val="28"/>
          <w:szCs w:val="28"/>
        </w:rPr>
      </w:pPr>
      <w:r w:rsidRPr="007E6B4C">
        <w:rPr>
          <w:rFonts w:ascii="宋体" w:hAnsi="宋体" w:hint="eastAsia"/>
          <w:b/>
          <w:spacing w:val="20"/>
          <w:sz w:val="28"/>
          <w:szCs w:val="28"/>
        </w:rPr>
        <w:t>招标方：南通农副产品物流有限公司</w:t>
      </w:r>
    </w:p>
    <w:p w:rsidR="00A16101" w:rsidRPr="007E6B4C" w:rsidRDefault="00295CA7">
      <w:pPr>
        <w:adjustRightInd w:val="0"/>
        <w:snapToGrid w:val="0"/>
        <w:ind w:firstLine="562"/>
        <w:jc w:val="center"/>
        <w:rPr>
          <w:rFonts w:ascii="宋体" w:hAnsi="宋体" w:cs="宋体"/>
          <w:b/>
          <w:sz w:val="28"/>
          <w:szCs w:val="28"/>
        </w:rPr>
      </w:pPr>
      <w:r w:rsidRPr="007E6B4C">
        <w:rPr>
          <w:rFonts w:ascii="宋体" w:hAnsi="宋体" w:cs="宋体" w:hint="eastAsia"/>
          <w:b/>
          <w:sz w:val="28"/>
          <w:szCs w:val="28"/>
        </w:rPr>
        <w:t>招标代理：江苏中房工程咨询有限公司</w:t>
      </w:r>
    </w:p>
    <w:p w:rsidR="00A16101" w:rsidRPr="007E6B4C" w:rsidRDefault="00295CA7">
      <w:pPr>
        <w:tabs>
          <w:tab w:val="left" w:pos="1050"/>
          <w:tab w:val="right" w:leader="dot" w:pos="9402"/>
        </w:tabs>
        <w:spacing w:line="520" w:lineRule="exact"/>
        <w:ind w:firstLine="453"/>
        <w:jc w:val="center"/>
        <w:rPr>
          <w:rFonts w:ascii="仿宋_GB2312" w:eastAsia="仿宋_GB2312" w:hAnsi="Arial"/>
          <w:b/>
          <w:sz w:val="28"/>
          <w:szCs w:val="28"/>
        </w:rPr>
      </w:pPr>
      <w:r w:rsidRPr="007E6B4C">
        <w:rPr>
          <w:rFonts w:ascii="宋体" w:hAnsi="宋体" w:hint="eastAsia"/>
          <w:b/>
          <w:w w:val="80"/>
          <w:sz w:val="28"/>
          <w:szCs w:val="28"/>
        </w:rPr>
        <w:t>二○二一年</w:t>
      </w:r>
      <w:r w:rsidRPr="007E6B4C">
        <w:rPr>
          <w:rFonts w:ascii="宋体" w:hAnsi="宋体" w:hint="eastAsia"/>
          <w:b/>
          <w:w w:val="80"/>
          <w:sz w:val="28"/>
          <w:szCs w:val="28"/>
        </w:rPr>
        <w:t>三</w:t>
      </w:r>
      <w:r w:rsidRPr="007E6B4C">
        <w:rPr>
          <w:rFonts w:ascii="宋体" w:hAnsi="宋体" w:hint="eastAsia"/>
          <w:b/>
          <w:w w:val="80"/>
          <w:sz w:val="28"/>
          <w:szCs w:val="28"/>
        </w:rPr>
        <w:t>月</w:t>
      </w:r>
      <w:r w:rsidR="00C86603" w:rsidRPr="007E6B4C">
        <w:rPr>
          <w:rFonts w:ascii="宋体" w:hAnsi="宋体" w:hint="eastAsia"/>
          <w:b/>
          <w:w w:val="80"/>
          <w:sz w:val="28"/>
          <w:szCs w:val="28"/>
        </w:rPr>
        <w:t>五</w:t>
      </w:r>
      <w:r w:rsidRPr="007E6B4C">
        <w:rPr>
          <w:rFonts w:ascii="宋体" w:hAnsi="宋体" w:hint="eastAsia"/>
          <w:b/>
          <w:w w:val="80"/>
          <w:sz w:val="28"/>
          <w:szCs w:val="28"/>
        </w:rPr>
        <w:t>日</w:t>
      </w:r>
    </w:p>
    <w:p w:rsidR="00A16101" w:rsidRPr="007E6B4C" w:rsidRDefault="00A16101">
      <w:pPr>
        <w:spacing w:line="360" w:lineRule="auto"/>
        <w:ind w:firstLine="420"/>
        <w:rPr>
          <w:rFonts w:ascii="Arial" w:hAnsi="Arial"/>
        </w:rPr>
      </w:pPr>
    </w:p>
    <w:p w:rsidR="00A16101" w:rsidRPr="007E6B4C" w:rsidRDefault="00A16101">
      <w:pPr>
        <w:spacing w:line="360" w:lineRule="auto"/>
        <w:ind w:firstLine="420"/>
        <w:rPr>
          <w:rFonts w:ascii="Arial" w:hAnsi="Arial"/>
        </w:rPr>
      </w:pPr>
    </w:p>
    <w:p w:rsidR="00A16101" w:rsidRPr="007E6B4C" w:rsidRDefault="00A16101">
      <w:pPr>
        <w:spacing w:line="800" w:lineRule="exact"/>
        <w:ind w:firstLine="1044"/>
        <w:jc w:val="center"/>
        <w:rPr>
          <w:rFonts w:ascii="仿宋_GB2312" w:eastAsia="仿宋_GB2312" w:hAnsi="黑体"/>
          <w:b/>
          <w:sz w:val="52"/>
          <w:szCs w:val="52"/>
        </w:rPr>
      </w:pPr>
      <w:bookmarkStart w:id="0" w:name="_Toc11554638"/>
      <w:bookmarkStart w:id="1" w:name="_Toc94585339"/>
      <w:bookmarkStart w:id="2" w:name="_Toc11499583"/>
      <w:bookmarkStart w:id="3" w:name="_Toc8895738"/>
      <w:bookmarkStart w:id="4" w:name="_Toc94544827"/>
      <w:bookmarkStart w:id="5" w:name="_Toc11500279"/>
      <w:bookmarkStart w:id="6" w:name="_Toc521203417"/>
      <w:bookmarkStart w:id="7" w:name="_Toc521201596"/>
      <w:bookmarkStart w:id="8" w:name="_Toc12670502"/>
      <w:bookmarkStart w:id="9" w:name="_Toc94544743"/>
    </w:p>
    <w:p w:rsidR="00A16101" w:rsidRPr="007E6B4C" w:rsidRDefault="00295CA7">
      <w:pPr>
        <w:spacing w:line="600" w:lineRule="exact"/>
        <w:ind w:firstLine="723"/>
        <w:jc w:val="center"/>
        <w:rPr>
          <w:rFonts w:ascii="黑体" w:eastAsia="黑体" w:hAnsi="黑体"/>
          <w:b/>
          <w:sz w:val="36"/>
          <w:szCs w:val="36"/>
        </w:rPr>
      </w:pPr>
      <w:r w:rsidRPr="007E6B4C">
        <w:rPr>
          <w:rFonts w:ascii="黑体" w:eastAsia="黑体" w:hAnsi="黑体" w:hint="eastAsia"/>
          <w:b/>
          <w:sz w:val="36"/>
          <w:szCs w:val="36"/>
        </w:rPr>
        <w:t>目</w:t>
      </w:r>
      <w:r w:rsidRPr="007E6B4C">
        <w:rPr>
          <w:rFonts w:ascii="黑体" w:eastAsia="黑体" w:hAnsi="黑体" w:hint="eastAsia"/>
          <w:b/>
          <w:sz w:val="36"/>
          <w:szCs w:val="36"/>
        </w:rPr>
        <w:t xml:space="preserve">   </w:t>
      </w:r>
      <w:r w:rsidRPr="007E6B4C">
        <w:rPr>
          <w:rFonts w:ascii="黑体" w:eastAsia="黑体" w:hAnsi="黑体" w:hint="eastAsia"/>
          <w:b/>
          <w:sz w:val="36"/>
          <w:szCs w:val="36"/>
        </w:rPr>
        <w:t>录</w:t>
      </w:r>
    </w:p>
    <w:p w:rsidR="00A16101" w:rsidRPr="007E6B4C" w:rsidRDefault="00A16101">
      <w:pPr>
        <w:spacing w:line="600" w:lineRule="exact"/>
        <w:ind w:firstLine="1044"/>
        <w:jc w:val="center"/>
        <w:rPr>
          <w:rFonts w:ascii="仿宋_GB2312" w:eastAsia="仿宋_GB2312" w:hAnsi="黑体"/>
          <w:b/>
          <w:sz w:val="52"/>
          <w:szCs w:val="52"/>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第一章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竞争性谈判公告</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jc w:val="left"/>
        <w:rPr>
          <w:rFonts w:ascii="黑体" w:eastAsia="黑体" w:hAnsi="黑体"/>
          <w:bCs/>
          <w:sz w:val="28"/>
          <w:szCs w:val="28"/>
        </w:rPr>
      </w:pPr>
      <w:r w:rsidRPr="007E6B4C">
        <w:rPr>
          <w:rFonts w:ascii="黑体" w:eastAsia="黑体" w:hAnsi="黑体" w:hint="eastAsia"/>
          <w:bCs/>
          <w:sz w:val="28"/>
          <w:szCs w:val="28"/>
        </w:rPr>
        <w:t>第二章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谈判供应商须知</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第三章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项目需求</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第四章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评审方法和程序</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第五章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合同授予</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第六章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履约验收及付款</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第七章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质疑与投诉</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295CA7">
      <w:pPr>
        <w:tabs>
          <w:tab w:val="left" w:pos="7740"/>
        </w:tabs>
        <w:spacing w:line="600" w:lineRule="exact"/>
        <w:ind w:firstLineChars="1113" w:firstLine="3116"/>
        <w:rPr>
          <w:rFonts w:ascii="黑体" w:eastAsia="黑体" w:hAnsi="黑体"/>
          <w:bCs/>
          <w:sz w:val="28"/>
          <w:szCs w:val="28"/>
        </w:rPr>
      </w:pPr>
      <w:r w:rsidRPr="007E6B4C">
        <w:rPr>
          <w:rFonts w:ascii="黑体" w:eastAsia="黑体" w:hAnsi="黑体" w:hint="eastAsia"/>
          <w:bCs/>
          <w:sz w:val="28"/>
          <w:szCs w:val="28"/>
        </w:rPr>
        <w:t>第八章</w:t>
      </w:r>
      <w:r w:rsidRPr="007E6B4C">
        <w:rPr>
          <w:rFonts w:ascii="黑体" w:eastAsia="黑体" w:hAnsi="黑体" w:hint="eastAsia"/>
          <w:bCs/>
          <w:sz w:val="28"/>
          <w:szCs w:val="28"/>
        </w:rPr>
        <w:t xml:space="preserve">  </w:t>
      </w:r>
      <w:r w:rsidRPr="007E6B4C">
        <w:rPr>
          <w:rFonts w:ascii="黑体" w:eastAsia="黑体" w:hAnsi="黑体" w:hint="eastAsia"/>
          <w:bCs/>
          <w:sz w:val="28"/>
          <w:szCs w:val="28"/>
        </w:rPr>
        <w:t>谈判响应文件的组成与格式</w:t>
      </w: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A16101">
      <w:pPr>
        <w:tabs>
          <w:tab w:val="left" w:pos="7740"/>
        </w:tabs>
        <w:spacing w:line="600" w:lineRule="exact"/>
        <w:ind w:firstLineChars="1113" w:firstLine="3116"/>
        <w:rPr>
          <w:rFonts w:ascii="黑体" w:eastAsia="黑体" w:hAnsi="黑体"/>
          <w:bCs/>
          <w:sz w:val="28"/>
          <w:szCs w:val="28"/>
        </w:rPr>
      </w:pPr>
    </w:p>
    <w:p w:rsidR="00A16101" w:rsidRPr="007E6B4C" w:rsidRDefault="00A16101">
      <w:pPr>
        <w:snapToGrid w:val="0"/>
        <w:ind w:firstLine="480"/>
        <w:rPr>
          <w:rFonts w:ascii="黑体" w:eastAsia="黑体" w:hAnsi="黑体"/>
          <w:sz w:val="24"/>
          <w:szCs w:val="24"/>
        </w:rPr>
      </w:pPr>
    </w:p>
    <w:p w:rsidR="00A16101" w:rsidRPr="007E6B4C" w:rsidRDefault="00295CA7">
      <w:pPr>
        <w:snapToGrid w:val="0"/>
        <w:ind w:firstLine="480"/>
        <w:rPr>
          <w:rFonts w:ascii="黑体" w:eastAsia="黑体" w:hAnsi="黑体"/>
          <w:sz w:val="24"/>
          <w:szCs w:val="24"/>
        </w:rPr>
      </w:pPr>
      <w:r w:rsidRPr="007E6B4C">
        <w:rPr>
          <w:rFonts w:ascii="黑体" w:eastAsia="黑体" w:hAnsi="黑体" w:hint="eastAsia"/>
          <w:sz w:val="24"/>
          <w:szCs w:val="24"/>
        </w:rPr>
        <w:lastRenderedPageBreak/>
        <w:t>尊敬的供应商：</w:t>
      </w:r>
    </w:p>
    <w:p w:rsidR="00A16101" w:rsidRPr="007E6B4C" w:rsidRDefault="00295CA7">
      <w:pPr>
        <w:snapToGrid w:val="0"/>
        <w:ind w:firstLine="480"/>
        <w:rPr>
          <w:rFonts w:ascii="黑体" w:eastAsia="黑体" w:hAnsi="黑体"/>
          <w:sz w:val="24"/>
          <w:szCs w:val="24"/>
        </w:rPr>
      </w:pPr>
      <w:r w:rsidRPr="007E6B4C">
        <w:rPr>
          <w:rFonts w:ascii="黑体" w:eastAsia="黑体" w:hAnsi="黑体" w:hint="eastAsia"/>
          <w:sz w:val="24"/>
          <w:szCs w:val="24"/>
        </w:rPr>
        <w:t>欢迎参加本采购项目的竞争性谈判。为保证本次谈判项目顺利进行，请在制作谈判响应文件之前，仔细阅读本竞争性谈判文件的各项条款，并按要求制作和递交谈判响应文件。谢谢合作！</w:t>
      </w:r>
    </w:p>
    <w:p w:rsidR="00A16101" w:rsidRPr="007E6B4C" w:rsidRDefault="00295CA7">
      <w:pPr>
        <w:pStyle w:val="31"/>
        <w:tabs>
          <w:tab w:val="left" w:pos="1050"/>
          <w:tab w:val="right" w:leader="dot" w:pos="9402"/>
        </w:tabs>
        <w:spacing w:line="520" w:lineRule="exact"/>
        <w:ind w:left="0" w:firstLine="478"/>
        <w:jc w:val="center"/>
        <w:outlineLvl w:val="0"/>
        <w:rPr>
          <w:rFonts w:ascii="黑体" w:eastAsia="黑体" w:hAnsi="黑体"/>
          <w:i w:val="0"/>
          <w:sz w:val="30"/>
          <w:szCs w:val="30"/>
        </w:rPr>
      </w:pPr>
      <w:bookmarkStart w:id="10" w:name="_Toc363573853"/>
      <w:r w:rsidRPr="007E6B4C">
        <w:rPr>
          <w:rFonts w:ascii="黑体" w:eastAsia="黑体" w:hAnsi="黑体" w:hint="eastAsia"/>
          <w:i w:val="0"/>
          <w:w w:val="80"/>
          <w:sz w:val="30"/>
          <w:szCs w:val="30"/>
        </w:rPr>
        <w:t>第一章</w:t>
      </w:r>
      <w:r w:rsidRPr="007E6B4C">
        <w:rPr>
          <w:rFonts w:ascii="黑体" w:eastAsia="黑体" w:hAnsi="黑体" w:hint="eastAsia"/>
          <w:i w:val="0"/>
          <w:w w:val="80"/>
          <w:sz w:val="30"/>
          <w:szCs w:val="30"/>
        </w:rPr>
        <w:t xml:space="preserve">  </w:t>
      </w:r>
      <w:r w:rsidRPr="007E6B4C">
        <w:rPr>
          <w:rFonts w:ascii="黑体" w:eastAsia="黑体" w:hAnsi="黑体" w:hint="eastAsia"/>
          <w:i w:val="0"/>
          <w:w w:val="80"/>
          <w:sz w:val="30"/>
          <w:szCs w:val="30"/>
        </w:rPr>
        <w:t>竞争性谈判公</w:t>
      </w:r>
      <w:bookmarkEnd w:id="0"/>
      <w:bookmarkEnd w:id="1"/>
      <w:bookmarkEnd w:id="2"/>
      <w:bookmarkEnd w:id="3"/>
      <w:bookmarkEnd w:id="4"/>
      <w:bookmarkEnd w:id="5"/>
      <w:bookmarkEnd w:id="6"/>
      <w:bookmarkEnd w:id="7"/>
      <w:bookmarkEnd w:id="8"/>
      <w:bookmarkEnd w:id="9"/>
      <w:r w:rsidRPr="007E6B4C">
        <w:rPr>
          <w:rFonts w:ascii="黑体" w:eastAsia="黑体" w:hAnsi="黑体" w:hint="eastAsia"/>
          <w:i w:val="0"/>
          <w:w w:val="80"/>
          <w:sz w:val="30"/>
          <w:szCs w:val="30"/>
        </w:rPr>
        <w:t>告</w:t>
      </w:r>
      <w:bookmarkEnd w:id="10"/>
    </w:p>
    <w:p w:rsidR="00A16101" w:rsidRPr="007E6B4C" w:rsidRDefault="00295CA7">
      <w:pPr>
        <w:snapToGrid w:val="0"/>
        <w:ind w:firstLine="480"/>
        <w:rPr>
          <w:rFonts w:eastAsia="仿宋_GB2312"/>
          <w:sz w:val="24"/>
          <w:szCs w:val="24"/>
        </w:rPr>
      </w:pPr>
      <w:r w:rsidRPr="007E6B4C">
        <w:rPr>
          <w:rFonts w:eastAsia="仿宋_GB2312" w:hint="eastAsia"/>
          <w:sz w:val="24"/>
          <w:szCs w:val="24"/>
        </w:rPr>
        <w:t>江苏中房工程咨询有限公司（以下称代理机构）受南通农副产品物流有限公司（以下称采购人）的委托，就</w:t>
      </w:r>
      <w:r w:rsidR="00C86603" w:rsidRPr="007E6B4C">
        <w:rPr>
          <w:rFonts w:eastAsia="仿宋_GB2312" w:hint="eastAsia"/>
          <w:sz w:val="24"/>
          <w:szCs w:val="24"/>
        </w:rPr>
        <w:t>南通农副产品物流有限公司冷库压力容器（含压力管道）年审服务采购项目（第二次）</w:t>
      </w:r>
      <w:r w:rsidRPr="007E6B4C">
        <w:rPr>
          <w:rFonts w:eastAsia="仿宋_GB2312" w:hint="eastAsia"/>
          <w:sz w:val="24"/>
          <w:szCs w:val="24"/>
        </w:rPr>
        <w:t>组织竞争性谈判采购，诚邀符合条件的潜在供应商参加该项目的竞争性谈判。</w:t>
      </w:r>
    </w:p>
    <w:p w:rsidR="00A16101" w:rsidRPr="007E6B4C" w:rsidRDefault="00295CA7">
      <w:pPr>
        <w:snapToGrid w:val="0"/>
        <w:ind w:leftChars="202" w:left="2123" w:hangingChars="708" w:hanging="1699"/>
        <w:rPr>
          <w:rFonts w:eastAsia="仿宋_GB2312"/>
          <w:sz w:val="24"/>
          <w:szCs w:val="24"/>
        </w:rPr>
      </w:pPr>
      <w:r w:rsidRPr="007E6B4C">
        <w:rPr>
          <w:rFonts w:eastAsia="仿宋_GB2312"/>
          <w:sz w:val="24"/>
          <w:szCs w:val="24"/>
        </w:rPr>
        <w:t>一、项目名称：</w:t>
      </w:r>
      <w:r w:rsidR="00C86603" w:rsidRPr="007E6B4C">
        <w:rPr>
          <w:rFonts w:eastAsia="仿宋_GB2312" w:hint="eastAsia"/>
          <w:sz w:val="24"/>
          <w:szCs w:val="24"/>
        </w:rPr>
        <w:t>南通农副产品物流有限公司冷库压力容器（含压力管道）年审服务采购项目（第二次）</w:t>
      </w:r>
      <w:r w:rsidRPr="007E6B4C">
        <w:rPr>
          <w:rFonts w:eastAsia="仿宋_GB2312" w:hint="eastAsia"/>
          <w:sz w:val="24"/>
          <w:szCs w:val="24"/>
        </w:rPr>
        <w:t>；</w:t>
      </w:r>
    </w:p>
    <w:p w:rsidR="00A16101" w:rsidRPr="007E6B4C" w:rsidRDefault="00295CA7">
      <w:pPr>
        <w:snapToGrid w:val="0"/>
        <w:ind w:leftChars="202" w:left="2123" w:hangingChars="708" w:hanging="1699"/>
        <w:rPr>
          <w:rFonts w:eastAsia="仿宋_GB2312"/>
          <w:sz w:val="24"/>
          <w:szCs w:val="24"/>
        </w:rPr>
      </w:pPr>
      <w:r w:rsidRPr="007E6B4C">
        <w:rPr>
          <w:rFonts w:eastAsia="仿宋_GB2312"/>
          <w:sz w:val="24"/>
          <w:szCs w:val="24"/>
        </w:rPr>
        <w:t>二、</w:t>
      </w:r>
      <w:r w:rsidRPr="007E6B4C">
        <w:rPr>
          <w:rFonts w:eastAsia="仿宋_GB2312" w:hint="eastAsia"/>
          <w:sz w:val="24"/>
          <w:szCs w:val="24"/>
        </w:rPr>
        <w:t>项目预算：</w:t>
      </w:r>
      <w:r w:rsidRPr="007E6B4C">
        <w:rPr>
          <w:rFonts w:eastAsia="仿宋_GB2312" w:hint="eastAsia"/>
          <w:sz w:val="24"/>
          <w:szCs w:val="24"/>
        </w:rPr>
        <w:t>人民币</w:t>
      </w:r>
      <w:r w:rsidRPr="007E6B4C">
        <w:rPr>
          <w:rFonts w:eastAsia="仿宋_GB2312" w:hint="eastAsia"/>
          <w:sz w:val="24"/>
          <w:szCs w:val="24"/>
        </w:rPr>
        <w:t>15</w:t>
      </w:r>
      <w:r w:rsidRPr="007E6B4C">
        <w:rPr>
          <w:rFonts w:eastAsia="仿宋_GB2312" w:hint="eastAsia"/>
          <w:sz w:val="24"/>
          <w:szCs w:val="24"/>
        </w:rPr>
        <w:t>万元；</w:t>
      </w:r>
    </w:p>
    <w:p w:rsidR="00A16101" w:rsidRPr="007E6B4C" w:rsidRDefault="00295CA7">
      <w:pPr>
        <w:snapToGrid w:val="0"/>
        <w:ind w:leftChars="202" w:left="2123" w:hangingChars="708" w:hanging="1699"/>
        <w:rPr>
          <w:rFonts w:eastAsia="仿宋_GB2312"/>
          <w:sz w:val="24"/>
          <w:szCs w:val="24"/>
        </w:rPr>
      </w:pPr>
      <w:r w:rsidRPr="007E6B4C">
        <w:rPr>
          <w:rFonts w:eastAsia="仿宋_GB2312"/>
          <w:sz w:val="24"/>
          <w:szCs w:val="24"/>
        </w:rPr>
        <w:t>三、项目需求：详见</w:t>
      </w:r>
      <w:r w:rsidRPr="007E6B4C">
        <w:rPr>
          <w:rFonts w:eastAsia="仿宋_GB2312" w:hint="eastAsia"/>
          <w:sz w:val="24"/>
          <w:szCs w:val="24"/>
        </w:rPr>
        <w:t>谈判</w:t>
      </w:r>
      <w:r w:rsidRPr="007E6B4C">
        <w:rPr>
          <w:rFonts w:eastAsia="仿宋_GB2312"/>
          <w:sz w:val="24"/>
          <w:szCs w:val="24"/>
        </w:rPr>
        <w:t>文件第三章</w:t>
      </w:r>
      <w:r w:rsidRPr="007E6B4C">
        <w:rPr>
          <w:rFonts w:eastAsia="仿宋_GB2312" w:hint="eastAsia"/>
          <w:sz w:val="24"/>
          <w:szCs w:val="24"/>
        </w:rPr>
        <w:t>；</w:t>
      </w:r>
    </w:p>
    <w:p w:rsidR="00A16101" w:rsidRPr="007E6B4C" w:rsidRDefault="00295CA7">
      <w:pPr>
        <w:snapToGrid w:val="0"/>
        <w:ind w:leftChars="202" w:left="2123" w:hangingChars="708" w:hanging="1699"/>
        <w:jc w:val="left"/>
        <w:rPr>
          <w:rFonts w:eastAsia="仿宋_GB2312"/>
          <w:sz w:val="24"/>
          <w:szCs w:val="24"/>
        </w:rPr>
      </w:pPr>
      <w:r w:rsidRPr="007E6B4C">
        <w:rPr>
          <w:rFonts w:eastAsia="仿宋_GB2312"/>
          <w:sz w:val="24"/>
          <w:szCs w:val="24"/>
        </w:rPr>
        <w:t>四、</w:t>
      </w:r>
      <w:r w:rsidRPr="007E6B4C">
        <w:rPr>
          <w:rFonts w:eastAsia="仿宋_GB2312" w:hint="eastAsia"/>
          <w:sz w:val="24"/>
          <w:szCs w:val="24"/>
        </w:rPr>
        <w:t>服务周期：</w:t>
      </w:r>
      <w:r w:rsidRPr="007E6B4C">
        <w:rPr>
          <w:rFonts w:eastAsia="仿宋_GB2312" w:hint="eastAsia"/>
          <w:sz w:val="24"/>
          <w:szCs w:val="24"/>
        </w:rPr>
        <w:t>30</w:t>
      </w:r>
      <w:r w:rsidRPr="007E6B4C">
        <w:rPr>
          <w:rFonts w:eastAsia="仿宋_GB2312" w:hint="eastAsia"/>
          <w:sz w:val="24"/>
          <w:szCs w:val="24"/>
        </w:rPr>
        <w:t>个工作日；</w:t>
      </w:r>
    </w:p>
    <w:p w:rsidR="00A16101" w:rsidRPr="007E6B4C" w:rsidRDefault="00295CA7">
      <w:pPr>
        <w:snapToGrid w:val="0"/>
        <w:ind w:leftChars="202" w:left="2123" w:hangingChars="708" w:hanging="1699"/>
        <w:rPr>
          <w:rFonts w:eastAsia="仿宋_GB2312"/>
          <w:sz w:val="24"/>
          <w:szCs w:val="24"/>
        </w:rPr>
      </w:pPr>
      <w:r w:rsidRPr="007E6B4C">
        <w:rPr>
          <w:rFonts w:eastAsia="仿宋_GB2312" w:hint="eastAsia"/>
          <w:sz w:val="24"/>
          <w:szCs w:val="24"/>
        </w:rPr>
        <w:t>五</w:t>
      </w:r>
      <w:r w:rsidRPr="007E6B4C">
        <w:rPr>
          <w:rFonts w:eastAsia="仿宋_GB2312"/>
          <w:sz w:val="24"/>
          <w:szCs w:val="24"/>
        </w:rPr>
        <w:t>、</w:t>
      </w:r>
      <w:r w:rsidRPr="007E6B4C">
        <w:rPr>
          <w:rFonts w:eastAsia="仿宋_GB2312" w:hint="eastAsia"/>
          <w:sz w:val="24"/>
          <w:szCs w:val="24"/>
        </w:rPr>
        <w:t>谈判供应商</w:t>
      </w:r>
      <w:r w:rsidRPr="007E6B4C">
        <w:rPr>
          <w:rFonts w:eastAsia="仿宋_GB2312"/>
          <w:sz w:val="24"/>
          <w:szCs w:val="24"/>
        </w:rPr>
        <w:t>资格要求</w:t>
      </w:r>
      <w:r w:rsidRPr="007E6B4C">
        <w:rPr>
          <w:rFonts w:eastAsia="仿宋_GB2312" w:hint="eastAsia"/>
          <w:sz w:val="24"/>
          <w:szCs w:val="24"/>
        </w:rPr>
        <w:t>：</w:t>
      </w:r>
    </w:p>
    <w:p w:rsidR="00A16101" w:rsidRPr="007E6B4C" w:rsidRDefault="00295CA7">
      <w:pPr>
        <w:autoSpaceDE w:val="0"/>
        <w:autoSpaceDN w:val="0"/>
        <w:adjustRightInd w:val="0"/>
        <w:ind w:firstLine="480"/>
        <w:rPr>
          <w:rFonts w:eastAsia="仿宋_GB2312"/>
          <w:sz w:val="24"/>
          <w:szCs w:val="24"/>
        </w:rPr>
      </w:pPr>
      <w:r w:rsidRPr="007E6B4C">
        <w:rPr>
          <w:rFonts w:eastAsia="仿宋_GB2312" w:hint="eastAsia"/>
          <w:sz w:val="24"/>
          <w:szCs w:val="24"/>
        </w:rPr>
        <w:t>1</w:t>
      </w:r>
      <w:r w:rsidRPr="007E6B4C">
        <w:rPr>
          <w:rFonts w:eastAsia="仿宋_GB2312" w:hint="eastAsia"/>
          <w:sz w:val="24"/>
          <w:szCs w:val="24"/>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rsidR="00A16101" w:rsidRPr="007E6B4C" w:rsidRDefault="00295CA7">
      <w:pPr>
        <w:autoSpaceDE w:val="0"/>
        <w:autoSpaceDN w:val="0"/>
        <w:adjustRightInd w:val="0"/>
        <w:ind w:firstLine="480"/>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、具有独立法人资格，具有有效的营业执照，经营范围需含管道安装或设备安装，或与设备（管道）安装相近的经营项目。</w:t>
      </w:r>
    </w:p>
    <w:p w:rsidR="00A16101" w:rsidRPr="007E6B4C" w:rsidRDefault="00295CA7">
      <w:pPr>
        <w:autoSpaceDE w:val="0"/>
        <w:autoSpaceDN w:val="0"/>
        <w:adjustRightInd w:val="0"/>
        <w:ind w:firstLine="480"/>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、本项目不接受任何形式的联合体竞谈；</w:t>
      </w:r>
    </w:p>
    <w:p w:rsidR="00A16101" w:rsidRPr="007E6B4C" w:rsidRDefault="00295CA7">
      <w:pPr>
        <w:autoSpaceDE w:val="0"/>
        <w:autoSpaceDN w:val="0"/>
        <w:adjustRightInd w:val="0"/>
        <w:ind w:firstLine="480"/>
        <w:rPr>
          <w:rFonts w:eastAsia="仿宋_GB2312"/>
          <w:sz w:val="24"/>
          <w:szCs w:val="24"/>
        </w:rPr>
      </w:pPr>
      <w:r w:rsidRPr="007E6B4C">
        <w:rPr>
          <w:rFonts w:eastAsia="仿宋_GB2312" w:hint="eastAsia"/>
          <w:sz w:val="24"/>
          <w:szCs w:val="24"/>
        </w:rPr>
        <w:t>4</w:t>
      </w:r>
      <w:r w:rsidRPr="007E6B4C">
        <w:rPr>
          <w:rFonts w:eastAsia="仿宋_GB2312" w:hint="eastAsia"/>
          <w:sz w:val="24"/>
          <w:szCs w:val="24"/>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rsidR="00A16101" w:rsidRPr="007E6B4C" w:rsidRDefault="00295CA7" w:rsidP="00C86603">
      <w:pPr>
        <w:ind w:firstLineChars="177" w:firstLine="425"/>
        <w:rPr>
          <w:rFonts w:ascii="黑体" w:eastAsia="黑体" w:hAnsi="黑体"/>
          <w:sz w:val="24"/>
          <w:szCs w:val="24"/>
        </w:rPr>
      </w:pPr>
      <w:r w:rsidRPr="007E6B4C">
        <w:rPr>
          <w:rFonts w:ascii="黑体" w:eastAsia="黑体" w:hAnsi="黑体" w:hint="eastAsia"/>
          <w:sz w:val="24"/>
          <w:szCs w:val="24"/>
        </w:rPr>
        <w:t>特别提醒：</w:t>
      </w:r>
    </w:p>
    <w:p w:rsidR="00A16101" w:rsidRPr="007E6B4C" w:rsidRDefault="00295CA7" w:rsidP="00C86603">
      <w:pPr>
        <w:ind w:firstLineChars="177" w:firstLine="425"/>
        <w:rPr>
          <w:rFonts w:ascii="黑体" w:eastAsia="黑体" w:hAnsi="黑体"/>
          <w:sz w:val="24"/>
          <w:szCs w:val="24"/>
        </w:rPr>
      </w:pPr>
      <w:r w:rsidRPr="007E6B4C">
        <w:rPr>
          <w:rFonts w:ascii="黑体" w:eastAsia="黑体" w:hAnsi="黑体" w:hint="eastAsia"/>
          <w:sz w:val="24"/>
          <w:szCs w:val="24"/>
        </w:rPr>
        <w:t>供应商须认真对照谈判文件中的资格要求条款，如完全符合资格要求的，才能参与本项目的谈判采购活动；如不完全符合资格要求，故意参与谈判的，所产生的一切后果由谈判供应商承担。</w:t>
      </w:r>
    </w:p>
    <w:p w:rsidR="00A16101" w:rsidRPr="007E6B4C" w:rsidRDefault="00295CA7">
      <w:pPr>
        <w:ind w:firstLine="480"/>
        <w:rPr>
          <w:rFonts w:eastAsia="仿宋_GB2312"/>
          <w:sz w:val="24"/>
          <w:szCs w:val="24"/>
        </w:rPr>
      </w:pPr>
      <w:r w:rsidRPr="007E6B4C">
        <w:rPr>
          <w:rFonts w:eastAsia="仿宋_GB2312" w:hint="eastAsia"/>
          <w:sz w:val="24"/>
          <w:szCs w:val="24"/>
        </w:rPr>
        <w:t>六、有意愿参与本项目谈判响应的，请于通知公告日起至谈判响应文件接收截止日前，到“南通农副产品物流有限公司（</w:t>
      </w:r>
      <w:hyperlink r:id="rId8" w:history="1">
        <w:r w:rsidRPr="007E6B4C">
          <w:rPr>
            <w:rFonts w:eastAsia="仿宋_GB2312" w:hint="eastAsia"/>
            <w:sz w:val="24"/>
            <w:szCs w:val="24"/>
          </w:rPr>
          <w:t>http://www.ntnfcp.com/</w:t>
        </w:r>
      </w:hyperlink>
      <w:r w:rsidRPr="007E6B4C">
        <w:rPr>
          <w:rFonts w:eastAsia="仿宋_GB2312" w:hint="eastAsia"/>
          <w:sz w:val="24"/>
          <w:szCs w:val="24"/>
        </w:rPr>
        <w:t>）”通知公告栏下载本项目的竞争性谈判文件。</w:t>
      </w:r>
    </w:p>
    <w:p w:rsidR="00A16101" w:rsidRPr="007E6B4C" w:rsidRDefault="00295CA7">
      <w:pPr>
        <w:ind w:firstLine="480"/>
        <w:rPr>
          <w:rFonts w:eastAsia="仿宋_GB2312"/>
          <w:sz w:val="24"/>
          <w:szCs w:val="24"/>
        </w:rPr>
      </w:pPr>
      <w:r w:rsidRPr="007E6B4C">
        <w:rPr>
          <w:rFonts w:eastAsia="仿宋_GB2312" w:hint="eastAsia"/>
          <w:sz w:val="24"/>
          <w:szCs w:val="24"/>
        </w:rPr>
        <w:t>七、谈判响应</w:t>
      </w:r>
      <w:r w:rsidRPr="007E6B4C">
        <w:rPr>
          <w:rFonts w:eastAsia="仿宋_GB2312"/>
          <w:sz w:val="24"/>
          <w:szCs w:val="24"/>
        </w:rPr>
        <w:t>文件的递交</w:t>
      </w:r>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接收人：采购代理机构；</w:t>
      </w:r>
    </w:p>
    <w:p w:rsidR="00A16101" w:rsidRPr="007E6B4C" w:rsidRDefault="00295CA7">
      <w:pPr>
        <w:ind w:firstLine="480"/>
        <w:rPr>
          <w:rFonts w:eastAsia="仿宋_GB2312"/>
          <w:sz w:val="24"/>
          <w:szCs w:val="24"/>
        </w:rPr>
      </w:pPr>
      <w:r w:rsidRPr="007E6B4C">
        <w:rPr>
          <w:rFonts w:eastAsia="仿宋_GB2312"/>
          <w:sz w:val="24"/>
          <w:szCs w:val="24"/>
        </w:rPr>
        <w:t>2.</w:t>
      </w:r>
      <w:r w:rsidRPr="007E6B4C">
        <w:rPr>
          <w:rFonts w:eastAsia="仿宋_GB2312"/>
          <w:sz w:val="24"/>
          <w:szCs w:val="24"/>
        </w:rPr>
        <w:t>接收截止时间：</w:t>
      </w:r>
      <w:r w:rsidRPr="007E6B4C">
        <w:rPr>
          <w:rFonts w:eastAsia="仿宋_GB2312" w:hint="eastAsia"/>
          <w:b/>
          <w:sz w:val="24"/>
          <w:szCs w:val="24"/>
          <w:u w:val="thick" w:color="FF0000"/>
        </w:rPr>
        <w:t>2021</w:t>
      </w:r>
      <w:r w:rsidRPr="007E6B4C">
        <w:rPr>
          <w:rFonts w:eastAsia="仿宋_GB2312" w:hint="eastAsia"/>
          <w:b/>
          <w:sz w:val="24"/>
          <w:szCs w:val="24"/>
          <w:u w:val="thick" w:color="FF0000"/>
        </w:rPr>
        <w:t>年</w:t>
      </w:r>
      <w:r w:rsidRPr="007E6B4C">
        <w:rPr>
          <w:rFonts w:eastAsia="仿宋_GB2312" w:hint="eastAsia"/>
          <w:b/>
          <w:sz w:val="24"/>
          <w:szCs w:val="24"/>
          <w:u w:val="thick" w:color="FF0000"/>
        </w:rPr>
        <w:t>3</w:t>
      </w:r>
      <w:r w:rsidRPr="007E6B4C">
        <w:rPr>
          <w:rFonts w:eastAsia="仿宋_GB2312" w:hint="eastAsia"/>
          <w:b/>
          <w:sz w:val="24"/>
          <w:szCs w:val="24"/>
          <w:u w:val="thick" w:color="FF0000"/>
        </w:rPr>
        <w:t>月</w:t>
      </w:r>
      <w:r w:rsidR="00C86603" w:rsidRPr="007E6B4C">
        <w:rPr>
          <w:rFonts w:eastAsia="仿宋_GB2312" w:hint="eastAsia"/>
          <w:b/>
          <w:sz w:val="24"/>
          <w:szCs w:val="24"/>
          <w:u w:val="thick" w:color="FF0000"/>
        </w:rPr>
        <w:t>11</w:t>
      </w:r>
      <w:r w:rsidRPr="007E6B4C">
        <w:rPr>
          <w:rFonts w:eastAsia="仿宋_GB2312" w:hint="eastAsia"/>
          <w:b/>
          <w:sz w:val="24"/>
          <w:szCs w:val="24"/>
          <w:u w:val="thick" w:color="FF0000"/>
        </w:rPr>
        <w:t>日</w:t>
      </w:r>
      <w:r w:rsidRPr="007E6B4C">
        <w:rPr>
          <w:rFonts w:eastAsia="仿宋_GB2312" w:hint="eastAsia"/>
          <w:b/>
          <w:sz w:val="24"/>
          <w:szCs w:val="24"/>
          <w:u w:val="thick" w:color="FF0000"/>
        </w:rPr>
        <w:t>9</w:t>
      </w:r>
      <w:r w:rsidRPr="007E6B4C">
        <w:rPr>
          <w:rFonts w:eastAsia="仿宋_GB2312" w:hint="eastAsia"/>
          <w:b/>
          <w:sz w:val="24"/>
          <w:szCs w:val="24"/>
          <w:u w:val="thick" w:color="FF0000"/>
        </w:rPr>
        <w:t>：</w:t>
      </w:r>
      <w:r w:rsidRPr="007E6B4C">
        <w:rPr>
          <w:rFonts w:eastAsia="仿宋_GB2312" w:hint="eastAsia"/>
          <w:b/>
          <w:sz w:val="24"/>
          <w:szCs w:val="24"/>
          <w:u w:val="thick" w:color="FF0000"/>
        </w:rPr>
        <w:t>00</w:t>
      </w:r>
      <w:r w:rsidRPr="007E6B4C">
        <w:rPr>
          <w:rFonts w:eastAsia="仿宋_GB2312" w:hint="eastAsia"/>
          <w:b/>
          <w:sz w:val="24"/>
          <w:szCs w:val="24"/>
          <w:u w:val="thick" w:color="FF0000"/>
        </w:rPr>
        <w:t>时前</w:t>
      </w:r>
      <w:r w:rsidRPr="007E6B4C">
        <w:rPr>
          <w:rFonts w:eastAsia="仿宋_GB2312" w:hint="eastAsia"/>
          <w:sz w:val="24"/>
          <w:szCs w:val="24"/>
        </w:rPr>
        <w:t>。</w:t>
      </w:r>
      <w:r w:rsidRPr="007E6B4C">
        <w:rPr>
          <w:rFonts w:eastAsia="仿宋_GB2312"/>
          <w:sz w:val="24"/>
          <w:szCs w:val="24"/>
        </w:rPr>
        <w:t>地址：</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ind w:firstLine="480"/>
        <w:rPr>
          <w:rFonts w:eastAsia="仿宋_GB2312"/>
          <w:sz w:val="24"/>
          <w:szCs w:val="24"/>
        </w:rPr>
      </w:pPr>
      <w:r w:rsidRPr="007E6B4C">
        <w:rPr>
          <w:rFonts w:eastAsia="仿宋_GB2312" w:hint="eastAsia"/>
          <w:sz w:val="24"/>
          <w:szCs w:val="24"/>
        </w:rPr>
        <w:lastRenderedPageBreak/>
        <w:t>八、谈判</w:t>
      </w:r>
      <w:r w:rsidRPr="007E6B4C">
        <w:rPr>
          <w:rFonts w:eastAsia="仿宋_GB2312"/>
          <w:sz w:val="24"/>
          <w:szCs w:val="24"/>
        </w:rPr>
        <w:t>响应文件有效期</w:t>
      </w:r>
      <w:r w:rsidRPr="007E6B4C">
        <w:rPr>
          <w:rFonts w:eastAsia="仿宋_GB2312" w:hint="eastAsia"/>
          <w:sz w:val="24"/>
          <w:szCs w:val="24"/>
        </w:rPr>
        <w:t>：</w:t>
      </w:r>
      <w:r w:rsidRPr="007E6B4C">
        <w:rPr>
          <w:rFonts w:eastAsia="仿宋_GB2312"/>
          <w:sz w:val="24"/>
          <w:szCs w:val="24"/>
        </w:rPr>
        <w:t>45</w:t>
      </w:r>
      <w:r w:rsidRPr="007E6B4C">
        <w:rPr>
          <w:rFonts w:eastAsia="仿宋_GB2312"/>
          <w:sz w:val="24"/>
          <w:szCs w:val="24"/>
        </w:rPr>
        <w:t>个</w:t>
      </w:r>
      <w:r w:rsidRPr="007E6B4C">
        <w:rPr>
          <w:rFonts w:eastAsia="仿宋_GB2312" w:hint="eastAsia"/>
          <w:sz w:val="24"/>
          <w:szCs w:val="24"/>
        </w:rPr>
        <w:t>日历天（从响应文件接收截止之日算起）。</w:t>
      </w:r>
    </w:p>
    <w:p w:rsidR="00A16101" w:rsidRPr="007E6B4C" w:rsidRDefault="00295CA7">
      <w:pPr>
        <w:ind w:firstLine="480"/>
        <w:rPr>
          <w:rFonts w:eastAsia="仿宋_GB2312"/>
          <w:sz w:val="24"/>
          <w:szCs w:val="24"/>
        </w:rPr>
      </w:pPr>
      <w:r w:rsidRPr="007E6B4C">
        <w:rPr>
          <w:rFonts w:eastAsia="仿宋_GB2312" w:hint="eastAsia"/>
          <w:sz w:val="24"/>
          <w:szCs w:val="24"/>
        </w:rPr>
        <w:t>九、开标、评标</w:t>
      </w:r>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sz w:val="24"/>
          <w:szCs w:val="24"/>
        </w:rPr>
        <w:t>开标</w:t>
      </w:r>
      <w:r w:rsidRPr="007E6B4C">
        <w:rPr>
          <w:rFonts w:eastAsia="仿宋_GB2312" w:hint="eastAsia"/>
          <w:sz w:val="24"/>
          <w:szCs w:val="24"/>
        </w:rPr>
        <w:t>时间：</w:t>
      </w:r>
      <w:r w:rsidR="00C86603" w:rsidRPr="007E6B4C">
        <w:rPr>
          <w:rFonts w:eastAsia="仿宋_GB2312" w:hint="eastAsia"/>
          <w:b/>
          <w:sz w:val="24"/>
          <w:szCs w:val="24"/>
          <w:u w:val="thick" w:color="FF0000"/>
        </w:rPr>
        <w:t>2021</w:t>
      </w:r>
      <w:r w:rsidR="00C86603" w:rsidRPr="007E6B4C">
        <w:rPr>
          <w:rFonts w:eastAsia="仿宋_GB2312" w:hint="eastAsia"/>
          <w:b/>
          <w:sz w:val="24"/>
          <w:szCs w:val="24"/>
          <w:u w:val="thick" w:color="FF0000"/>
        </w:rPr>
        <w:t>年</w:t>
      </w:r>
      <w:r w:rsidR="00C86603" w:rsidRPr="007E6B4C">
        <w:rPr>
          <w:rFonts w:eastAsia="仿宋_GB2312" w:hint="eastAsia"/>
          <w:b/>
          <w:sz w:val="24"/>
          <w:szCs w:val="24"/>
          <w:u w:val="thick" w:color="FF0000"/>
        </w:rPr>
        <w:t>3</w:t>
      </w:r>
      <w:r w:rsidR="00C86603" w:rsidRPr="007E6B4C">
        <w:rPr>
          <w:rFonts w:eastAsia="仿宋_GB2312" w:hint="eastAsia"/>
          <w:b/>
          <w:sz w:val="24"/>
          <w:szCs w:val="24"/>
          <w:u w:val="thick" w:color="FF0000"/>
        </w:rPr>
        <w:t>月</w:t>
      </w:r>
      <w:r w:rsidR="00C86603" w:rsidRPr="007E6B4C">
        <w:rPr>
          <w:rFonts w:eastAsia="仿宋_GB2312" w:hint="eastAsia"/>
          <w:b/>
          <w:sz w:val="24"/>
          <w:szCs w:val="24"/>
          <w:u w:val="thick" w:color="FF0000"/>
        </w:rPr>
        <w:t>11</w:t>
      </w:r>
      <w:r w:rsidR="00C86603" w:rsidRPr="007E6B4C">
        <w:rPr>
          <w:rFonts w:eastAsia="仿宋_GB2312" w:hint="eastAsia"/>
          <w:b/>
          <w:sz w:val="24"/>
          <w:szCs w:val="24"/>
          <w:u w:val="thick" w:color="FF0000"/>
        </w:rPr>
        <w:t>日</w:t>
      </w:r>
      <w:r w:rsidR="00C86603" w:rsidRPr="007E6B4C">
        <w:rPr>
          <w:rFonts w:eastAsia="仿宋_GB2312" w:hint="eastAsia"/>
          <w:b/>
          <w:sz w:val="24"/>
          <w:szCs w:val="24"/>
          <w:u w:val="thick" w:color="FF0000"/>
        </w:rPr>
        <w:t>9</w:t>
      </w:r>
      <w:r w:rsidR="00C86603" w:rsidRPr="007E6B4C">
        <w:rPr>
          <w:rFonts w:eastAsia="仿宋_GB2312" w:hint="eastAsia"/>
          <w:b/>
          <w:sz w:val="24"/>
          <w:szCs w:val="24"/>
          <w:u w:val="thick" w:color="FF0000"/>
        </w:rPr>
        <w:t>：</w:t>
      </w:r>
      <w:r w:rsidR="00C86603" w:rsidRPr="007E6B4C">
        <w:rPr>
          <w:rFonts w:eastAsia="仿宋_GB2312" w:hint="eastAsia"/>
          <w:b/>
          <w:sz w:val="24"/>
          <w:szCs w:val="24"/>
          <w:u w:val="thick" w:color="FF0000"/>
        </w:rPr>
        <w:t>00</w:t>
      </w:r>
      <w:r w:rsidR="00C86603" w:rsidRPr="007E6B4C">
        <w:rPr>
          <w:rFonts w:eastAsia="仿宋_GB2312" w:hint="eastAsia"/>
          <w:b/>
          <w:sz w:val="24"/>
          <w:szCs w:val="24"/>
          <w:u w:val="thick" w:color="FF0000"/>
        </w:rPr>
        <w:t>时</w:t>
      </w:r>
      <w:r w:rsidRPr="007E6B4C">
        <w:rPr>
          <w:rFonts w:eastAsia="仿宋_GB2312" w:hint="eastAsia"/>
          <w:b/>
          <w:sz w:val="24"/>
          <w:szCs w:val="24"/>
          <w:u w:val="thick" w:color="FF0000"/>
        </w:rPr>
        <w:t>整</w:t>
      </w:r>
      <w:r w:rsidRPr="007E6B4C">
        <w:rPr>
          <w:rFonts w:eastAsia="仿宋_GB2312" w:hint="eastAsia"/>
          <w:sz w:val="24"/>
          <w:szCs w:val="24"/>
        </w:rPr>
        <w:t>；开标</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采购人将委托谈判小组对各供应商的资格进行审查，审查通过方可参与项目的谈判。</w:t>
      </w:r>
    </w:p>
    <w:p w:rsidR="00A16101" w:rsidRPr="007E6B4C" w:rsidRDefault="00295CA7">
      <w:pPr>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资格审查时间：</w:t>
      </w:r>
      <w:r w:rsidRPr="007E6B4C">
        <w:rPr>
          <w:rFonts w:eastAsia="仿宋_GB2312"/>
          <w:b/>
          <w:sz w:val="24"/>
          <w:szCs w:val="24"/>
          <w:u w:val="thick" w:color="FF0000"/>
        </w:rPr>
        <w:t>开标后当即开始</w:t>
      </w:r>
      <w:r w:rsidRPr="007E6B4C">
        <w:rPr>
          <w:rFonts w:eastAsia="仿宋_GB2312" w:hint="eastAsia"/>
          <w:sz w:val="24"/>
          <w:szCs w:val="24"/>
        </w:rPr>
        <w:t>。资格审查</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评标时间：</w:t>
      </w:r>
      <w:r w:rsidRPr="007E6B4C">
        <w:rPr>
          <w:rFonts w:eastAsia="仿宋_GB2312" w:hint="eastAsia"/>
          <w:b/>
          <w:sz w:val="24"/>
          <w:szCs w:val="24"/>
          <w:u w:val="thick" w:color="FF0000"/>
        </w:rPr>
        <w:t>资格审查结束后当即开始</w:t>
      </w:r>
      <w:r w:rsidRPr="007E6B4C">
        <w:rPr>
          <w:rFonts w:eastAsia="仿宋_GB2312" w:hint="eastAsia"/>
          <w:sz w:val="24"/>
          <w:szCs w:val="24"/>
        </w:rPr>
        <w:t>；评标</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rsidP="00C86603">
      <w:pPr>
        <w:ind w:firstLineChars="177" w:firstLine="425"/>
        <w:rPr>
          <w:rFonts w:eastAsia="仿宋_GB2312"/>
          <w:sz w:val="24"/>
          <w:szCs w:val="24"/>
        </w:rPr>
      </w:pPr>
      <w:r w:rsidRPr="007E6B4C">
        <w:rPr>
          <w:rFonts w:eastAsia="仿宋_GB2312" w:hint="eastAsia"/>
          <w:sz w:val="24"/>
          <w:szCs w:val="24"/>
        </w:rPr>
        <w:t>十</w:t>
      </w:r>
      <w:r w:rsidRPr="007E6B4C">
        <w:rPr>
          <w:rFonts w:eastAsia="仿宋_GB2312"/>
          <w:sz w:val="24"/>
          <w:szCs w:val="24"/>
        </w:rPr>
        <w:t>、</w:t>
      </w:r>
      <w:r w:rsidRPr="007E6B4C">
        <w:rPr>
          <w:rFonts w:eastAsia="仿宋_GB2312" w:hint="eastAsia"/>
          <w:sz w:val="24"/>
          <w:szCs w:val="24"/>
        </w:rPr>
        <w:t>谈判</w:t>
      </w:r>
      <w:r w:rsidRPr="007E6B4C">
        <w:rPr>
          <w:rFonts w:eastAsia="仿宋_GB2312"/>
          <w:sz w:val="24"/>
          <w:szCs w:val="24"/>
        </w:rPr>
        <w:t>保证金</w:t>
      </w:r>
      <w:r w:rsidRPr="007E6B4C">
        <w:rPr>
          <w:rFonts w:eastAsia="仿宋_GB2312" w:hint="eastAsia"/>
          <w:sz w:val="24"/>
          <w:szCs w:val="24"/>
        </w:rPr>
        <w:t>：本项目谈判供应商</w:t>
      </w:r>
      <w:r w:rsidRPr="007E6B4C">
        <w:rPr>
          <w:rFonts w:eastAsia="仿宋_GB2312"/>
          <w:sz w:val="24"/>
          <w:szCs w:val="24"/>
        </w:rPr>
        <w:t>须交纳</w:t>
      </w:r>
      <w:r w:rsidRPr="007E6B4C">
        <w:rPr>
          <w:rFonts w:eastAsia="仿宋_GB2312" w:hint="eastAsia"/>
          <w:sz w:val="24"/>
          <w:szCs w:val="24"/>
        </w:rPr>
        <w:t>谈判</w:t>
      </w:r>
      <w:r w:rsidRPr="007E6B4C">
        <w:rPr>
          <w:rFonts w:eastAsia="仿宋_GB2312"/>
          <w:sz w:val="24"/>
          <w:szCs w:val="24"/>
        </w:rPr>
        <w:t>保证金</w:t>
      </w:r>
      <w:r w:rsidRPr="007E6B4C">
        <w:rPr>
          <w:rFonts w:eastAsia="仿宋_GB2312" w:hint="eastAsia"/>
          <w:sz w:val="24"/>
          <w:szCs w:val="24"/>
        </w:rPr>
        <w:t>：</w:t>
      </w:r>
      <w:r w:rsidRPr="007E6B4C">
        <w:rPr>
          <w:rFonts w:eastAsia="仿宋_GB2312" w:hint="eastAsia"/>
          <w:b/>
          <w:sz w:val="24"/>
          <w:szCs w:val="24"/>
          <w:u w:val="single"/>
        </w:rPr>
        <w:t>人民币壹仟捌佰元整（</w:t>
      </w:r>
      <w:r w:rsidRPr="007E6B4C">
        <w:rPr>
          <w:rFonts w:eastAsia="仿宋_GB2312"/>
          <w:b/>
          <w:sz w:val="24"/>
          <w:szCs w:val="24"/>
          <w:u w:val="single"/>
        </w:rPr>
        <w:t>¥1800.00</w:t>
      </w:r>
      <w:r w:rsidRPr="007E6B4C">
        <w:rPr>
          <w:rFonts w:eastAsia="仿宋_GB2312"/>
          <w:b/>
          <w:sz w:val="24"/>
          <w:szCs w:val="24"/>
          <w:u w:val="single"/>
        </w:rPr>
        <w:t>元</w:t>
      </w:r>
      <w:r w:rsidRPr="007E6B4C">
        <w:rPr>
          <w:rFonts w:eastAsia="仿宋_GB2312" w:hint="eastAsia"/>
          <w:b/>
          <w:sz w:val="24"/>
          <w:szCs w:val="24"/>
          <w:u w:val="single"/>
        </w:rPr>
        <w:t>）</w:t>
      </w:r>
      <w:r w:rsidRPr="007E6B4C">
        <w:rPr>
          <w:rFonts w:eastAsia="仿宋_GB2312" w:hint="eastAsia"/>
          <w:b/>
          <w:sz w:val="24"/>
          <w:szCs w:val="24"/>
        </w:rPr>
        <w:t>，</w:t>
      </w:r>
      <w:r w:rsidRPr="007E6B4C">
        <w:rPr>
          <w:rFonts w:eastAsia="仿宋_GB2312" w:hint="eastAsia"/>
          <w:sz w:val="24"/>
          <w:szCs w:val="24"/>
        </w:rPr>
        <w:t>谈判保证金仅限以</w:t>
      </w:r>
      <w:r w:rsidRPr="007E6B4C">
        <w:rPr>
          <w:rFonts w:ascii="黑体" w:eastAsia="黑体" w:hAnsi="黑体" w:hint="eastAsia"/>
          <w:sz w:val="24"/>
          <w:szCs w:val="24"/>
          <w:u w:val="thick" w:color="FF0000"/>
        </w:rPr>
        <w:t>现金</w:t>
      </w:r>
      <w:r w:rsidRPr="007E6B4C">
        <w:rPr>
          <w:rFonts w:eastAsia="仿宋_GB2312" w:hint="eastAsia"/>
          <w:sz w:val="24"/>
          <w:szCs w:val="24"/>
        </w:rPr>
        <w:t>的形式（其他形式概不接收）带至谈判现场，在递交谈判响应文件时交给代理机构。</w:t>
      </w:r>
    </w:p>
    <w:p w:rsidR="00A16101" w:rsidRPr="007E6B4C" w:rsidRDefault="00295CA7">
      <w:pPr>
        <w:snapToGrid w:val="0"/>
        <w:ind w:firstLine="480"/>
        <w:outlineLvl w:val="1"/>
        <w:rPr>
          <w:rFonts w:eastAsia="仿宋_GB2312"/>
          <w:b/>
          <w:bCs/>
          <w:sz w:val="24"/>
          <w:szCs w:val="24"/>
          <w:lang w:val="zh-CN"/>
        </w:rPr>
      </w:pPr>
      <w:r w:rsidRPr="007E6B4C">
        <w:rPr>
          <w:rFonts w:eastAsia="仿宋_GB2312" w:hint="eastAsia"/>
          <w:sz w:val="24"/>
          <w:szCs w:val="24"/>
        </w:rPr>
        <w:t>十一、</w:t>
      </w:r>
      <w:r w:rsidRPr="007E6B4C">
        <w:rPr>
          <w:rFonts w:eastAsia="仿宋_GB2312" w:hint="eastAsia"/>
          <w:b/>
          <w:bCs/>
          <w:sz w:val="24"/>
          <w:szCs w:val="24"/>
          <w:lang w:val="zh-CN"/>
        </w:rPr>
        <w:t>履约保证金</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本项目中标后的履约保证金为</w:t>
      </w:r>
      <w:r w:rsidRPr="007E6B4C">
        <w:rPr>
          <w:rFonts w:eastAsia="仿宋_GB2312" w:hint="eastAsia"/>
          <w:b/>
          <w:bCs/>
          <w:sz w:val="24"/>
          <w:szCs w:val="24"/>
          <w:u w:val="single"/>
        </w:rPr>
        <w:t>伍仟元整</w:t>
      </w:r>
      <w:r w:rsidRPr="007E6B4C">
        <w:rPr>
          <w:rFonts w:eastAsia="仿宋_GB2312" w:hint="eastAsia"/>
          <w:sz w:val="24"/>
          <w:szCs w:val="24"/>
        </w:rPr>
        <w:t>（银行转账形式）。转账至以下账户：</w:t>
      </w:r>
    </w:p>
    <w:p w:rsidR="00A16101" w:rsidRPr="007E6B4C" w:rsidRDefault="00295CA7">
      <w:pPr>
        <w:snapToGrid w:val="0"/>
        <w:ind w:firstLine="480"/>
        <w:rPr>
          <w:rFonts w:ascii="黑体" w:eastAsia="黑体" w:hAnsi="黑体"/>
          <w:sz w:val="24"/>
          <w:szCs w:val="24"/>
        </w:rPr>
      </w:pPr>
      <w:r w:rsidRPr="007E6B4C">
        <w:rPr>
          <w:rFonts w:ascii="黑体" w:eastAsia="黑体" w:hAnsi="黑体" w:hint="eastAsia"/>
          <w:sz w:val="24"/>
          <w:szCs w:val="24"/>
        </w:rPr>
        <w:t>收款单位：南通农副产品物流有限公司</w:t>
      </w:r>
    </w:p>
    <w:p w:rsidR="00A16101" w:rsidRPr="007E6B4C" w:rsidRDefault="00295CA7">
      <w:pPr>
        <w:snapToGrid w:val="0"/>
        <w:ind w:firstLine="480"/>
        <w:rPr>
          <w:rFonts w:ascii="黑体" w:eastAsia="黑体" w:hAnsi="黑体"/>
          <w:sz w:val="24"/>
          <w:szCs w:val="24"/>
        </w:rPr>
      </w:pPr>
      <w:r w:rsidRPr="007E6B4C">
        <w:rPr>
          <w:rFonts w:ascii="黑体" w:eastAsia="黑体" w:hAnsi="黑体" w:hint="eastAsia"/>
          <w:sz w:val="24"/>
          <w:szCs w:val="24"/>
        </w:rPr>
        <w:t>银行账号：工行南通文华支行</w:t>
      </w:r>
    </w:p>
    <w:p w:rsidR="00A16101" w:rsidRPr="007E6B4C" w:rsidRDefault="00295CA7" w:rsidP="00C86603">
      <w:pPr>
        <w:snapToGrid w:val="0"/>
        <w:ind w:firstLineChars="192" w:firstLine="461"/>
        <w:rPr>
          <w:rFonts w:eastAsia="仿宋_GB2312"/>
          <w:sz w:val="24"/>
          <w:szCs w:val="24"/>
        </w:rPr>
      </w:pPr>
      <w:r w:rsidRPr="007E6B4C">
        <w:rPr>
          <w:rFonts w:ascii="黑体" w:eastAsia="黑体" w:hAnsi="黑体" w:hint="eastAsia"/>
          <w:sz w:val="24"/>
          <w:szCs w:val="24"/>
        </w:rPr>
        <w:t>开户银行：</w:t>
      </w:r>
      <w:r w:rsidRPr="007E6B4C">
        <w:rPr>
          <w:rFonts w:ascii="黑体" w:eastAsia="黑体" w:hAnsi="黑体" w:hint="eastAsia"/>
          <w:sz w:val="24"/>
          <w:szCs w:val="24"/>
        </w:rPr>
        <w:t>1111822609000067591</w:t>
      </w:r>
    </w:p>
    <w:p w:rsidR="00A16101" w:rsidRPr="007E6B4C" w:rsidRDefault="00295CA7">
      <w:pPr>
        <w:spacing w:line="360" w:lineRule="auto"/>
        <w:ind w:firstLine="482"/>
        <w:rPr>
          <w:rFonts w:eastAsia="仿宋_GB2312"/>
          <w:b/>
          <w:bCs/>
          <w:sz w:val="24"/>
          <w:szCs w:val="24"/>
          <w:lang w:val="zh-CN"/>
        </w:rPr>
      </w:pPr>
      <w:r w:rsidRPr="007E6B4C">
        <w:rPr>
          <w:rFonts w:eastAsia="仿宋_GB2312" w:hint="eastAsia"/>
          <w:b/>
          <w:bCs/>
          <w:sz w:val="24"/>
          <w:szCs w:val="24"/>
          <w:lang w:val="zh-CN"/>
        </w:rPr>
        <w:t>十二、现场勘察</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本项目部分作业环境是机房，机房内机组运行时噪音较大，工作环境较差，工作效率低，请有意参与投标单位现场勘查，予以充分知晓。</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现场勘查咨询联系人：陆先生，联系方式：</w:t>
      </w:r>
      <w:r w:rsidRPr="007E6B4C">
        <w:rPr>
          <w:rFonts w:eastAsia="仿宋_GB2312" w:hint="eastAsia"/>
          <w:sz w:val="24"/>
          <w:szCs w:val="24"/>
        </w:rPr>
        <w:t>18012221245</w:t>
      </w:r>
      <w:r w:rsidRPr="007E6B4C">
        <w:rPr>
          <w:rFonts w:eastAsia="仿宋_GB2312" w:hint="eastAsia"/>
          <w:sz w:val="24"/>
          <w:szCs w:val="24"/>
        </w:rPr>
        <w:t>。</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勘查时间：从发布之日至投标前</w:t>
      </w:r>
      <w:r w:rsidRPr="007E6B4C">
        <w:rPr>
          <w:rFonts w:eastAsia="仿宋_GB2312" w:hint="eastAsia"/>
          <w:sz w:val="24"/>
          <w:szCs w:val="24"/>
        </w:rPr>
        <w:t>1</w:t>
      </w:r>
      <w:r w:rsidRPr="007E6B4C">
        <w:rPr>
          <w:rFonts w:eastAsia="仿宋_GB2312" w:hint="eastAsia"/>
          <w:sz w:val="24"/>
          <w:szCs w:val="24"/>
        </w:rPr>
        <w:t>日的</w:t>
      </w:r>
      <w:r w:rsidRPr="007E6B4C">
        <w:rPr>
          <w:rFonts w:eastAsia="仿宋_GB2312" w:hint="eastAsia"/>
          <w:sz w:val="24"/>
          <w:szCs w:val="24"/>
        </w:rPr>
        <w:t>9</w:t>
      </w:r>
      <w:r w:rsidRPr="007E6B4C">
        <w:rPr>
          <w:rFonts w:eastAsia="仿宋_GB2312" w:hint="eastAsia"/>
          <w:sz w:val="24"/>
          <w:szCs w:val="24"/>
        </w:rPr>
        <w:t>：</w:t>
      </w:r>
      <w:r w:rsidRPr="007E6B4C">
        <w:rPr>
          <w:rFonts w:eastAsia="仿宋_GB2312" w:hint="eastAsia"/>
          <w:sz w:val="24"/>
          <w:szCs w:val="24"/>
        </w:rPr>
        <w:t>00</w:t>
      </w:r>
      <w:r w:rsidRPr="007E6B4C">
        <w:rPr>
          <w:rFonts w:eastAsia="仿宋_GB2312" w:hint="eastAsia"/>
          <w:sz w:val="24"/>
          <w:szCs w:val="24"/>
        </w:rPr>
        <w:t>—</w:t>
      </w:r>
      <w:r w:rsidRPr="007E6B4C">
        <w:rPr>
          <w:rFonts w:eastAsia="仿宋_GB2312" w:hint="eastAsia"/>
          <w:sz w:val="24"/>
          <w:szCs w:val="24"/>
        </w:rPr>
        <w:t>15</w:t>
      </w:r>
      <w:r w:rsidRPr="007E6B4C">
        <w:rPr>
          <w:rFonts w:eastAsia="仿宋_GB2312" w:hint="eastAsia"/>
          <w:sz w:val="24"/>
          <w:szCs w:val="24"/>
        </w:rPr>
        <w:t>：</w:t>
      </w:r>
      <w:r w:rsidRPr="007E6B4C">
        <w:rPr>
          <w:rFonts w:eastAsia="仿宋_GB2312" w:hint="eastAsia"/>
          <w:sz w:val="24"/>
          <w:szCs w:val="24"/>
        </w:rPr>
        <w:t>00</w:t>
      </w:r>
      <w:r w:rsidRPr="007E6B4C">
        <w:rPr>
          <w:rFonts w:eastAsia="仿宋_GB2312" w:hint="eastAsia"/>
          <w:sz w:val="24"/>
          <w:szCs w:val="24"/>
        </w:rPr>
        <w:t>（含项目需求答疑）。</w:t>
      </w:r>
    </w:p>
    <w:p w:rsidR="00A16101" w:rsidRPr="007E6B4C" w:rsidRDefault="00295CA7" w:rsidP="00C86603">
      <w:pPr>
        <w:ind w:firstLineChars="177" w:firstLine="425"/>
        <w:rPr>
          <w:rFonts w:eastAsia="仿宋_GB2312"/>
          <w:sz w:val="24"/>
          <w:szCs w:val="24"/>
        </w:rPr>
      </w:pPr>
      <w:r w:rsidRPr="007E6B4C">
        <w:rPr>
          <w:rFonts w:eastAsia="仿宋_GB2312"/>
          <w:sz w:val="24"/>
          <w:szCs w:val="24"/>
        </w:rPr>
        <w:t>十</w:t>
      </w:r>
      <w:r w:rsidRPr="007E6B4C">
        <w:rPr>
          <w:rFonts w:eastAsia="仿宋_GB2312" w:hint="eastAsia"/>
          <w:sz w:val="24"/>
          <w:szCs w:val="24"/>
        </w:rPr>
        <w:t>三、</w:t>
      </w:r>
      <w:r w:rsidRPr="007E6B4C">
        <w:rPr>
          <w:rFonts w:eastAsia="仿宋_GB2312"/>
          <w:sz w:val="24"/>
          <w:szCs w:val="24"/>
        </w:rPr>
        <w:t>联系方式</w:t>
      </w:r>
      <w:bookmarkStart w:id="11" w:name="_Toc11554639"/>
      <w:bookmarkStart w:id="12" w:name="_Toc521201597"/>
      <w:bookmarkStart w:id="13" w:name="_Toc12670503"/>
      <w:bookmarkStart w:id="14" w:name="_Toc11500280"/>
      <w:bookmarkStart w:id="15" w:name="_Toc94544744"/>
      <w:bookmarkStart w:id="16" w:name="_Toc8895739"/>
      <w:bookmarkStart w:id="17" w:name="_Toc94544828"/>
      <w:bookmarkStart w:id="18" w:name="_Toc94585340"/>
      <w:bookmarkStart w:id="19" w:name="_Toc521203418"/>
      <w:bookmarkStart w:id="20" w:name="_Toc11499584"/>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采购人</w:t>
      </w:r>
    </w:p>
    <w:p w:rsidR="00A16101" w:rsidRPr="007E6B4C" w:rsidRDefault="00295CA7">
      <w:pPr>
        <w:ind w:firstLine="480"/>
        <w:rPr>
          <w:rFonts w:eastAsia="仿宋_GB2312"/>
          <w:sz w:val="24"/>
          <w:szCs w:val="24"/>
        </w:rPr>
      </w:pPr>
      <w:r w:rsidRPr="007E6B4C">
        <w:rPr>
          <w:rFonts w:eastAsia="仿宋_GB2312"/>
          <w:sz w:val="24"/>
          <w:szCs w:val="24"/>
        </w:rPr>
        <w:t>单位</w:t>
      </w:r>
      <w:r w:rsidRPr="007E6B4C">
        <w:rPr>
          <w:rFonts w:eastAsia="仿宋_GB2312" w:hint="eastAsia"/>
          <w:sz w:val="24"/>
          <w:szCs w:val="24"/>
        </w:rPr>
        <w:t>：南通农副产品物流有限公司；</w:t>
      </w:r>
    </w:p>
    <w:p w:rsidR="00A16101" w:rsidRPr="007E6B4C" w:rsidRDefault="00295CA7">
      <w:pPr>
        <w:ind w:firstLine="480"/>
        <w:rPr>
          <w:rFonts w:eastAsia="仿宋_GB2312"/>
          <w:sz w:val="24"/>
          <w:szCs w:val="24"/>
        </w:rPr>
      </w:pPr>
      <w:r w:rsidRPr="007E6B4C">
        <w:rPr>
          <w:rFonts w:eastAsia="仿宋_GB2312"/>
          <w:sz w:val="24"/>
          <w:szCs w:val="24"/>
        </w:rPr>
        <w:t>联系人</w:t>
      </w:r>
      <w:r w:rsidRPr="007E6B4C">
        <w:rPr>
          <w:rFonts w:eastAsia="仿宋_GB2312" w:hint="eastAsia"/>
          <w:sz w:val="24"/>
          <w:szCs w:val="24"/>
        </w:rPr>
        <w:t>：陆先生；</w:t>
      </w:r>
    </w:p>
    <w:p w:rsidR="00A16101" w:rsidRPr="007E6B4C" w:rsidRDefault="00295CA7">
      <w:pPr>
        <w:ind w:firstLine="480"/>
        <w:rPr>
          <w:rFonts w:eastAsia="仿宋_GB2312"/>
          <w:sz w:val="24"/>
          <w:szCs w:val="24"/>
        </w:rPr>
      </w:pPr>
      <w:r w:rsidRPr="007E6B4C">
        <w:rPr>
          <w:rFonts w:eastAsia="仿宋_GB2312"/>
          <w:sz w:val="24"/>
          <w:szCs w:val="24"/>
        </w:rPr>
        <w:t>电话</w:t>
      </w:r>
      <w:r w:rsidRPr="007E6B4C">
        <w:rPr>
          <w:rFonts w:eastAsia="仿宋_GB2312" w:hint="eastAsia"/>
          <w:sz w:val="24"/>
          <w:szCs w:val="24"/>
        </w:rPr>
        <w:t>：</w:t>
      </w:r>
      <w:r w:rsidRPr="007E6B4C">
        <w:rPr>
          <w:rFonts w:eastAsia="仿宋_GB2312" w:hint="eastAsia"/>
          <w:sz w:val="24"/>
          <w:szCs w:val="24"/>
        </w:rPr>
        <w:t>18012221245</w:t>
      </w:r>
      <w:r w:rsidRPr="007E6B4C">
        <w:rPr>
          <w:rFonts w:eastAsia="仿宋_GB2312" w:hint="eastAsia"/>
          <w:sz w:val="24"/>
          <w:szCs w:val="24"/>
        </w:rPr>
        <w:t>。</w:t>
      </w:r>
    </w:p>
    <w:p w:rsidR="00A16101" w:rsidRPr="007E6B4C" w:rsidRDefault="00295CA7">
      <w:pPr>
        <w:ind w:firstLine="480"/>
        <w:rPr>
          <w:rFonts w:eastAsia="仿宋_GB2312"/>
          <w:sz w:val="24"/>
          <w:szCs w:val="24"/>
        </w:rPr>
      </w:pPr>
      <w:r w:rsidRPr="007E6B4C">
        <w:rPr>
          <w:rFonts w:eastAsia="仿宋_GB2312" w:hint="eastAsia"/>
          <w:sz w:val="24"/>
          <w:szCs w:val="24"/>
        </w:rPr>
        <w:t>监督人：张女士</w:t>
      </w:r>
    </w:p>
    <w:p w:rsidR="00A16101" w:rsidRPr="007E6B4C" w:rsidRDefault="00295CA7">
      <w:pPr>
        <w:ind w:firstLine="480"/>
        <w:rPr>
          <w:rFonts w:eastAsia="仿宋_GB2312"/>
          <w:sz w:val="24"/>
          <w:szCs w:val="24"/>
        </w:rPr>
      </w:pPr>
      <w:r w:rsidRPr="007E6B4C">
        <w:rPr>
          <w:rFonts w:eastAsia="仿宋_GB2312" w:hint="eastAsia"/>
          <w:sz w:val="24"/>
          <w:szCs w:val="24"/>
        </w:rPr>
        <w:t>电话：</w:t>
      </w:r>
      <w:r w:rsidRPr="007E6B4C">
        <w:rPr>
          <w:rFonts w:eastAsia="仿宋_GB2312" w:hint="eastAsia"/>
          <w:sz w:val="24"/>
          <w:szCs w:val="24"/>
        </w:rPr>
        <w:t>0513-51088082</w:t>
      </w:r>
      <w:r w:rsidRPr="007E6B4C">
        <w:rPr>
          <w:rFonts w:eastAsia="仿宋_GB2312" w:hint="eastAsia"/>
          <w:sz w:val="24"/>
          <w:szCs w:val="24"/>
        </w:rPr>
        <w:t>。</w:t>
      </w:r>
    </w:p>
    <w:p w:rsidR="00A16101" w:rsidRPr="007E6B4C" w:rsidRDefault="00295CA7">
      <w:pPr>
        <w:ind w:firstLine="480"/>
        <w:rPr>
          <w:rFonts w:eastAsia="仿宋_GB2312"/>
          <w:sz w:val="24"/>
          <w:szCs w:val="24"/>
        </w:rPr>
      </w:pPr>
      <w:r w:rsidRPr="007E6B4C">
        <w:rPr>
          <w:rFonts w:eastAsia="仿宋_GB2312"/>
          <w:sz w:val="24"/>
          <w:szCs w:val="24"/>
        </w:rPr>
        <w:t>2.</w:t>
      </w:r>
      <w:r w:rsidRPr="007E6B4C">
        <w:rPr>
          <w:rFonts w:eastAsia="仿宋_GB2312"/>
          <w:sz w:val="24"/>
          <w:szCs w:val="24"/>
        </w:rPr>
        <w:t>采购代理机构</w:t>
      </w:r>
    </w:p>
    <w:p w:rsidR="00A16101" w:rsidRPr="007E6B4C" w:rsidRDefault="00295CA7">
      <w:pPr>
        <w:ind w:firstLine="480"/>
        <w:rPr>
          <w:rFonts w:eastAsia="仿宋_GB2312"/>
          <w:sz w:val="24"/>
          <w:szCs w:val="24"/>
        </w:rPr>
      </w:pPr>
      <w:r w:rsidRPr="007E6B4C">
        <w:rPr>
          <w:rFonts w:eastAsia="仿宋_GB2312"/>
          <w:sz w:val="24"/>
          <w:szCs w:val="24"/>
        </w:rPr>
        <w:t>单位</w:t>
      </w:r>
      <w:r w:rsidRPr="007E6B4C">
        <w:rPr>
          <w:rFonts w:eastAsia="仿宋_GB2312" w:hint="eastAsia"/>
          <w:sz w:val="24"/>
          <w:szCs w:val="24"/>
        </w:rPr>
        <w:t>：江苏中房工程咨询有限公司；</w:t>
      </w:r>
    </w:p>
    <w:p w:rsidR="00A16101" w:rsidRPr="007E6B4C" w:rsidRDefault="00295CA7">
      <w:pPr>
        <w:ind w:firstLine="480"/>
        <w:rPr>
          <w:rFonts w:eastAsia="仿宋_GB2312"/>
          <w:sz w:val="24"/>
          <w:szCs w:val="24"/>
        </w:rPr>
      </w:pPr>
      <w:r w:rsidRPr="007E6B4C">
        <w:rPr>
          <w:rFonts w:eastAsia="仿宋_GB2312"/>
          <w:sz w:val="24"/>
          <w:szCs w:val="24"/>
        </w:rPr>
        <w:t>地址：</w:t>
      </w:r>
      <w:r w:rsidRPr="007E6B4C">
        <w:rPr>
          <w:rFonts w:eastAsia="仿宋_GB2312" w:hint="eastAsia"/>
          <w:sz w:val="24"/>
          <w:szCs w:val="24"/>
        </w:rPr>
        <w:t>南通市港闸区江海大道</w:t>
      </w:r>
      <w:r w:rsidRPr="007E6B4C">
        <w:rPr>
          <w:rFonts w:eastAsia="仿宋_GB2312" w:hint="eastAsia"/>
          <w:sz w:val="24"/>
          <w:szCs w:val="24"/>
        </w:rPr>
        <w:t>817</w:t>
      </w:r>
      <w:r w:rsidRPr="007E6B4C">
        <w:rPr>
          <w:rFonts w:eastAsia="仿宋_GB2312" w:hint="eastAsia"/>
          <w:sz w:val="24"/>
          <w:szCs w:val="24"/>
        </w:rPr>
        <w:t>号</w:t>
      </w:r>
      <w:r w:rsidRPr="007E6B4C">
        <w:rPr>
          <w:rFonts w:eastAsia="仿宋_GB2312" w:hint="eastAsia"/>
          <w:sz w:val="24"/>
          <w:szCs w:val="24"/>
        </w:rPr>
        <w:t>江海财富大厦</w:t>
      </w:r>
      <w:r w:rsidRPr="007E6B4C">
        <w:rPr>
          <w:rFonts w:eastAsia="仿宋_GB2312" w:hint="eastAsia"/>
          <w:sz w:val="24"/>
          <w:szCs w:val="24"/>
        </w:rPr>
        <w:t>A</w:t>
      </w:r>
      <w:r w:rsidRPr="007E6B4C">
        <w:rPr>
          <w:rFonts w:eastAsia="仿宋_GB2312" w:hint="eastAsia"/>
          <w:sz w:val="24"/>
          <w:szCs w:val="24"/>
        </w:rPr>
        <w:t>座</w:t>
      </w:r>
      <w:r w:rsidRPr="007E6B4C">
        <w:rPr>
          <w:rFonts w:eastAsia="仿宋_GB2312" w:hint="eastAsia"/>
          <w:sz w:val="24"/>
          <w:szCs w:val="24"/>
        </w:rPr>
        <w:t>7</w:t>
      </w:r>
      <w:r w:rsidRPr="007E6B4C">
        <w:rPr>
          <w:rFonts w:eastAsia="仿宋_GB2312" w:hint="eastAsia"/>
          <w:sz w:val="24"/>
          <w:szCs w:val="24"/>
        </w:rPr>
        <w:t>楼；</w:t>
      </w:r>
    </w:p>
    <w:p w:rsidR="00A16101" w:rsidRPr="007E6B4C" w:rsidRDefault="00295CA7">
      <w:pPr>
        <w:ind w:firstLine="480"/>
        <w:rPr>
          <w:rFonts w:eastAsia="仿宋_GB2312"/>
          <w:sz w:val="24"/>
          <w:szCs w:val="24"/>
        </w:rPr>
      </w:pPr>
      <w:r w:rsidRPr="007E6B4C">
        <w:rPr>
          <w:rFonts w:eastAsia="仿宋_GB2312"/>
          <w:sz w:val="24"/>
          <w:szCs w:val="24"/>
        </w:rPr>
        <w:t>联系人：</w:t>
      </w:r>
      <w:r w:rsidRPr="007E6B4C">
        <w:rPr>
          <w:rFonts w:eastAsia="仿宋_GB2312" w:hint="eastAsia"/>
          <w:sz w:val="24"/>
          <w:szCs w:val="24"/>
        </w:rPr>
        <w:t>吴江；</w:t>
      </w:r>
    </w:p>
    <w:p w:rsidR="00A16101" w:rsidRPr="007E6B4C" w:rsidRDefault="00295CA7">
      <w:pPr>
        <w:ind w:firstLine="480"/>
        <w:rPr>
          <w:rFonts w:eastAsia="仿宋_GB2312"/>
          <w:sz w:val="24"/>
          <w:szCs w:val="24"/>
        </w:rPr>
      </w:pPr>
      <w:r w:rsidRPr="007E6B4C">
        <w:rPr>
          <w:rFonts w:eastAsia="仿宋_GB2312"/>
          <w:sz w:val="24"/>
          <w:szCs w:val="24"/>
        </w:rPr>
        <w:lastRenderedPageBreak/>
        <w:t>联系电话：</w:t>
      </w:r>
      <w:r w:rsidRPr="007E6B4C">
        <w:rPr>
          <w:rFonts w:eastAsia="仿宋_GB2312" w:hint="eastAsia"/>
          <w:sz w:val="24"/>
          <w:szCs w:val="24"/>
        </w:rPr>
        <w:t xml:space="preserve">0513-68002662 </w:t>
      </w:r>
    </w:p>
    <w:p w:rsidR="00A16101" w:rsidRPr="007E6B4C" w:rsidRDefault="00295CA7">
      <w:pPr>
        <w:ind w:firstLine="480"/>
        <w:rPr>
          <w:rFonts w:eastAsia="仿宋_GB2312"/>
          <w:sz w:val="24"/>
          <w:szCs w:val="24"/>
        </w:rPr>
      </w:pPr>
      <w:r w:rsidRPr="007E6B4C">
        <w:rPr>
          <w:rFonts w:eastAsia="仿宋_GB2312"/>
          <w:sz w:val="24"/>
          <w:szCs w:val="24"/>
        </w:rPr>
        <w:t>传真：</w:t>
      </w:r>
      <w:r w:rsidRPr="007E6B4C">
        <w:rPr>
          <w:rFonts w:eastAsia="仿宋_GB2312" w:hint="eastAsia"/>
          <w:sz w:val="24"/>
          <w:szCs w:val="24"/>
        </w:rPr>
        <w:t>0513-68002662</w:t>
      </w:r>
      <w:r w:rsidRPr="007E6B4C">
        <w:rPr>
          <w:rFonts w:eastAsia="仿宋_GB2312" w:hint="eastAsia"/>
          <w:sz w:val="24"/>
          <w:szCs w:val="24"/>
        </w:rPr>
        <w:t>；</w:t>
      </w:r>
    </w:p>
    <w:p w:rsidR="00A16101" w:rsidRPr="007E6B4C" w:rsidRDefault="00295CA7">
      <w:pPr>
        <w:ind w:firstLine="480"/>
        <w:rPr>
          <w:rFonts w:eastAsia="仿宋_GB2312"/>
          <w:sz w:val="24"/>
          <w:szCs w:val="24"/>
        </w:rPr>
      </w:pPr>
      <w:r w:rsidRPr="007E6B4C">
        <w:rPr>
          <w:rFonts w:eastAsia="仿宋_GB2312"/>
          <w:sz w:val="24"/>
          <w:szCs w:val="24"/>
        </w:rPr>
        <w:t>邮箱：</w:t>
      </w:r>
      <w:hyperlink r:id="rId9" w:history="1">
        <w:r w:rsidRPr="007E6B4C">
          <w:rPr>
            <w:rFonts w:hint="eastAsia"/>
            <w:sz w:val="24"/>
            <w:szCs w:val="24"/>
          </w:rPr>
          <w:t>458101863@qq.com</w:t>
        </w:r>
      </w:hyperlink>
      <w:r w:rsidRPr="007E6B4C">
        <w:rPr>
          <w:rFonts w:eastAsia="仿宋_GB2312" w:hint="eastAsia"/>
          <w:sz w:val="24"/>
          <w:szCs w:val="24"/>
        </w:rPr>
        <w:t>。</w:t>
      </w: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ind w:firstLineChars="177" w:firstLine="425"/>
        <w:rPr>
          <w:rFonts w:eastAsia="仿宋_GB2312"/>
          <w:sz w:val="24"/>
          <w:szCs w:val="24"/>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21" w:name="_Toc363573854"/>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7E6B4C">
        <w:rPr>
          <w:rFonts w:ascii="黑体" w:eastAsia="黑体" w:hAnsi="黑体" w:hint="eastAsia"/>
          <w:i w:val="0"/>
          <w:w w:val="80"/>
          <w:sz w:val="30"/>
          <w:szCs w:val="30"/>
        </w:rPr>
        <w:lastRenderedPageBreak/>
        <w:t>第二章</w:t>
      </w:r>
      <w:r w:rsidRPr="007E6B4C">
        <w:rPr>
          <w:rFonts w:ascii="黑体" w:eastAsia="黑体" w:hAnsi="黑体" w:hint="eastAsia"/>
          <w:i w:val="0"/>
          <w:w w:val="80"/>
          <w:sz w:val="30"/>
          <w:szCs w:val="30"/>
        </w:rPr>
        <w:t xml:space="preserve">  </w:t>
      </w:r>
      <w:bookmarkEnd w:id="11"/>
      <w:bookmarkEnd w:id="12"/>
      <w:bookmarkEnd w:id="13"/>
      <w:bookmarkEnd w:id="14"/>
      <w:bookmarkEnd w:id="15"/>
      <w:bookmarkEnd w:id="16"/>
      <w:bookmarkEnd w:id="17"/>
      <w:bookmarkEnd w:id="18"/>
      <w:bookmarkEnd w:id="19"/>
      <w:bookmarkEnd w:id="20"/>
      <w:r w:rsidRPr="007E6B4C">
        <w:rPr>
          <w:rFonts w:ascii="黑体" w:eastAsia="黑体" w:hAnsi="黑体" w:hint="eastAsia"/>
          <w:i w:val="0"/>
          <w:w w:val="80"/>
          <w:sz w:val="30"/>
          <w:szCs w:val="30"/>
        </w:rPr>
        <w:t>谈判供应商须知</w:t>
      </w:r>
      <w:bookmarkEnd w:id="21"/>
    </w:p>
    <w:p w:rsidR="00A16101" w:rsidRPr="007E6B4C" w:rsidRDefault="00295CA7">
      <w:pPr>
        <w:snapToGrid w:val="0"/>
        <w:ind w:firstLine="482"/>
        <w:outlineLvl w:val="1"/>
        <w:rPr>
          <w:rFonts w:eastAsia="仿宋_GB2312"/>
          <w:b/>
          <w:bCs/>
          <w:sz w:val="24"/>
          <w:szCs w:val="24"/>
        </w:rPr>
      </w:pPr>
      <w:bookmarkStart w:id="22" w:name="_Toc8895740"/>
      <w:bookmarkStart w:id="23" w:name="_Toc521201598"/>
      <w:bookmarkStart w:id="24" w:name="_Toc12670504"/>
      <w:bookmarkStart w:id="25" w:name="_Toc11500281"/>
      <w:bookmarkStart w:id="26" w:name="_Toc11499585"/>
      <w:bookmarkStart w:id="27" w:name="_Toc521203419"/>
      <w:bookmarkStart w:id="28" w:name="_Toc94585341"/>
      <w:bookmarkStart w:id="29" w:name="_Toc94544871"/>
      <w:bookmarkStart w:id="30" w:name="_Toc11554640"/>
      <w:bookmarkStart w:id="31" w:name="_Toc94544745"/>
      <w:r w:rsidRPr="007E6B4C">
        <w:rPr>
          <w:rFonts w:eastAsia="仿宋_GB2312"/>
          <w:b/>
          <w:bCs/>
          <w:sz w:val="24"/>
          <w:szCs w:val="24"/>
        </w:rPr>
        <w:t>一、</w:t>
      </w:r>
      <w:r w:rsidRPr="007E6B4C">
        <w:rPr>
          <w:rFonts w:eastAsia="仿宋_GB2312" w:hint="eastAsia"/>
          <w:b/>
          <w:bCs/>
          <w:sz w:val="24"/>
          <w:szCs w:val="24"/>
        </w:rPr>
        <w:t>说明</w:t>
      </w:r>
    </w:p>
    <w:p w:rsidR="00A16101" w:rsidRPr="007E6B4C" w:rsidRDefault="00295CA7">
      <w:pPr>
        <w:snapToGrid w:val="0"/>
        <w:ind w:firstLine="480"/>
        <w:rPr>
          <w:rFonts w:eastAsia="仿宋_GB2312"/>
          <w:bCs/>
          <w:sz w:val="24"/>
          <w:szCs w:val="24"/>
        </w:rPr>
      </w:pPr>
      <w:r w:rsidRPr="007E6B4C">
        <w:rPr>
          <w:rFonts w:eastAsia="仿宋_GB2312" w:hint="eastAsia"/>
          <w:bCs/>
          <w:sz w:val="24"/>
          <w:szCs w:val="24"/>
        </w:rPr>
        <w:t>1.</w:t>
      </w:r>
      <w:r w:rsidRPr="007E6B4C">
        <w:rPr>
          <w:rFonts w:eastAsia="仿宋_GB2312" w:hint="eastAsia"/>
          <w:bCs/>
          <w:sz w:val="24"/>
          <w:szCs w:val="24"/>
        </w:rPr>
        <w:t>本竞争性谈判文件仅适用于本代理机构组织的竞争性谈判采购活动。</w:t>
      </w:r>
    </w:p>
    <w:p w:rsidR="00A16101" w:rsidRPr="007E6B4C" w:rsidRDefault="00295CA7">
      <w:pPr>
        <w:snapToGrid w:val="0"/>
        <w:ind w:firstLine="480"/>
        <w:rPr>
          <w:rFonts w:eastAsia="仿宋_GB2312"/>
          <w:bCs/>
          <w:sz w:val="24"/>
          <w:szCs w:val="24"/>
        </w:rPr>
      </w:pPr>
      <w:r w:rsidRPr="007E6B4C">
        <w:rPr>
          <w:rFonts w:eastAsia="仿宋_GB2312" w:hint="eastAsia"/>
          <w:bCs/>
          <w:sz w:val="24"/>
          <w:szCs w:val="24"/>
        </w:rPr>
        <w:t>2.</w:t>
      </w:r>
      <w:r w:rsidRPr="007E6B4C">
        <w:rPr>
          <w:rFonts w:eastAsia="仿宋_GB2312" w:hint="eastAsia"/>
          <w:bCs/>
          <w:sz w:val="24"/>
          <w:szCs w:val="24"/>
        </w:rPr>
        <w:t>竞争性谈判活动及因本次谈判产生的合同受中国法律制约和保护。</w:t>
      </w:r>
    </w:p>
    <w:p w:rsidR="00A16101" w:rsidRPr="007E6B4C" w:rsidRDefault="00295CA7">
      <w:pPr>
        <w:snapToGrid w:val="0"/>
        <w:ind w:firstLine="480"/>
        <w:rPr>
          <w:rFonts w:eastAsia="仿宋_GB2312"/>
          <w:bCs/>
          <w:sz w:val="24"/>
          <w:szCs w:val="24"/>
        </w:rPr>
      </w:pPr>
      <w:r w:rsidRPr="007E6B4C">
        <w:rPr>
          <w:rFonts w:eastAsia="仿宋_GB2312" w:hint="eastAsia"/>
          <w:bCs/>
          <w:sz w:val="24"/>
          <w:szCs w:val="24"/>
        </w:rPr>
        <w:t>3.</w:t>
      </w:r>
      <w:r w:rsidRPr="007E6B4C">
        <w:rPr>
          <w:rFonts w:eastAsia="仿宋_GB2312" w:hint="eastAsia"/>
          <w:bCs/>
          <w:sz w:val="24"/>
          <w:szCs w:val="24"/>
        </w:rPr>
        <w:t>竞争性谈判文件的解释权属于代理机构。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4.</w:t>
      </w:r>
      <w:r w:rsidRPr="007E6B4C">
        <w:rPr>
          <w:rFonts w:eastAsia="仿宋_GB2312" w:hint="eastAsia"/>
          <w:sz w:val="24"/>
          <w:szCs w:val="24"/>
        </w:rPr>
        <w:t>供应商在知道或应当知道本项目谈判公告及谈判文件中的所有内容：如内容或页码短缺、资格要求和技术参数出现倾向性或排他性等表述的，应在本项目谈判公告及谈判文件发布后提出询问或是在发布之日后的</w:t>
      </w:r>
      <w:r w:rsidRPr="007E6B4C">
        <w:rPr>
          <w:rFonts w:eastAsia="仿宋_GB2312" w:hint="eastAsia"/>
          <w:sz w:val="24"/>
          <w:szCs w:val="24"/>
        </w:rPr>
        <w:t>3</w:t>
      </w:r>
      <w:r w:rsidRPr="007E6B4C">
        <w:rPr>
          <w:rFonts w:eastAsia="仿宋_GB2312" w:hint="eastAsia"/>
          <w:sz w:val="24"/>
          <w:szCs w:val="24"/>
        </w:rPr>
        <w:t>个工作日内以书面实名制形式提出质疑；未提出询问、质疑或是未在规定期间内提出询问、质疑的，视作供应商接受本项目谈判公告及谈判文件中的全部内容；谈判供应商不得在招标采购活动期间及招标采购结束后针对本项目谈判公告及谈判文件中的所有内容提出质疑、投诉。</w:t>
      </w:r>
    </w:p>
    <w:p w:rsidR="00A16101" w:rsidRPr="007E6B4C" w:rsidRDefault="00295CA7">
      <w:pPr>
        <w:snapToGrid w:val="0"/>
        <w:ind w:firstLine="480"/>
        <w:rPr>
          <w:rFonts w:eastAsia="仿宋_GB2312"/>
          <w:sz w:val="24"/>
          <w:szCs w:val="24"/>
        </w:rPr>
      </w:pPr>
      <w:r w:rsidRPr="007E6B4C">
        <w:rPr>
          <w:rFonts w:eastAsia="仿宋_GB2312" w:hint="eastAsia"/>
          <w:sz w:val="24"/>
          <w:szCs w:val="24"/>
        </w:rPr>
        <w:t>5.</w:t>
      </w:r>
      <w:r w:rsidRPr="007E6B4C">
        <w:rPr>
          <w:rFonts w:eastAsia="仿宋_GB2312" w:hint="eastAsia"/>
          <w:sz w:val="24"/>
          <w:szCs w:val="24"/>
        </w:rPr>
        <w:t>供应商应认真审阅谈判文件中所有的事项、格式、条款和规范要求等，如果响应谈判的供应商没有按照谈判文件要求提交响应文件，或者响应文件没有对谈判文件做出实质性响应，将被拒绝参与谈判。</w:t>
      </w:r>
    </w:p>
    <w:p w:rsidR="00A16101" w:rsidRPr="007E6B4C" w:rsidRDefault="00295CA7">
      <w:pPr>
        <w:snapToGrid w:val="0"/>
        <w:ind w:firstLine="482"/>
        <w:outlineLvl w:val="1"/>
        <w:rPr>
          <w:rFonts w:eastAsia="仿宋_GB2312"/>
          <w:b/>
          <w:bCs/>
          <w:sz w:val="24"/>
          <w:szCs w:val="24"/>
        </w:rPr>
      </w:pPr>
      <w:r w:rsidRPr="007E6B4C">
        <w:rPr>
          <w:rFonts w:eastAsia="仿宋_GB2312" w:hint="eastAsia"/>
          <w:b/>
          <w:sz w:val="24"/>
          <w:szCs w:val="24"/>
        </w:rPr>
        <w:t>二、谈判文件的获取</w:t>
      </w:r>
    </w:p>
    <w:p w:rsidR="00A16101" w:rsidRPr="007E6B4C" w:rsidRDefault="00295CA7">
      <w:pPr>
        <w:ind w:firstLine="480"/>
        <w:rPr>
          <w:rFonts w:eastAsia="仿宋_GB2312"/>
          <w:sz w:val="24"/>
          <w:szCs w:val="24"/>
        </w:rPr>
      </w:pPr>
      <w:r w:rsidRPr="007E6B4C">
        <w:rPr>
          <w:rFonts w:eastAsia="仿宋_GB2312" w:hint="eastAsia"/>
          <w:sz w:val="24"/>
          <w:szCs w:val="24"/>
        </w:rPr>
        <w:t>有意愿参与对本项目谈判响应的，请于通知公告日起至谈判响应文件接收截止日前，到“南通农副产品物流有限公司（</w:t>
      </w:r>
      <w:hyperlink r:id="rId10" w:history="1">
        <w:r w:rsidRPr="007E6B4C">
          <w:rPr>
            <w:rFonts w:eastAsia="仿宋_GB2312" w:hint="eastAsia"/>
            <w:sz w:val="24"/>
            <w:szCs w:val="24"/>
          </w:rPr>
          <w:t>http://www.ntnfcp.com/</w:t>
        </w:r>
      </w:hyperlink>
      <w:r w:rsidRPr="007E6B4C">
        <w:rPr>
          <w:rFonts w:eastAsia="仿宋_GB2312" w:hint="eastAsia"/>
          <w:sz w:val="24"/>
          <w:szCs w:val="24"/>
        </w:rPr>
        <w:t>）”通知公告栏下载本项目的竞争性谈判文件。</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三、谈判文件的澄清、修改、答疑</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代理机构有权对发出的谈判文件进行必要的澄清、修改或补充。</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谈判文件的澄清、修改、补充等内容均以书面明确的形式发布，且以在“南通农副产品物流有限公司（</w:t>
      </w:r>
      <w:hyperlink r:id="rId11" w:history="1">
        <w:r w:rsidRPr="007E6B4C">
          <w:rPr>
            <w:rFonts w:eastAsia="仿宋_GB2312" w:hint="eastAsia"/>
            <w:sz w:val="24"/>
            <w:szCs w:val="24"/>
          </w:rPr>
          <w:t>http://www.ntnfcp.com/</w:t>
        </w:r>
      </w:hyperlink>
      <w:r w:rsidRPr="007E6B4C">
        <w:rPr>
          <w:rFonts w:eastAsia="仿宋_GB2312" w:hint="eastAsia"/>
          <w:sz w:val="24"/>
          <w:szCs w:val="24"/>
        </w:rPr>
        <w:t>）”通知公告栏发布的信息为准。</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代理机构对谈判文件的澄清、修改将构成谈判文件的一部分，对响应谈判的供应商具有约束力。</w:t>
      </w:r>
    </w:p>
    <w:p w:rsidR="00A16101" w:rsidRPr="007E6B4C" w:rsidRDefault="00295CA7">
      <w:pPr>
        <w:snapToGrid w:val="0"/>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澄清或者修改的内容可能影响到响应文件编制的，代理机构将在提交响应文件接收截止之日的</w:t>
      </w:r>
      <w:r w:rsidRPr="007E6B4C">
        <w:rPr>
          <w:rFonts w:eastAsia="仿宋_GB2312" w:hint="eastAsia"/>
          <w:sz w:val="24"/>
          <w:szCs w:val="24"/>
        </w:rPr>
        <w:t>3</w:t>
      </w:r>
      <w:r w:rsidRPr="007E6B4C">
        <w:rPr>
          <w:rFonts w:eastAsia="仿宋_GB2312" w:hint="eastAsia"/>
          <w:sz w:val="24"/>
          <w:szCs w:val="24"/>
        </w:rPr>
        <w:t>个工作日前，发布澄清或者修改公</w:t>
      </w:r>
      <w:r w:rsidRPr="007E6B4C">
        <w:rPr>
          <w:rFonts w:eastAsia="仿宋_GB2312" w:hint="eastAsia"/>
          <w:sz w:val="24"/>
          <w:szCs w:val="24"/>
        </w:rPr>
        <w:t>告，不足</w:t>
      </w:r>
      <w:r w:rsidRPr="007E6B4C">
        <w:rPr>
          <w:rFonts w:eastAsia="仿宋_GB2312" w:hint="eastAsia"/>
          <w:sz w:val="24"/>
          <w:szCs w:val="24"/>
        </w:rPr>
        <w:t>3</w:t>
      </w:r>
      <w:r w:rsidRPr="007E6B4C">
        <w:rPr>
          <w:rFonts w:eastAsia="仿宋_GB2312" w:hint="eastAsia"/>
          <w:sz w:val="24"/>
          <w:szCs w:val="24"/>
        </w:rPr>
        <w:t>个工作日的，当顺延提交响应文件接收截止之日。</w:t>
      </w:r>
    </w:p>
    <w:p w:rsidR="00A16101" w:rsidRPr="007E6B4C" w:rsidRDefault="00295CA7">
      <w:pPr>
        <w:snapToGrid w:val="0"/>
        <w:ind w:firstLine="480"/>
        <w:rPr>
          <w:rFonts w:eastAsia="仿宋_GB2312"/>
          <w:sz w:val="24"/>
          <w:szCs w:val="24"/>
        </w:rPr>
      </w:pPr>
      <w:r w:rsidRPr="007E6B4C">
        <w:rPr>
          <w:rFonts w:eastAsia="仿宋_GB2312"/>
          <w:sz w:val="24"/>
          <w:szCs w:val="24"/>
        </w:rPr>
        <w:t>5.</w:t>
      </w:r>
      <w:r w:rsidRPr="007E6B4C">
        <w:rPr>
          <w:rFonts w:eastAsia="仿宋_GB2312" w:hint="eastAsia"/>
          <w:sz w:val="24"/>
          <w:szCs w:val="24"/>
        </w:rPr>
        <w:t>除非代理机构以书面的形式对谈判文件作出澄清、修改及补充，供应商对涉及谈判文件的任何推论、理解和结论所造成的结果，均由响应谈判的供应商自负。</w:t>
      </w:r>
    </w:p>
    <w:p w:rsidR="00A16101" w:rsidRPr="007E6B4C" w:rsidRDefault="00295CA7">
      <w:pPr>
        <w:snapToGrid w:val="0"/>
        <w:ind w:firstLine="480"/>
        <w:rPr>
          <w:rFonts w:eastAsia="仿宋_GB2312"/>
          <w:sz w:val="24"/>
          <w:szCs w:val="24"/>
        </w:rPr>
      </w:pPr>
      <w:r w:rsidRPr="007E6B4C">
        <w:rPr>
          <w:rFonts w:eastAsia="仿宋_GB2312"/>
          <w:sz w:val="24"/>
          <w:szCs w:val="24"/>
        </w:rPr>
        <w:t>6.</w:t>
      </w:r>
      <w:r w:rsidRPr="007E6B4C">
        <w:rPr>
          <w:rFonts w:eastAsia="仿宋_GB2312" w:hint="eastAsia"/>
          <w:sz w:val="24"/>
          <w:szCs w:val="24"/>
        </w:rPr>
        <w:t>招标采购单位视情组织答疑会。如有产生答疑且对谈判采购文件内容有修改，代理机构将按照本须知有关规定，以补充通知（公告）的方式发出。</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四</w:t>
      </w:r>
      <w:r w:rsidRPr="007E6B4C">
        <w:rPr>
          <w:rFonts w:eastAsia="仿宋_GB2312"/>
          <w:b/>
          <w:sz w:val="24"/>
          <w:szCs w:val="24"/>
        </w:rPr>
        <w:t>、</w:t>
      </w:r>
      <w:r w:rsidRPr="007E6B4C">
        <w:rPr>
          <w:rFonts w:eastAsia="仿宋_GB2312" w:hint="eastAsia"/>
          <w:b/>
          <w:sz w:val="24"/>
          <w:szCs w:val="24"/>
        </w:rPr>
        <w:t>谈判响应文件的编制及装订</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响应谈判供的应商按谈判响应文件组成顺序编写响应文件，并牢固装订成册。谈判响应文件均需采用</w:t>
      </w:r>
      <w:r w:rsidRPr="007E6B4C">
        <w:rPr>
          <w:rFonts w:eastAsia="仿宋_GB2312" w:hint="eastAsia"/>
          <w:sz w:val="24"/>
          <w:szCs w:val="24"/>
        </w:rPr>
        <w:t>A4</w:t>
      </w:r>
      <w:r w:rsidRPr="007E6B4C">
        <w:rPr>
          <w:rFonts w:eastAsia="仿宋_GB2312" w:hint="eastAsia"/>
          <w:sz w:val="24"/>
          <w:szCs w:val="24"/>
        </w:rPr>
        <w:t>纸（图纸等除外），不允许使用活页夹、拉杆夹、文件夹、</w:t>
      </w:r>
      <w:r w:rsidRPr="007E6B4C">
        <w:rPr>
          <w:rFonts w:eastAsia="仿宋_GB2312" w:hint="eastAsia"/>
          <w:sz w:val="24"/>
          <w:szCs w:val="24"/>
        </w:rPr>
        <w:t>塑料方便式书</w:t>
      </w:r>
      <w:r w:rsidRPr="007E6B4C">
        <w:rPr>
          <w:rFonts w:eastAsia="仿宋_GB2312" w:hint="eastAsia"/>
          <w:sz w:val="24"/>
          <w:szCs w:val="24"/>
        </w:rPr>
        <w:lastRenderedPageBreak/>
        <w:t>脊（插入式或穿孔式）装订。响应文件不得行间插字、涂改、增删，如修改错漏处，须经谈判供应商法人代表或其委托的代理人（以下称被委托授权人）签字（或盖章）并加盖红章。</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谈判报价响应文件中的所有报价表（报价单），必须装订成册。</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五、谈判响应文件的组成、份数和签署</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谈判响应文件由：①资格后审资料文件、②商务报价文件，共</w:t>
      </w:r>
      <w:r w:rsidRPr="007E6B4C">
        <w:rPr>
          <w:rFonts w:eastAsia="仿宋_GB2312" w:hint="eastAsia"/>
          <w:sz w:val="24"/>
          <w:szCs w:val="24"/>
        </w:rPr>
        <w:t>2</w:t>
      </w:r>
      <w:r w:rsidRPr="007E6B4C">
        <w:rPr>
          <w:rFonts w:eastAsia="仿宋_GB2312" w:hint="eastAsia"/>
          <w:sz w:val="24"/>
          <w:szCs w:val="24"/>
        </w:rPr>
        <w:t>部分组成（以下由文件序号代称）。</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谈判响应文件</w:t>
      </w:r>
      <w:r w:rsidRPr="007E6B4C">
        <w:rPr>
          <w:rFonts w:eastAsia="仿宋_GB2312" w:hint="eastAsia"/>
          <w:sz w:val="24"/>
          <w:szCs w:val="24"/>
        </w:rPr>
        <w:t xml:space="preserve"> </w:t>
      </w:r>
      <w:r w:rsidRPr="007E6B4C">
        <w:rPr>
          <w:rFonts w:eastAsia="仿宋_GB2312" w:hint="eastAsia"/>
          <w:sz w:val="24"/>
          <w:szCs w:val="24"/>
        </w:rPr>
        <w:t>“①、②”均为</w:t>
      </w:r>
      <w:r w:rsidRPr="007E6B4C">
        <w:rPr>
          <w:rFonts w:eastAsia="仿宋_GB2312" w:hint="eastAsia"/>
          <w:b/>
          <w:sz w:val="24"/>
          <w:szCs w:val="24"/>
          <w:u w:val="thick" w:color="FF0000"/>
        </w:rPr>
        <w:t>1</w:t>
      </w:r>
      <w:r w:rsidRPr="007E6B4C">
        <w:rPr>
          <w:rFonts w:eastAsia="仿宋_GB2312" w:hint="eastAsia"/>
          <w:b/>
          <w:sz w:val="24"/>
          <w:szCs w:val="24"/>
          <w:u w:val="thick" w:color="FF0000"/>
        </w:rPr>
        <w:t>份“正本”和</w:t>
      </w:r>
      <w:r w:rsidRPr="007E6B4C">
        <w:rPr>
          <w:rFonts w:eastAsia="仿宋_GB2312"/>
          <w:b/>
          <w:sz w:val="24"/>
          <w:szCs w:val="24"/>
          <w:u w:val="thick" w:color="FF0000"/>
        </w:rPr>
        <w:t>2</w:t>
      </w:r>
      <w:r w:rsidRPr="007E6B4C">
        <w:rPr>
          <w:rFonts w:eastAsia="仿宋_GB2312" w:hint="eastAsia"/>
          <w:b/>
          <w:sz w:val="24"/>
          <w:szCs w:val="24"/>
          <w:u w:val="thick" w:color="FF0000"/>
        </w:rPr>
        <w:t>份“副本”</w:t>
      </w:r>
      <w:r w:rsidRPr="007E6B4C">
        <w:rPr>
          <w:rFonts w:eastAsia="仿宋_GB2312" w:hint="eastAsia"/>
          <w:sz w:val="24"/>
          <w:szCs w:val="24"/>
          <w:u w:val="thick" w:color="FF0000"/>
        </w:rPr>
        <w:t>。</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在每份谈判响应文件上要明确标注项目名称、对应的谈判响应文件名称、谈判供应商的全称</w:t>
      </w:r>
      <w:r w:rsidRPr="007E6B4C">
        <w:rPr>
          <w:rFonts w:eastAsia="仿宋_GB2312" w:hint="eastAsia"/>
          <w:sz w:val="24"/>
          <w:szCs w:val="24"/>
        </w:rPr>
        <w:t>、日期、“正本”、“副本”字样。“正本”和“副本”若有差异，概以“正本”为准。</w:t>
      </w:r>
    </w:p>
    <w:p w:rsidR="00A16101" w:rsidRPr="007E6B4C" w:rsidRDefault="00295CA7">
      <w:pPr>
        <w:snapToGrid w:val="0"/>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谈判响应文件中的所有“正本”，须为打印的，其正文内容由谈判供应商的法定代表人或被委托授权人签字（或盖章）并加盖公章，“副本”可为“正本”的复印件。</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六、谈判响应文件的密封及标记</w:t>
      </w:r>
    </w:p>
    <w:p w:rsidR="00A16101" w:rsidRPr="007E6B4C" w:rsidRDefault="00295CA7">
      <w:pPr>
        <w:snapToGrid w:val="0"/>
        <w:ind w:firstLine="480"/>
        <w:rPr>
          <w:rFonts w:ascii="黑体" w:eastAsia="黑体" w:hAnsi="黑体"/>
          <w:sz w:val="24"/>
          <w:szCs w:val="24"/>
        </w:rPr>
      </w:pPr>
      <w:r w:rsidRPr="007E6B4C">
        <w:rPr>
          <w:rFonts w:ascii="黑体" w:eastAsia="黑体" w:hAnsi="黑体" w:hint="eastAsia"/>
          <w:sz w:val="24"/>
          <w:szCs w:val="24"/>
        </w:rPr>
        <w:t>【特别提醒】谈判响应文件中的①的“正本”或“副本”中，均不得含有②中的报价表（报价单）内的任何项目价格，否则作废标处理。</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响应谈判的供应商须将本项目谈判响应文件：①、②分别单独密封。</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密封后，应在每一密封的谈判响应文件上明确标注谈判项目名称、谈判响应文件各自对应的名称、谈判供应商的全称、日期并加盖谈判供应商的公章。</w:t>
      </w:r>
    </w:p>
    <w:p w:rsidR="00A16101" w:rsidRPr="007E6B4C" w:rsidRDefault="00295CA7">
      <w:pPr>
        <w:snapToGrid w:val="0"/>
        <w:ind w:firstLineChars="196" w:firstLine="472"/>
        <w:outlineLvl w:val="1"/>
        <w:rPr>
          <w:rFonts w:eastAsia="仿宋_GB2312"/>
          <w:b/>
          <w:bCs/>
          <w:sz w:val="24"/>
          <w:szCs w:val="24"/>
        </w:rPr>
      </w:pPr>
      <w:r w:rsidRPr="007E6B4C">
        <w:rPr>
          <w:rFonts w:eastAsia="仿宋_GB2312" w:hint="eastAsia"/>
          <w:b/>
          <w:bCs/>
          <w:sz w:val="24"/>
          <w:szCs w:val="24"/>
        </w:rPr>
        <w:t>七、谈判项目涉及到的现场勘察</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本项目部分作业环境是机房，机房内机组运行时噪音较大，工作环境较差，工作效率低，请有意参与投标单位现场勘查，予以充分知晓。</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现场勘查咨询联系人：陆先生，联系方式：</w:t>
      </w:r>
      <w:r w:rsidRPr="007E6B4C">
        <w:rPr>
          <w:rFonts w:eastAsia="仿宋_GB2312" w:hint="eastAsia"/>
          <w:sz w:val="24"/>
          <w:szCs w:val="24"/>
        </w:rPr>
        <w:t>18012221245</w:t>
      </w:r>
      <w:r w:rsidRPr="007E6B4C">
        <w:rPr>
          <w:rFonts w:eastAsia="仿宋_GB2312" w:hint="eastAsia"/>
          <w:sz w:val="24"/>
          <w:szCs w:val="24"/>
        </w:rPr>
        <w:t>。</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勘查时间：从发布之日至投标前</w:t>
      </w:r>
      <w:r w:rsidRPr="007E6B4C">
        <w:rPr>
          <w:rFonts w:eastAsia="仿宋_GB2312" w:hint="eastAsia"/>
          <w:sz w:val="24"/>
          <w:szCs w:val="24"/>
        </w:rPr>
        <w:t>1</w:t>
      </w:r>
      <w:r w:rsidRPr="007E6B4C">
        <w:rPr>
          <w:rFonts w:eastAsia="仿宋_GB2312" w:hint="eastAsia"/>
          <w:sz w:val="24"/>
          <w:szCs w:val="24"/>
        </w:rPr>
        <w:t>日的</w:t>
      </w:r>
      <w:r w:rsidRPr="007E6B4C">
        <w:rPr>
          <w:rFonts w:eastAsia="仿宋_GB2312" w:hint="eastAsia"/>
          <w:sz w:val="24"/>
          <w:szCs w:val="24"/>
        </w:rPr>
        <w:t>9</w:t>
      </w:r>
      <w:r w:rsidRPr="007E6B4C">
        <w:rPr>
          <w:rFonts w:eastAsia="仿宋_GB2312" w:hint="eastAsia"/>
          <w:sz w:val="24"/>
          <w:szCs w:val="24"/>
        </w:rPr>
        <w:t>：</w:t>
      </w:r>
      <w:r w:rsidRPr="007E6B4C">
        <w:rPr>
          <w:rFonts w:eastAsia="仿宋_GB2312" w:hint="eastAsia"/>
          <w:sz w:val="24"/>
          <w:szCs w:val="24"/>
        </w:rPr>
        <w:t>00</w:t>
      </w:r>
      <w:r w:rsidRPr="007E6B4C">
        <w:rPr>
          <w:rFonts w:eastAsia="仿宋_GB2312" w:hint="eastAsia"/>
          <w:sz w:val="24"/>
          <w:szCs w:val="24"/>
        </w:rPr>
        <w:t>—</w:t>
      </w:r>
      <w:r w:rsidRPr="007E6B4C">
        <w:rPr>
          <w:rFonts w:eastAsia="仿宋_GB2312" w:hint="eastAsia"/>
          <w:sz w:val="24"/>
          <w:szCs w:val="24"/>
        </w:rPr>
        <w:t>15</w:t>
      </w:r>
      <w:r w:rsidRPr="007E6B4C">
        <w:rPr>
          <w:rFonts w:eastAsia="仿宋_GB2312" w:hint="eastAsia"/>
          <w:sz w:val="24"/>
          <w:szCs w:val="24"/>
        </w:rPr>
        <w:t>：</w:t>
      </w:r>
      <w:r w:rsidRPr="007E6B4C">
        <w:rPr>
          <w:rFonts w:eastAsia="仿宋_GB2312" w:hint="eastAsia"/>
          <w:sz w:val="24"/>
          <w:szCs w:val="24"/>
        </w:rPr>
        <w:t>00</w:t>
      </w:r>
      <w:r w:rsidRPr="007E6B4C">
        <w:rPr>
          <w:rFonts w:eastAsia="仿宋_GB2312" w:hint="eastAsia"/>
          <w:sz w:val="24"/>
          <w:szCs w:val="24"/>
        </w:rPr>
        <w:t>（含项目需求答疑）。</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八、谈判响应</w:t>
      </w:r>
      <w:r w:rsidRPr="007E6B4C">
        <w:rPr>
          <w:rFonts w:eastAsia="仿宋_GB2312"/>
          <w:b/>
          <w:sz w:val="24"/>
          <w:szCs w:val="24"/>
        </w:rPr>
        <w:t>文件</w:t>
      </w:r>
      <w:r w:rsidRPr="007E6B4C">
        <w:rPr>
          <w:rFonts w:eastAsia="仿宋_GB2312" w:hint="eastAsia"/>
          <w:b/>
          <w:sz w:val="24"/>
          <w:szCs w:val="24"/>
        </w:rPr>
        <w:t>的</w:t>
      </w:r>
      <w:r w:rsidRPr="007E6B4C">
        <w:rPr>
          <w:rFonts w:eastAsia="仿宋_GB2312"/>
          <w:b/>
          <w:sz w:val="24"/>
          <w:szCs w:val="24"/>
        </w:rPr>
        <w:t>内容</w:t>
      </w:r>
      <w:r w:rsidRPr="007E6B4C">
        <w:rPr>
          <w:rFonts w:eastAsia="仿宋_GB2312"/>
          <w:b/>
          <w:sz w:val="24"/>
          <w:szCs w:val="24"/>
        </w:rPr>
        <w:t xml:space="preserve"> </w:t>
      </w:r>
      <w:r w:rsidRPr="007E6B4C">
        <w:rPr>
          <w:rFonts w:eastAsia="仿宋_GB2312"/>
          <w:b/>
          <w:sz w:val="24"/>
          <w:szCs w:val="24"/>
        </w:rPr>
        <w:t>：</w:t>
      </w:r>
    </w:p>
    <w:p w:rsidR="00A16101" w:rsidRPr="007E6B4C" w:rsidRDefault="00295CA7">
      <w:pPr>
        <w:tabs>
          <w:tab w:val="left" w:pos="720"/>
        </w:tabs>
        <w:ind w:firstLineChars="202" w:firstLine="487"/>
        <w:outlineLvl w:val="2"/>
        <w:rPr>
          <w:rFonts w:ascii="黑体" w:eastAsia="黑体" w:hAnsi="黑体"/>
          <w:sz w:val="24"/>
          <w:szCs w:val="24"/>
        </w:rPr>
      </w:pPr>
      <w:r w:rsidRPr="007E6B4C">
        <w:rPr>
          <w:rFonts w:eastAsia="仿宋_GB2312"/>
          <w:b/>
          <w:sz w:val="24"/>
          <w:szCs w:val="24"/>
        </w:rPr>
        <w:t>A</w:t>
      </w:r>
      <w:r w:rsidRPr="007E6B4C">
        <w:rPr>
          <w:rFonts w:eastAsia="仿宋_GB2312"/>
          <w:b/>
          <w:sz w:val="24"/>
          <w:szCs w:val="24"/>
        </w:rPr>
        <w:t>、资格</w:t>
      </w:r>
      <w:r w:rsidRPr="007E6B4C">
        <w:rPr>
          <w:rFonts w:eastAsia="仿宋_GB2312" w:hint="eastAsia"/>
          <w:b/>
          <w:sz w:val="24"/>
          <w:szCs w:val="24"/>
        </w:rPr>
        <w:t>后</w:t>
      </w:r>
      <w:r w:rsidRPr="007E6B4C">
        <w:rPr>
          <w:rFonts w:eastAsia="仿宋_GB2312"/>
          <w:b/>
          <w:sz w:val="24"/>
          <w:szCs w:val="24"/>
        </w:rPr>
        <w:t>审资料</w:t>
      </w:r>
      <w:r w:rsidRPr="007E6B4C">
        <w:rPr>
          <w:rFonts w:eastAsia="仿宋_GB2312" w:hint="eastAsia"/>
          <w:b/>
          <w:sz w:val="24"/>
          <w:szCs w:val="24"/>
        </w:rPr>
        <w:t>文件</w:t>
      </w:r>
      <w:r w:rsidRPr="007E6B4C">
        <w:rPr>
          <w:rFonts w:ascii="黑体" w:eastAsia="黑体" w:hAnsi="黑体" w:hint="eastAsia"/>
          <w:sz w:val="24"/>
          <w:szCs w:val="24"/>
        </w:rPr>
        <w:t>（一个密封包，含一正两副文件）</w:t>
      </w:r>
    </w:p>
    <w:p w:rsidR="00A16101" w:rsidRPr="007E6B4C" w:rsidRDefault="00295CA7" w:rsidP="00C86603">
      <w:pPr>
        <w:snapToGrid w:val="0"/>
        <w:ind w:firstLineChars="205" w:firstLine="492"/>
        <w:rPr>
          <w:rFonts w:ascii="黑体" w:eastAsia="黑体" w:hAnsi="黑体"/>
          <w:sz w:val="24"/>
          <w:szCs w:val="24"/>
        </w:rPr>
      </w:pPr>
      <w:r w:rsidRPr="007E6B4C">
        <w:rPr>
          <w:rFonts w:ascii="黑体" w:eastAsia="黑体" w:hAnsi="黑体" w:hint="eastAsia"/>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采购人有权取消其成交资格并解除合同，由此带来的一切责任和损失均由该供应商承担。</w:t>
      </w:r>
    </w:p>
    <w:p w:rsidR="00A16101" w:rsidRPr="007E6B4C" w:rsidRDefault="00295CA7" w:rsidP="00C86603">
      <w:pPr>
        <w:snapToGrid w:val="0"/>
        <w:ind w:firstLineChars="205" w:firstLine="492"/>
        <w:rPr>
          <w:rFonts w:eastAsia="仿宋_GB2312"/>
          <w:sz w:val="24"/>
          <w:szCs w:val="24"/>
        </w:rPr>
      </w:pPr>
      <w:r w:rsidRPr="007E6B4C">
        <w:rPr>
          <w:rFonts w:eastAsia="仿宋_GB2312"/>
          <w:sz w:val="24"/>
          <w:szCs w:val="24"/>
        </w:rPr>
        <w:t>1</w:t>
      </w:r>
      <w:r w:rsidRPr="007E6B4C">
        <w:rPr>
          <w:rFonts w:eastAsia="仿宋_GB2312" w:hint="eastAsia"/>
          <w:sz w:val="24"/>
          <w:szCs w:val="24"/>
        </w:rPr>
        <w:t>.</w:t>
      </w:r>
      <w:r w:rsidRPr="007E6B4C">
        <w:rPr>
          <w:rFonts w:ascii="仿宋_GB2312" w:eastAsia="仿宋_GB2312" w:hint="eastAsia"/>
          <w:kern w:val="0"/>
          <w:sz w:val="24"/>
          <w:szCs w:val="24"/>
        </w:rPr>
        <w:t>营业执照副本原件</w:t>
      </w:r>
      <w:r w:rsidRPr="007E6B4C">
        <w:rPr>
          <w:rFonts w:ascii="仿宋_GB2312" w:eastAsia="仿宋_GB2312" w:hint="eastAsia"/>
          <w:sz w:val="24"/>
          <w:szCs w:val="24"/>
        </w:rPr>
        <w:t>，</w:t>
      </w:r>
      <w:r w:rsidRPr="007E6B4C">
        <w:rPr>
          <w:rFonts w:eastAsia="仿宋_GB2312" w:hint="eastAsia"/>
          <w:sz w:val="24"/>
          <w:szCs w:val="24"/>
        </w:rPr>
        <w:t>经营范围需含管道安装或设备安装，或与设备（管道）安装相近的经营项目；</w:t>
      </w:r>
    </w:p>
    <w:p w:rsidR="00A16101" w:rsidRPr="007E6B4C" w:rsidRDefault="00295CA7" w:rsidP="00C86603">
      <w:pPr>
        <w:snapToGrid w:val="0"/>
        <w:ind w:firstLineChars="205" w:firstLine="492"/>
        <w:rPr>
          <w:rFonts w:eastAsia="仿宋_GB2312"/>
          <w:sz w:val="24"/>
          <w:szCs w:val="24"/>
        </w:rPr>
      </w:pPr>
      <w:r w:rsidRPr="007E6B4C">
        <w:rPr>
          <w:rFonts w:eastAsia="仿宋_GB2312" w:hint="eastAsia"/>
          <w:sz w:val="24"/>
          <w:szCs w:val="24"/>
        </w:rPr>
        <w:t>2</w:t>
      </w:r>
      <w:r w:rsidRPr="007E6B4C">
        <w:rPr>
          <w:rFonts w:eastAsia="仿宋_GB2312"/>
          <w:sz w:val="24"/>
          <w:szCs w:val="24"/>
        </w:rPr>
        <w:t>法定代表人参加</w:t>
      </w:r>
      <w:r w:rsidRPr="007E6B4C">
        <w:rPr>
          <w:rFonts w:eastAsia="仿宋_GB2312" w:hint="eastAsia"/>
          <w:sz w:val="24"/>
          <w:szCs w:val="24"/>
        </w:rPr>
        <w:t>谈判</w:t>
      </w:r>
      <w:r w:rsidRPr="007E6B4C">
        <w:rPr>
          <w:rFonts w:eastAsia="仿宋_GB2312"/>
          <w:sz w:val="24"/>
          <w:szCs w:val="24"/>
        </w:rPr>
        <w:t>的，必须提供本人身份证</w:t>
      </w:r>
      <w:r w:rsidRPr="007E6B4C">
        <w:rPr>
          <w:rFonts w:eastAsia="仿宋_GB2312" w:hint="eastAsia"/>
          <w:sz w:val="24"/>
          <w:szCs w:val="24"/>
        </w:rPr>
        <w:t>原件的复印件（须加盖公章）；</w:t>
      </w:r>
      <w:r w:rsidRPr="007E6B4C">
        <w:rPr>
          <w:rFonts w:eastAsia="仿宋_GB2312"/>
          <w:sz w:val="24"/>
          <w:szCs w:val="24"/>
        </w:rPr>
        <w:t>非法定代表人参加的，必须提供法定代表人签名</w:t>
      </w:r>
      <w:r w:rsidRPr="007E6B4C">
        <w:rPr>
          <w:rFonts w:eastAsia="仿宋_GB2312" w:hint="eastAsia"/>
          <w:sz w:val="24"/>
          <w:szCs w:val="24"/>
        </w:rPr>
        <w:t>或盖章</w:t>
      </w:r>
      <w:r w:rsidRPr="007E6B4C">
        <w:rPr>
          <w:rFonts w:eastAsia="仿宋_GB2312"/>
          <w:sz w:val="24"/>
          <w:szCs w:val="24"/>
        </w:rPr>
        <w:t>的授权委托书</w:t>
      </w:r>
      <w:r w:rsidRPr="007E6B4C">
        <w:rPr>
          <w:rFonts w:eastAsia="仿宋_GB2312" w:hint="eastAsia"/>
          <w:sz w:val="24"/>
          <w:szCs w:val="24"/>
        </w:rPr>
        <w:t>及被委托受权</w:t>
      </w:r>
      <w:r w:rsidRPr="007E6B4C">
        <w:rPr>
          <w:rFonts w:eastAsia="仿宋_GB2312"/>
          <w:sz w:val="24"/>
          <w:szCs w:val="24"/>
        </w:rPr>
        <w:t>人身份证</w:t>
      </w:r>
      <w:r w:rsidRPr="007E6B4C">
        <w:rPr>
          <w:rFonts w:eastAsia="仿宋_GB2312" w:hint="eastAsia"/>
          <w:sz w:val="24"/>
          <w:szCs w:val="24"/>
        </w:rPr>
        <w:t>这</w:t>
      </w:r>
      <w:r w:rsidRPr="007E6B4C">
        <w:rPr>
          <w:rFonts w:eastAsia="仿宋_GB2312" w:hint="eastAsia"/>
          <w:sz w:val="24"/>
          <w:szCs w:val="24"/>
        </w:rPr>
        <w:t>2</w:t>
      </w:r>
      <w:r w:rsidRPr="007E6B4C">
        <w:rPr>
          <w:rFonts w:eastAsia="仿宋_GB2312" w:hint="eastAsia"/>
          <w:sz w:val="24"/>
          <w:szCs w:val="24"/>
        </w:rPr>
        <w:t>项</w:t>
      </w:r>
      <w:r w:rsidRPr="007E6B4C">
        <w:rPr>
          <w:rFonts w:eastAsia="仿宋_GB2312"/>
          <w:sz w:val="24"/>
          <w:szCs w:val="24"/>
        </w:rPr>
        <w:t>原</w:t>
      </w:r>
      <w:r w:rsidRPr="007E6B4C">
        <w:rPr>
          <w:rFonts w:eastAsia="仿宋_GB2312"/>
          <w:sz w:val="24"/>
          <w:szCs w:val="24"/>
        </w:rPr>
        <w:lastRenderedPageBreak/>
        <w:t>件</w:t>
      </w:r>
      <w:r w:rsidRPr="007E6B4C">
        <w:rPr>
          <w:rFonts w:eastAsia="仿宋_GB2312" w:hint="eastAsia"/>
          <w:sz w:val="24"/>
          <w:szCs w:val="24"/>
        </w:rPr>
        <w:t>的复印件（须加盖公章）。</w:t>
      </w:r>
    </w:p>
    <w:p w:rsidR="00A16101" w:rsidRPr="007E6B4C" w:rsidRDefault="00295CA7">
      <w:pPr>
        <w:tabs>
          <w:tab w:val="left" w:pos="720"/>
        </w:tabs>
        <w:ind w:firstLineChars="202" w:firstLine="487"/>
        <w:outlineLvl w:val="2"/>
        <w:rPr>
          <w:rFonts w:eastAsia="仿宋_GB2312"/>
          <w:b/>
          <w:sz w:val="24"/>
          <w:szCs w:val="24"/>
        </w:rPr>
      </w:pPr>
      <w:r w:rsidRPr="007E6B4C">
        <w:rPr>
          <w:rFonts w:eastAsia="仿宋_GB2312"/>
          <w:b/>
          <w:sz w:val="24"/>
          <w:szCs w:val="24"/>
        </w:rPr>
        <w:t>B</w:t>
      </w:r>
      <w:r w:rsidRPr="007E6B4C">
        <w:rPr>
          <w:rFonts w:eastAsia="仿宋_GB2312"/>
          <w:b/>
          <w:sz w:val="24"/>
          <w:szCs w:val="24"/>
        </w:rPr>
        <w:t>、</w:t>
      </w:r>
      <w:r w:rsidRPr="007E6B4C">
        <w:rPr>
          <w:rFonts w:eastAsia="仿宋_GB2312" w:hint="eastAsia"/>
          <w:b/>
          <w:sz w:val="24"/>
          <w:szCs w:val="24"/>
        </w:rPr>
        <w:t>商务报价谈判</w:t>
      </w:r>
      <w:r w:rsidRPr="007E6B4C">
        <w:rPr>
          <w:rFonts w:eastAsia="仿宋_GB2312"/>
          <w:b/>
          <w:sz w:val="24"/>
          <w:szCs w:val="24"/>
        </w:rPr>
        <w:t>响应文件</w:t>
      </w:r>
      <w:r w:rsidRPr="007E6B4C">
        <w:rPr>
          <w:rFonts w:ascii="黑体" w:eastAsia="黑体" w:hAnsi="黑体" w:hint="eastAsia"/>
          <w:sz w:val="24"/>
          <w:szCs w:val="24"/>
        </w:rPr>
        <w:t>（一个密封包，含一正两副文件）</w:t>
      </w:r>
      <w:r w:rsidRPr="007E6B4C">
        <w:rPr>
          <w:rFonts w:eastAsia="仿宋_GB2312" w:hint="eastAsia"/>
          <w:b/>
          <w:sz w:val="24"/>
          <w:szCs w:val="24"/>
        </w:rPr>
        <w:t>（格式参见第八章）</w:t>
      </w:r>
    </w:p>
    <w:p w:rsidR="00A16101" w:rsidRPr="007E6B4C" w:rsidRDefault="00295CA7" w:rsidP="00C86603">
      <w:pPr>
        <w:ind w:firstLineChars="202" w:firstLine="485"/>
        <w:rPr>
          <w:rFonts w:ascii="黑体" w:eastAsia="黑体" w:hAnsi="黑体"/>
          <w:sz w:val="24"/>
          <w:szCs w:val="24"/>
        </w:rPr>
      </w:pPr>
      <w:r w:rsidRPr="007E6B4C">
        <w:rPr>
          <w:rFonts w:ascii="黑体" w:eastAsia="黑体" w:hAnsi="黑体" w:hint="eastAsia"/>
          <w:sz w:val="24"/>
          <w:szCs w:val="24"/>
        </w:rPr>
        <w:t>商务报价文件中的报价，包括本谈判文件规定涵盖的所有招标范围及相应说明的全部内容涉及到的费用。本次谈判项目的商务付款方式要求，必须完全响应不得有任何负偏离，且不接受任何意在更改的说明，否则作无效谈判处理。谈判供应商成交后（以下称“成交人”）如据此提出疑义，不履行签订合同等下</w:t>
      </w:r>
      <w:r w:rsidRPr="007E6B4C">
        <w:rPr>
          <w:rFonts w:ascii="黑体" w:eastAsia="黑体" w:hAnsi="黑体" w:hint="eastAsia"/>
          <w:sz w:val="24"/>
          <w:szCs w:val="24"/>
        </w:rPr>
        <w:t>一步工作，采购人有权没收其全额投标保证金并取消其成交资格。</w:t>
      </w:r>
    </w:p>
    <w:p w:rsidR="00A16101" w:rsidRPr="007E6B4C" w:rsidRDefault="00295CA7" w:rsidP="00C86603">
      <w:pPr>
        <w:ind w:firstLineChars="202" w:firstLine="485"/>
        <w:outlineLvl w:val="3"/>
        <w:rPr>
          <w:rFonts w:eastAsia="仿宋_GB2312"/>
          <w:sz w:val="24"/>
          <w:szCs w:val="24"/>
        </w:rPr>
      </w:pPr>
      <w:r w:rsidRPr="007E6B4C">
        <w:rPr>
          <w:rFonts w:eastAsia="仿宋_GB2312"/>
          <w:sz w:val="24"/>
          <w:szCs w:val="24"/>
        </w:rPr>
        <w:t>1</w:t>
      </w:r>
      <w:r w:rsidRPr="007E6B4C">
        <w:rPr>
          <w:rFonts w:eastAsia="仿宋_GB2312" w:hint="eastAsia"/>
          <w:sz w:val="24"/>
          <w:szCs w:val="24"/>
        </w:rPr>
        <w:t>.</w:t>
      </w:r>
      <w:r w:rsidRPr="007E6B4C">
        <w:rPr>
          <w:rFonts w:eastAsia="仿宋_GB2312" w:hint="eastAsia"/>
          <w:sz w:val="24"/>
          <w:szCs w:val="24"/>
        </w:rPr>
        <w:t>谈判</w:t>
      </w:r>
      <w:r w:rsidRPr="007E6B4C">
        <w:rPr>
          <w:rFonts w:eastAsia="仿宋_GB2312"/>
          <w:sz w:val="24"/>
          <w:szCs w:val="24"/>
        </w:rPr>
        <w:t>响应报价</w:t>
      </w:r>
      <w:r w:rsidRPr="007E6B4C">
        <w:rPr>
          <w:rFonts w:eastAsia="仿宋_GB2312" w:hint="eastAsia"/>
          <w:sz w:val="24"/>
          <w:szCs w:val="24"/>
        </w:rPr>
        <w:t>单；</w:t>
      </w:r>
    </w:p>
    <w:p w:rsidR="00A16101" w:rsidRPr="007E6B4C" w:rsidRDefault="00295CA7">
      <w:pPr>
        <w:snapToGrid w:val="0"/>
        <w:ind w:firstLineChars="206" w:firstLine="496"/>
        <w:outlineLvl w:val="1"/>
        <w:rPr>
          <w:rFonts w:eastAsia="仿宋_GB2312"/>
          <w:b/>
          <w:bCs/>
          <w:sz w:val="24"/>
          <w:szCs w:val="24"/>
        </w:rPr>
      </w:pPr>
      <w:r w:rsidRPr="007E6B4C">
        <w:rPr>
          <w:rFonts w:eastAsia="仿宋_GB2312" w:hint="eastAsia"/>
          <w:b/>
          <w:bCs/>
          <w:sz w:val="24"/>
          <w:szCs w:val="24"/>
        </w:rPr>
        <w:t>九</w:t>
      </w:r>
      <w:r w:rsidRPr="007E6B4C">
        <w:rPr>
          <w:rFonts w:eastAsia="仿宋_GB2312"/>
          <w:b/>
          <w:bCs/>
          <w:sz w:val="24"/>
          <w:szCs w:val="24"/>
        </w:rPr>
        <w:t>、</w:t>
      </w:r>
      <w:r w:rsidRPr="007E6B4C">
        <w:rPr>
          <w:rFonts w:eastAsia="仿宋_GB2312" w:hint="eastAsia"/>
          <w:b/>
          <w:bCs/>
          <w:sz w:val="24"/>
          <w:szCs w:val="24"/>
        </w:rPr>
        <w:t>联合体参与竞标</w:t>
      </w:r>
    </w:p>
    <w:p w:rsidR="00A16101" w:rsidRPr="007E6B4C" w:rsidRDefault="00295CA7" w:rsidP="00C86603">
      <w:pPr>
        <w:snapToGrid w:val="0"/>
        <w:ind w:firstLineChars="202" w:firstLine="485"/>
        <w:rPr>
          <w:rFonts w:eastAsia="仿宋_GB2312"/>
          <w:sz w:val="24"/>
          <w:szCs w:val="24"/>
        </w:rPr>
      </w:pPr>
      <w:r w:rsidRPr="007E6B4C">
        <w:rPr>
          <w:rFonts w:eastAsia="仿宋_GB2312" w:hint="eastAsia"/>
          <w:sz w:val="24"/>
          <w:szCs w:val="24"/>
        </w:rPr>
        <w:t>本项目不接受多个供应商组成联合体参与竞标。</w:t>
      </w:r>
    </w:p>
    <w:p w:rsidR="00A16101" w:rsidRPr="007E6B4C" w:rsidRDefault="00295CA7">
      <w:pPr>
        <w:snapToGrid w:val="0"/>
        <w:ind w:firstLine="482"/>
        <w:outlineLvl w:val="1"/>
        <w:rPr>
          <w:rFonts w:eastAsia="仿宋_GB2312"/>
          <w:sz w:val="24"/>
          <w:szCs w:val="24"/>
        </w:rPr>
      </w:pPr>
      <w:r w:rsidRPr="007E6B4C">
        <w:rPr>
          <w:rFonts w:eastAsia="仿宋_GB2312" w:hint="eastAsia"/>
          <w:b/>
          <w:bCs/>
          <w:sz w:val="24"/>
          <w:szCs w:val="24"/>
        </w:rPr>
        <w:t>十、谈判响应</w:t>
      </w:r>
      <w:r w:rsidRPr="007E6B4C">
        <w:rPr>
          <w:rFonts w:eastAsia="仿宋_GB2312"/>
          <w:b/>
          <w:bCs/>
          <w:sz w:val="24"/>
          <w:szCs w:val="24"/>
        </w:rPr>
        <w:t>文件递交</w:t>
      </w:r>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接收人：采购代理机构；</w:t>
      </w:r>
    </w:p>
    <w:p w:rsidR="00A16101" w:rsidRPr="007E6B4C" w:rsidRDefault="00295CA7">
      <w:pPr>
        <w:ind w:firstLine="480"/>
        <w:rPr>
          <w:rFonts w:eastAsia="仿宋_GB2312"/>
          <w:sz w:val="24"/>
          <w:szCs w:val="24"/>
        </w:rPr>
      </w:pPr>
      <w:r w:rsidRPr="007E6B4C">
        <w:rPr>
          <w:rFonts w:eastAsia="仿宋_GB2312"/>
          <w:sz w:val="24"/>
          <w:szCs w:val="24"/>
        </w:rPr>
        <w:t>2.</w:t>
      </w:r>
      <w:r w:rsidRPr="007E6B4C">
        <w:rPr>
          <w:rFonts w:eastAsia="仿宋_GB2312"/>
          <w:sz w:val="24"/>
          <w:szCs w:val="24"/>
        </w:rPr>
        <w:t>接收截止时间：</w:t>
      </w:r>
      <w:r w:rsidR="00C86603" w:rsidRPr="007E6B4C">
        <w:rPr>
          <w:rFonts w:eastAsia="仿宋_GB2312" w:hint="eastAsia"/>
          <w:b/>
          <w:sz w:val="24"/>
          <w:szCs w:val="24"/>
          <w:u w:val="thick" w:color="FF0000"/>
        </w:rPr>
        <w:t>2021</w:t>
      </w:r>
      <w:r w:rsidR="00C86603" w:rsidRPr="007E6B4C">
        <w:rPr>
          <w:rFonts w:eastAsia="仿宋_GB2312" w:hint="eastAsia"/>
          <w:b/>
          <w:sz w:val="24"/>
          <w:szCs w:val="24"/>
          <w:u w:val="thick" w:color="FF0000"/>
        </w:rPr>
        <w:t>年</w:t>
      </w:r>
      <w:r w:rsidR="00C86603" w:rsidRPr="007E6B4C">
        <w:rPr>
          <w:rFonts w:eastAsia="仿宋_GB2312" w:hint="eastAsia"/>
          <w:b/>
          <w:sz w:val="24"/>
          <w:szCs w:val="24"/>
          <w:u w:val="thick" w:color="FF0000"/>
        </w:rPr>
        <w:t>3</w:t>
      </w:r>
      <w:r w:rsidR="00C86603" w:rsidRPr="007E6B4C">
        <w:rPr>
          <w:rFonts w:eastAsia="仿宋_GB2312" w:hint="eastAsia"/>
          <w:b/>
          <w:sz w:val="24"/>
          <w:szCs w:val="24"/>
          <w:u w:val="thick" w:color="FF0000"/>
        </w:rPr>
        <w:t>月</w:t>
      </w:r>
      <w:r w:rsidR="00C86603" w:rsidRPr="007E6B4C">
        <w:rPr>
          <w:rFonts w:eastAsia="仿宋_GB2312" w:hint="eastAsia"/>
          <w:b/>
          <w:sz w:val="24"/>
          <w:szCs w:val="24"/>
          <w:u w:val="thick" w:color="FF0000"/>
        </w:rPr>
        <w:t>11</w:t>
      </w:r>
      <w:r w:rsidR="00C86603" w:rsidRPr="007E6B4C">
        <w:rPr>
          <w:rFonts w:eastAsia="仿宋_GB2312" w:hint="eastAsia"/>
          <w:b/>
          <w:sz w:val="24"/>
          <w:szCs w:val="24"/>
          <w:u w:val="thick" w:color="FF0000"/>
        </w:rPr>
        <w:t>日</w:t>
      </w:r>
      <w:r w:rsidR="00C86603" w:rsidRPr="007E6B4C">
        <w:rPr>
          <w:rFonts w:eastAsia="仿宋_GB2312" w:hint="eastAsia"/>
          <w:b/>
          <w:sz w:val="24"/>
          <w:szCs w:val="24"/>
          <w:u w:val="thick" w:color="FF0000"/>
        </w:rPr>
        <w:t>9</w:t>
      </w:r>
      <w:r w:rsidR="00C86603" w:rsidRPr="007E6B4C">
        <w:rPr>
          <w:rFonts w:eastAsia="仿宋_GB2312" w:hint="eastAsia"/>
          <w:b/>
          <w:sz w:val="24"/>
          <w:szCs w:val="24"/>
          <w:u w:val="thick" w:color="FF0000"/>
        </w:rPr>
        <w:t>：</w:t>
      </w:r>
      <w:r w:rsidR="00C86603" w:rsidRPr="007E6B4C">
        <w:rPr>
          <w:rFonts w:eastAsia="仿宋_GB2312" w:hint="eastAsia"/>
          <w:b/>
          <w:sz w:val="24"/>
          <w:szCs w:val="24"/>
          <w:u w:val="thick" w:color="FF0000"/>
        </w:rPr>
        <w:t>00</w:t>
      </w:r>
      <w:r w:rsidR="00C86603" w:rsidRPr="007E6B4C">
        <w:rPr>
          <w:rFonts w:eastAsia="仿宋_GB2312" w:hint="eastAsia"/>
          <w:b/>
          <w:sz w:val="24"/>
          <w:szCs w:val="24"/>
          <w:u w:val="thick" w:color="FF0000"/>
        </w:rPr>
        <w:t>时</w:t>
      </w:r>
      <w:r w:rsidRPr="007E6B4C">
        <w:rPr>
          <w:rFonts w:eastAsia="仿宋_GB2312" w:hint="eastAsia"/>
          <w:b/>
          <w:sz w:val="24"/>
          <w:szCs w:val="24"/>
          <w:u w:val="thick" w:color="FF0000"/>
        </w:rPr>
        <w:t>整</w:t>
      </w:r>
      <w:r w:rsidRPr="007E6B4C">
        <w:rPr>
          <w:rFonts w:eastAsia="仿宋_GB2312" w:hint="eastAsia"/>
          <w:sz w:val="24"/>
          <w:szCs w:val="24"/>
        </w:rPr>
        <w:t>。</w:t>
      </w:r>
    </w:p>
    <w:p w:rsidR="00A16101" w:rsidRPr="007E6B4C" w:rsidRDefault="00295CA7">
      <w:pPr>
        <w:ind w:firstLine="480"/>
        <w:rPr>
          <w:rFonts w:eastAsia="仿宋_GB2312"/>
          <w:sz w:val="24"/>
          <w:szCs w:val="24"/>
        </w:rPr>
      </w:pPr>
      <w:r w:rsidRPr="007E6B4C">
        <w:rPr>
          <w:rFonts w:eastAsia="仿宋_GB2312"/>
          <w:sz w:val="24"/>
          <w:szCs w:val="24"/>
        </w:rPr>
        <w:t>3.</w:t>
      </w:r>
      <w:r w:rsidRPr="007E6B4C">
        <w:rPr>
          <w:rFonts w:eastAsia="仿宋_GB2312"/>
          <w:sz w:val="24"/>
          <w:szCs w:val="24"/>
        </w:rPr>
        <w:t>接收地址：</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snapToGrid w:val="0"/>
        <w:ind w:firstLine="482"/>
        <w:outlineLvl w:val="1"/>
        <w:rPr>
          <w:rFonts w:eastAsia="仿宋_GB2312"/>
          <w:sz w:val="24"/>
          <w:szCs w:val="24"/>
        </w:rPr>
      </w:pPr>
      <w:r w:rsidRPr="007E6B4C">
        <w:rPr>
          <w:rFonts w:eastAsia="仿宋_GB2312" w:hint="eastAsia"/>
          <w:b/>
          <w:bCs/>
          <w:sz w:val="24"/>
          <w:szCs w:val="24"/>
        </w:rPr>
        <w:t>十一、谈判</w:t>
      </w:r>
      <w:r w:rsidRPr="007E6B4C">
        <w:rPr>
          <w:rFonts w:eastAsia="仿宋_GB2312"/>
          <w:b/>
          <w:bCs/>
          <w:sz w:val="24"/>
          <w:szCs w:val="24"/>
        </w:rPr>
        <w:t>响应文件的有效期</w:t>
      </w:r>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从谈判响应文件接收截止之日算起，</w:t>
      </w:r>
      <w:r w:rsidRPr="007E6B4C">
        <w:rPr>
          <w:rFonts w:eastAsia="仿宋_GB2312"/>
          <w:b/>
          <w:sz w:val="24"/>
          <w:szCs w:val="24"/>
        </w:rPr>
        <w:t>45</w:t>
      </w:r>
      <w:r w:rsidRPr="007E6B4C">
        <w:rPr>
          <w:rFonts w:eastAsia="仿宋_GB2312"/>
          <w:sz w:val="24"/>
          <w:szCs w:val="24"/>
        </w:rPr>
        <w:t>个</w:t>
      </w:r>
      <w:r w:rsidRPr="007E6B4C">
        <w:rPr>
          <w:rFonts w:eastAsia="仿宋_GB2312" w:hint="eastAsia"/>
          <w:sz w:val="24"/>
          <w:szCs w:val="24"/>
        </w:rPr>
        <w:t>“日历天”内投标书应保持有效。有效期短于这个规定期限的投标，将被拒绝。</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2.</w:t>
      </w:r>
      <w:r w:rsidRPr="007E6B4C">
        <w:rPr>
          <w:rFonts w:eastAsia="仿宋_GB2312" w:hint="eastAsia"/>
          <w:sz w:val="24"/>
          <w:szCs w:val="24"/>
        </w:rPr>
        <w:t>在特殊情况下，采购代理机构可与谈判响应供应商协商延长投标书的有效期。这种要求和答复都应以书面、传真、或电报的形式进行。同意延长有效期的谈判响应供应商不能修改谈判响应文件，按本竞争性谈判文件规定的谈判保证金的有效期也相应延长。拒绝接受延期要求的谈判响应供应商的投标书将被拒绝，但谈判保证金可退还。</w:t>
      </w:r>
    </w:p>
    <w:p w:rsidR="00A16101" w:rsidRPr="007E6B4C" w:rsidRDefault="00295CA7">
      <w:pPr>
        <w:snapToGrid w:val="0"/>
        <w:ind w:firstLine="482"/>
        <w:outlineLvl w:val="1"/>
        <w:rPr>
          <w:rFonts w:eastAsia="仿宋_GB2312"/>
          <w:sz w:val="24"/>
          <w:szCs w:val="24"/>
        </w:rPr>
      </w:pPr>
      <w:r w:rsidRPr="007E6B4C">
        <w:rPr>
          <w:rFonts w:eastAsia="仿宋_GB2312" w:hint="eastAsia"/>
          <w:b/>
          <w:bCs/>
          <w:sz w:val="24"/>
          <w:szCs w:val="24"/>
        </w:rPr>
        <w:t>十二、开标、评标</w:t>
      </w:r>
    </w:p>
    <w:p w:rsidR="00A16101" w:rsidRPr="007E6B4C" w:rsidRDefault="00295CA7">
      <w:pPr>
        <w:ind w:firstLine="480"/>
        <w:rPr>
          <w:rFonts w:eastAsia="仿宋_GB2312"/>
          <w:sz w:val="24"/>
          <w:szCs w:val="24"/>
        </w:rPr>
      </w:pPr>
      <w:r w:rsidRPr="007E6B4C">
        <w:rPr>
          <w:rFonts w:eastAsia="仿宋_GB2312"/>
          <w:sz w:val="24"/>
          <w:szCs w:val="24"/>
        </w:rPr>
        <w:t>1.</w:t>
      </w:r>
      <w:r w:rsidRPr="007E6B4C">
        <w:rPr>
          <w:rFonts w:eastAsia="仿宋_GB2312"/>
          <w:sz w:val="24"/>
          <w:szCs w:val="24"/>
        </w:rPr>
        <w:t>开标</w:t>
      </w:r>
      <w:r w:rsidRPr="007E6B4C">
        <w:rPr>
          <w:rFonts w:eastAsia="仿宋_GB2312" w:hint="eastAsia"/>
          <w:sz w:val="24"/>
          <w:szCs w:val="24"/>
        </w:rPr>
        <w:t>时间：</w:t>
      </w:r>
      <w:r w:rsidR="00C86603" w:rsidRPr="007E6B4C">
        <w:rPr>
          <w:rFonts w:eastAsia="仿宋_GB2312" w:hint="eastAsia"/>
          <w:b/>
          <w:sz w:val="24"/>
          <w:szCs w:val="24"/>
          <w:u w:val="thick" w:color="FF0000"/>
        </w:rPr>
        <w:t>2021</w:t>
      </w:r>
      <w:r w:rsidR="00C86603" w:rsidRPr="007E6B4C">
        <w:rPr>
          <w:rFonts w:eastAsia="仿宋_GB2312" w:hint="eastAsia"/>
          <w:b/>
          <w:sz w:val="24"/>
          <w:szCs w:val="24"/>
          <w:u w:val="thick" w:color="FF0000"/>
        </w:rPr>
        <w:t>年</w:t>
      </w:r>
      <w:r w:rsidR="00C86603" w:rsidRPr="007E6B4C">
        <w:rPr>
          <w:rFonts w:eastAsia="仿宋_GB2312" w:hint="eastAsia"/>
          <w:b/>
          <w:sz w:val="24"/>
          <w:szCs w:val="24"/>
          <w:u w:val="thick" w:color="FF0000"/>
        </w:rPr>
        <w:t>3</w:t>
      </w:r>
      <w:r w:rsidR="00C86603" w:rsidRPr="007E6B4C">
        <w:rPr>
          <w:rFonts w:eastAsia="仿宋_GB2312" w:hint="eastAsia"/>
          <w:b/>
          <w:sz w:val="24"/>
          <w:szCs w:val="24"/>
          <w:u w:val="thick" w:color="FF0000"/>
        </w:rPr>
        <w:t>月</w:t>
      </w:r>
      <w:r w:rsidR="00C86603" w:rsidRPr="007E6B4C">
        <w:rPr>
          <w:rFonts w:eastAsia="仿宋_GB2312" w:hint="eastAsia"/>
          <w:b/>
          <w:sz w:val="24"/>
          <w:szCs w:val="24"/>
          <w:u w:val="thick" w:color="FF0000"/>
        </w:rPr>
        <w:t>11</w:t>
      </w:r>
      <w:r w:rsidR="00C86603" w:rsidRPr="007E6B4C">
        <w:rPr>
          <w:rFonts w:eastAsia="仿宋_GB2312" w:hint="eastAsia"/>
          <w:b/>
          <w:sz w:val="24"/>
          <w:szCs w:val="24"/>
          <w:u w:val="thick" w:color="FF0000"/>
        </w:rPr>
        <w:t>日</w:t>
      </w:r>
      <w:r w:rsidR="00C86603" w:rsidRPr="007E6B4C">
        <w:rPr>
          <w:rFonts w:eastAsia="仿宋_GB2312" w:hint="eastAsia"/>
          <w:b/>
          <w:sz w:val="24"/>
          <w:szCs w:val="24"/>
          <w:u w:val="thick" w:color="FF0000"/>
        </w:rPr>
        <w:t>9</w:t>
      </w:r>
      <w:r w:rsidR="00C86603" w:rsidRPr="007E6B4C">
        <w:rPr>
          <w:rFonts w:eastAsia="仿宋_GB2312" w:hint="eastAsia"/>
          <w:b/>
          <w:sz w:val="24"/>
          <w:szCs w:val="24"/>
          <w:u w:val="thick" w:color="FF0000"/>
        </w:rPr>
        <w:t>：</w:t>
      </w:r>
      <w:r w:rsidR="00C86603" w:rsidRPr="007E6B4C">
        <w:rPr>
          <w:rFonts w:eastAsia="仿宋_GB2312" w:hint="eastAsia"/>
          <w:b/>
          <w:sz w:val="24"/>
          <w:szCs w:val="24"/>
          <w:u w:val="thick" w:color="FF0000"/>
        </w:rPr>
        <w:t>00</w:t>
      </w:r>
      <w:r w:rsidR="00C86603" w:rsidRPr="007E6B4C">
        <w:rPr>
          <w:rFonts w:eastAsia="仿宋_GB2312" w:hint="eastAsia"/>
          <w:b/>
          <w:sz w:val="24"/>
          <w:szCs w:val="24"/>
          <w:u w:val="thick" w:color="FF0000"/>
        </w:rPr>
        <w:t>时</w:t>
      </w:r>
      <w:r w:rsidRPr="007E6B4C">
        <w:rPr>
          <w:rFonts w:eastAsia="仿宋_GB2312" w:hint="eastAsia"/>
          <w:b/>
          <w:sz w:val="24"/>
          <w:szCs w:val="24"/>
          <w:u w:val="thick" w:color="FF0000"/>
        </w:rPr>
        <w:t>整</w:t>
      </w:r>
      <w:r w:rsidRPr="007E6B4C">
        <w:rPr>
          <w:rFonts w:eastAsia="仿宋_GB2312" w:hint="eastAsia"/>
          <w:sz w:val="24"/>
          <w:szCs w:val="24"/>
        </w:rPr>
        <w:t>；开标</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采购人将委托谈判小组对各供应商的资格进行审查，审查通过方可参与项目的谈判。</w:t>
      </w:r>
    </w:p>
    <w:p w:rsidR="00A16101" w:rsidRPr="007E6B4C" w:rsidRDefault="00295CA7">
      <w:pPr>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资格审查时间：</w:t>
      </w:r>
      <w:r w:rsidRPr="007E6B4C">
        <w:rPr>
          <w:rFonts w:eastAsia="仿宋_GB2312"/>
          <w:b/>
          <w:sz w:val="24"/>
          <w:szCs w:val="24"/>
          <w:u w:val="thick" w:color="FF0000"/>
        </w:rPr>
        <w:t>开标后当即开始</w:t>
      </w:r>
      <w:r w:rsidRPr="007E6B4C">
        <w:rPr>
          <w:rFonts w:eastAsia="仿宋_GB2312" w:hint="eastAsia"/>
          <w:sz w:val="24"/>
          <w:szCs w:val="24"/>
        </w:rPr>
        <w:t>。资格审查</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评标时间：</w:t>
      </w:r>
      <w:r w:rsidRPr="007E6B4C">
        <w:rPr>
          <w:rFonts w:eastAsia="仿宋_GB2312" w:hint="eastAsia"/>
          <w:b/>
          <w:sz w:val="24"/>
          <w:szCs w:val="24"/>
          <w:u w:val="thick" w:color="FF0000"/>
        </w:rPr>
        <w:t>资格审查结束后当即开始</w:t>
      </w:r>
      <w:r w:rsidRPr="007E6B4C">
        <w:rPr>
          <w:rFonts w:eastAsia="仿宋_GB2312" w:hint="eastAsia"/>
          <w:sz w:val="24"/>
          <w:szCs w:val="24"/>
        </w:rPr>
        <w:t>；评标</w:t>
      </w:r>
      <w:r w:rsidRPr="007E6B4C">
        <w:rPr>
          <w:rFonts w:eastAsia="仿宋_GB2312"/>
          <w:sz w:val="24"/>
          <w:szCs w:val="24"/>
        </w:rPr>
        <w:t>地点：</w:t>
      </w:r>
      <w:r w:rsidRPr="007E6B4C">
        <w:rPr>
          <w:rFonts w:eastAsia="仿宋_GB2312" w:hint="eastAsia"/>
          <w:sz w:val="24"/>
          <w:szCs w:val="24"/>
        </w:rPr>
        <w:t>南通农副产品物流有限公司展销楼五楼会议室，南通市崇川区崇川路</w:t>
      </w:r>
      <w:r w:rsidRPr="007E6B4C">
        <w:rPr>
          <w:rFonts w:eastAsia="仿宋_GB2312" w:hint="eastAsia"/>
          <w:sz w:val="24"/>
          <w:szCs w:val="24"/>
        </w:rPr>
        <w:t>777</w:t>
      </w:r>
      <w:r w:rsidRPr="007E6B4C">
        <w:rPr>
          <w:rFonts w:eastAsia="仿宋_GB2312" w:hint="eastAsia"/>
          <w:sz w:val="24"/>
          <w:szCs w:val="24"/>
        </w:rPr>
        <w:t>号（来客商务宾馆楼上），如有变动另行通知；</w:t>
      </w:r>
    </w:p>
    <w:p w:rsidR="00A16101" w:rsidRPr="007E6B4C" w:rsidRDefault="00295CA7">
      <w:pPr>
        <w:snapToGrid w:val="0"/>
        <w:ind w:firstLineChars="206" w:firstLine="496"/>
        <w:outlineLvl w:val="1"/>
        <w:rPr>
          <w:rFonts w:eastAsia="仿宋_GB2312"/>
          <w:b/>
          <w:bCs/>
          <w:sz w:val="24"/>
          <w:szCs w:val="24"/>
        </w:rPr>
      </w:pPr>
      <w:r w:rsidRPr="007E6B4C">
        <w:rPr>
          <w:rFonts w:eastAsia="仿宋_GB2312" w:hint="eastAsia"/>
          <w:b/>
          <w:bCs/>
          <w:sz w:val="24"/>
          <w:szCs w:val="24"/>
        </w:rPr>
        <w:t>十三</w:t>
      </w:r>
      <w:r w:rsidRPr="007E6B4C">
        <w:rPr>
          <w:rFonts w:eastAsia="仿宋_GB2312"/>
          <w:b/>
          <w:bCs/>
          <w:sz w:val="24"/>
          <w:szCs w:val="24"/>
        </w:rPr>
        <w:t>、</w:t>
      </w:r>
      <w:r w:rsidRPr="007E6B4C">
        <w:rPr>
          <w:rFonts w:eastAsia="仿宋_GB2312" w:hint="eastAsia"/>
          <w:b/>
          <w:bCs/>
          <w:sz w:val="24"/>
          <w:szCs w:val="24"/>
        </w:rPr>
        <w:t>谈判</w:t>
      </w:r>
      <w:r w:rsidRPr="007E6B4C">
        <w:rPr>
          <w:rFonts w:eastAsia="仿宋_GB2312"/>
          <w:b/>
          <w:bCs/>
          <w:sz w:val="24"/>
          <w:szCs w:val="24"/>
        </w:rPr>
        <w:t>报价</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1.</w:t>
      </w:r>
      <w:r w:rsidRPr="007E6B4C">
        <w:rPr>
          <w:rFonts w:eastAsia="仿宋_GB2312"/>
          <w:sz w:val="24"/>
          <w:szCs w:val="24"/>
        </w:rPr>
        <w:t>本项目需求</w:t>
      </w:r>
      <w:r w:rsidRPr="007E6B4C">
        <w:rPr>
          <w:rFonts w:eastAsia="仿宋_GB2312" w:hint="eastAsia"/>
          <w:sz w:val="24"/>
          <w:szCs w:val="24"/>
        </w:rPr>
        <w:t>不</w:t>
      </w:r>
      <w:r w:rsidRPr="007E6B4C">
        <w:rPr>
          <w:rFonts w:eastAsia="仿宋_GB2312"/>
          <w:sz w:val="24"/>
          <w:szCs w:val="24"/>
        </w:rPr>
        <w:t>接受</w:t>
      </w:r>
      <w:r w:rsidRPr="007E6B4C">
        <w:rPr>
          <w:rFonts w:eastAsia="仿宋_GB2312" w:hint="eastAsia"/>
          <w:sz w:val="24"/>
          <w:szCs w:val="24"/>
        </w:rPr>
        <w:t>任何</w:t>
      </w:r>
      <w:r w:rsidRPr="007E6B4C">
        <w:rPr>
          <w:rFonts w:eastAsia="仿宋_GB2312"/>
          <w:sz w:val="24"/>
          <w:szCs w:val="24"/>
        </w:rPr>
        <w:t>有选择的报价。</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谈判报价均以人民币为报价的货币单位。</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、报价表必须加盖</w:t>
      </w:r>
      <w:r w:rsidRPr="007E6B4C">
        <w:rPr>
          <w:rFonts w:eastAsia="仿宋_GB2312" w:hint="eastAsia"/>
          <w:kern w:val="0"/>
          <w:sz w:val="24"/>
          <w:szCs w:val="24"/>
        </w:rPr>
        <w:t>谈判供应商</w:t>
      </w:r>
      <w:r w:rsidRPr="007E6B4C">
        <w:rPr>
          <w:rFonts w:eastAsia="仿宋_GB2312" w:hint="eastAsia"/>
          <w:sz w:val="24"/>
          <w:szCs w:val="24"/>
        </w:rPr>
        <w:t>公章且必须经法定代表人或被委托授权人签署。</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lastRenderedPageBreak/>
        <w:t>4</w:t>
      </w:r>
      <w:r w:rsidRPr="007E6B4C">
        <w:rPr>
          <w:rFonts w:eastAsia="仿宋_GB2312" w:hint="eastAsia"/>
          <w:sz w:val="24"/>
          <w:szCs w:val="24"/>
        </w:rPr>
        <w:t>、谈判响应文件中报价表（开标一览表）内容与谈判文件中内容明细不一致的，以报价表（开标一览表）为准；谈判响应文件中涉及大写金额和小写金额不一致的，以大写金额为准；总价金额与按单价汇总金额不一致的，以单价金额计算结果为准；单价金额小数点有明显错位的，应以总价为准，并修改单价。</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5</w:t>
      </w:r>
      <w:r w:rsidRPr="007E6B4C">
        <w:rPr>
          <w:rFonts w:eastAsia="仿宋_GB2312" w:hint="eastAsia"/>
          <w:sz w:val="24"/>
          <w:szCs w:val="24"/>
        </w:rPr>
        <w:t>、谈判报价中为含税价，应包括但不限于交通、人工、安装、税费、招标费用等费用，即项目履行到执行结束的过程中所发生的一切费用及招标要求的所有费用。</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6</w:t>
      </w:r>
      <w:r w:rsidRPr="007E6B4C">
        <w:rPr>
          <w:rFonts w:eastAsia="仿宋_GB2312" w:hint="eastAsia"/>
          <w:sz w:val="24"/>
          <w:szCs w:val="24"/>
        </w:rPr>
        <w:t>、除因特殊原因并经买卖双方协商同意，成交人不得再要求追加任何费用。</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7</w:t>
      </w:r>
      <w:r w:rsidRPr="007E6B4C">
        <w:rPr>
          <w:rFonts w:eastAsia="仿宋_GB2312" w:hint="eastAsia"/>
          <w:sz w:val="24"/>
          <w:szCs w:val="24"/>
        </w:rPr>
        <w:t>、若非合同条款中另有规定，经谈判的成交价格，在合同实施期间不因市场变化的任何因素而变动。</w:t>
      </w:r>
    </w:p>
    <w:p w:rsidR="00A16101" w:rsidRPr="007E6B4C" w:rsidRDefault="00295CA7">
      <w:pPr>
        <w:snapToGrid w:val="0"/>
        <w:ind w:firstLineChars="206" w:firstLine="494"/>
        <w:rPr>
          <w:rFonts w:eastAsia="仿宋_GB2312"/>
          <w:sz w:val="24"/>
          <w:szCs w:val="24"/>
        </w:rPr>
      </w:pPr>
      <w:r w:rsidRPr="007E6B4C">
        <w:rPr>
          <w:rFonts w:eastAsia="仿宋_GB2312" w:hint="eastAsia"/>
          <w:sz w:val="24"/>
          <w:szCs w:val="24"/>
        </w:rPr>
        <w:t>8</w:t>
      </w:r>
      <w:r w:rsidRPr="007E6B4C">
        <w:rPr>
          <w:rFonts w:eastAsia="仿宋_GB2312" w:hint="eastAsia"/>
          <w:sz w:val="24"/>
          <w:szCs w:val="24"/>
        </w:rPr>
        <w:t>、</w:t>
      </w:r>
      <w:r w:rsidRPr="007E6B4C">
        <w:rPr>
          <w:rFonts w:ascii="黑体" w:eastAsia="黑体" w:hAnsi="黑体"/>
          <w:sz w:val="24"/>
          <w:szCs w:val="24"/>
        </w:rPr>
        <w:t>本次</w:t>
      </w:r>
      <w:r w:rsidRPr="007E6B4C">
        <w:rPr>
          <w:rFonts w:ascii="黑体" w:eastAsia="黑体" w:hAnsi="黑体" w:hint="eastAsia"/>
          <w:sz w:val="24"/>
          <w:szCs w:val="24"/>
        </w:rPr>
        <w:t>谈判项目的商务报价，原则上不超过</w:t>
      </w:r>
      <w:r w:rsidRPr="007E6B4C">
        <w:rPr>
          <w:rFonts w:ascii="黑体" w:eastAsia="黑体" w:hAnsi="黑体" w:hint="eastAsia"/>
          <w:sz w:val="24"/>
          <w:szCs w:val="24"/>
        </w:rPr>
        <w:t>2</w:t>
      </w:r>
      <w:r w:rsidRPr="007E6B4C">
        <w:rPr>
          <w:rFonts w:ascii="黑体" w:eastAsia="黑体" w:hAnsi="黑体" w:hint="eastAsia"/>
          <w:sz w:val="24"/>
          <w:szCs w:val="24"/>
        </w:rPr>
        <w:t>次，最终报价将作为谈判小组评定成交人的依据</w:t>
      </w:r>
      <w:r w:rsidRPr="007E6B4C">
        <w:rPr>
          <w:rFonts w:ascii="黑体" w:eastAsia="黑体" w:hAnsi="黑体"/>
          <w:sz w:val="24"/>
          <w:szCs w:val="24"/>
        </w:rPr>
        <w:t>。</w:t>
      </w:r>
    </w:p>
    <w:p w:rsidR="00A16101" w:rsidRPr="007E6B4C" w:rsidRDefault="00295CA7">
      <w:pPr>
        <w:snapToGrid w:val="0"/>
        <w:ind w:firstLine="482"/>
        <w:outlineLvl w:val="1"/>
        <w:rPr>
          <w:rFonts w:eastAsia="仿宋_GB2312"/>
          <w:b/>
          <w:bCs/>
          <w:sz w:val="24"/>
          <w:szCs w:val="24"/>
          <w:lang w:val="zh-CN"/>
        </w:rPr>
      </w:pPr>
      <w:r w:rsidRPr="007E6B4C">
        <w:rPr>
          <w:rFonts w:eastAsia="仿宋_GB2312" w:hint="eastAsia"/>
          <w:b/>
          <w:bCs/>
          <w:sz w:val="24"/>
          <w:szCs w:val="24"/>
          <w:lang w:val="zh-CN"/>
        </w:rPr>
        <w:t>十四</w:t>
      </w:r>
      <w:r w:rsidRPr="007E6B4C">
        <w:rPr>
          <w:rFonts w:eastAsia="仿宋_GB2312"/>
          <w:b/>
          <w:bCs/>
          <w:sz w:val="24"/>
          <w:szCs w:val="24"/>
          <w:lang w:val="zh-CN"/>
        </w:rPr>
        <w:t>、</w:t>
      </w:r>
      <w:r w:rsidRPr="007E6B4C">
        <w:rPr>
          <w:rFonts w:eastAsia="仿宋_GB2312" w:hint="eastAsia"/>
          <w:b/>
          <w:bCs/>
          <w:sz w:val="24"/>
          <w:szCs w:val="24"/>
        </w:rPr>
        <w:t>谈判</w:t>
      </w:r>
      <w:r w:rsidRPr="007E6B4C">
        <w:rPr>
          <w:rFonts w:eastAsia="仿宋_GB2312"/>
          <w:b/>
          <w:bCs/>
          <w:sz w:val="24"/>
          <w:szCs w:val="24"/>
          <w:lang w:val="zh-CN"/>
        </w:rPr>
        <w:t>保证金</w:t>
      </w:r>
    </w:p>
    <w:p w:rsidR="00A16101" w:rsidRPr="007E6B4C" w:rsidRDefault="00295CA7" w:rsidP="00C86603">
      <w:pPr>
        <w:snapToGrid w:val="0"/>
        <w:ind w:firstLineChars="192" w:firstLine="461"/>
        <w:rPr>
          <w:rFonts w:eastAsia="仿宋_GB2312"/>
          <w:b/>
          <w:sz w:val="24"/>
          <w:szCs w:val="24"/>
        </w:rPr>
      </w:pPr>
      <w:r w:rsidRPr="007E6B4C">
        <w:rPr>
          <w:rFonts w:eastAsia="仿宋_GB2312"/>
          <w:sz w:val="24"/>
          <w:szCs w:val="24"/>
        </w:rPr>
        <w:t>1</w:t>
      </w:r>
      <w:r w:rsidRPr="007E6B4C">
        <w:rPr>
          <w:rFonts w:eastAsia="仿宋_GB2312" w:hint="eastAsia"/>
          <w:sz w:val="24"/>
          <w:szCs w:val="24"/>
        </w:rPr>
        <w:t>.</w:t>
      </w:r>
      <w:r w:rsidRPr="007E6B4C">
        <w:rPr>
          <w:rFonts w:eastAsia="仿宋_GB2312"/>
          <w:sz w:val="24"/>
          <w:szCs w:val="24"/>
        </w:rPr>
        <w:t>本次</w:t>
      </w:r>
      <w:r w:rsidRPr="007E6B4C">
        <w:rPr>
          <w:rFonts w:eastAsia="仿宋_GB2312" w:hint="eastAsia"/>
          <w:sz w:val="24"/>
          <w:szCs w:val="24"/>
        </w:rPr>
        <w:t>谈判</w:t>
      </w:r>
      <w:r w:rsidRPr="007E6B4C">
        <w:rPr>
          <w:rFonts w:eastAsia="仿宋_GB2312"/>
          <w:sz w:val="24"/>
          <w:szCs w:val="24"/>
        </w:rPr>
        <w:t>保证金为</w:t>
      </w:r>
      <w:r w:rsidRPr="007E6B4C">
        <w:rPr>
          <w:rFonts w:eastAsia="仿宋_GB2312" w:hint="eastAsia"/>
          <w:b/>
          <w:sz w:val="24"/>
          <w:szCs w:val="24"/>
        </w:rPr>
        <w:t>：</w:t>
      </w:r>
      <w:r w:rsidRPr="007E6B4C">
        <w:rPr>
          <w:rFonts w:eastAsia="仿宋_GB2312" w:hint="eastAsia"/>
          <w:b/>
          <w:sz w:val="24"/>
          <w:szCs w:val="24"/>
          <w:u w:val="single"/>
        </w:rPr>
        <w:t>人民币壹仟捌佰元整（</w:t>
      </w:r>
      <w:r w:rsidRPr="007E6B4C">
        <w:rPr>
          <w:rFonts w:eastAsia="仿宋_GB2312"/>
          <w:b/>
          <w:sz w:val="24"/>
          <w:szCs w:val="24"/>
          <w:u w:val="single"/>
        </w:rPr>
        <w:t>¥1800.00</w:t>
      </w:r>
      <w:r w:rsidRPr="007E6B4C">
        <w:rPr>
          <w:rFonts w:eastAsia="仿宋_GB2312"/>
          <w:b/>
          <w:sz w:val="24"/>
          <w:szCs w:val="24"/>
          <w:u w:val="single"/>
        </w:rPr>
        <w:t>元</w:t>
      </w:r>
      <w:r w:rsidRPr="007E6B4C">
        <w:rPr>
          <w:rFonts w:eastAsia="仿宋_GB2312" w:hint="eastAsia"/>
          <w:b/>
          <w:sz w:val="24"/>
          <w:szCs w:val="24"/>
          <w:u w:val="single"/>
        </w:rPr>
        <w:t>）</w:t>
      </w:r>
      <w:r w:rsidRPr="007E6B4C">
        <w:rPr>
          <w:rFonts w:eastAsia="仿宋_GB2312" w:hint="eastAsia"/>
          <w:sz w:val="24"/>
          <w:szCs w:val="24"/>
        </w:rPr>
        <w:t>；</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谈判供应商的谈判保证金仅限以</w:t>
      </w:r>
      <w:r w:rsidRPr="007E6B4C">
        <w:rPr>
          <w:rFonts w:ascii="黑体" w:eastAsia="黑体" w:hAnsi="黑体" w:hint="eastAsia"/>
          <w:sz w:val="24"/>
          <w:szCs w:val="24"/>
          <w:u w:val="thick" w:color="FF0000"/>
        </w:rPr>
        <w:t xml:space="preserve">  </w:t>
      </w:r>
      <w:r w:rsidRPr="007E6B4C">
        <w:rPr>
          <w:rFonts w:ascii="黑体" w:eastAsia="黑体" w:hAnsi="黑体" w:hint="eastAsia"/>
          <w:sz w:val="24"/>
          <w:szCs w:val="24"/>
          <w:u w:val="thick" w:color="FF0000"/>
        </w:rPr>
        <w:t>现金</w:t>
      </w:r>
      <w:r w:rsidRPr="007E6B4C">
        <w:rPr>
          <w:rFonts w:eastAsia="仿宋_GB2312" w:hint="eastAsia"/>
          <w:sz w:val="24"/>
          <w:szCs w:val="24"/>
        </w:rPr>
        <w:t>的形式（其他形式概不接收）带至谈判现场，在递交谈判响应文件时交给代理机构。</w:t>
      </w:r>
    </w:p>
    <w:p w:rsidR="00A16101" w:rsidRPr="007E6B4C" w:rsidRDefault="00295CA7" w:rsidP="00C86603">
      <w:pPr>
        <w:snapToGrid w:val="0"/>
        <w:ind w:firstLineChars="202" w:firstLine="485"/>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未按上述要求提交谈判保证金的谈判供应商，招标采购单位有权拒绝其谈判响应文件。</w:t>
      </w:r>
    </w:p>
    <w:p w:rsidR="00A16101" w:rsidRPr="007E6B4C" w:rsidRDefault="00295CA7" w:rsidP="00C86603">
      <w:pPr>
        <w:snapToGrid w:val="0"/>
        <w:ind w:firstLineChars="202" w:firstLine="485"/>
        <w:rPr>
          <w:rFonts w:eastAsia="仿宋_GB2312"/>
          <w:sz w:val="24"/>
          <w:szCs w:val="24"/>
        </w:rPr>
      </w:pPr>
      <w:r w:rsidRPr="007E6B4C">
        <w:rPr>
          <w:rFonts w:eastAsia="仿宋_GB2312" w:hint="eastAsia"/>
          <w:sz w:val="24"/>
          <w:szCs w:val="24"/>
        </w:rPr>
        <w:t>4.</w:t>
      </w:r>
      <w:r w:rsidRPr="007E6B4C">
        <w:rPr>
          <w:rFonts w:eastAsia="仿宋_GB2312" w:hint="eastAsia"/>
          <w:sz w:val="24"/>
          <w:szCs w:val="24"/>
        </w:rPr>
        <w:t>未成交谈判供应商的谈判保证金，当场退还。成交人的谈判保证金在与采购人签订的合同生效后</w:t>
      </w:r>
      <w:r w:rsidRPr="007E6B4C">
        <w:rPr>
          <w:rFonts w:eastAsia="仿宋_GB2312" w:hint="eastAsia"/>
          <w:b/>
          <w:sz w:val="24"/>
          <w:szCs w:val="24"/>
          <w:u w:val="single"/>
        </w:rPr>
        <w:t>7</w:t>
      </w:r>
      <w:r w:rsidRPr="007E6B4C">
        <w:rPr>
          <w:rFonts w:eastAsia="仿宋_GB2312" w:hint="eastAsia"/>
          <w:b/>
          <w:sz w:val="24"/>
          <w:szCs w:val="24"/>
          <w:u w:val="single"/>
        </w:rPr>
        <w:t>个工作日内</w:t>
      </w:r>
      <w:r w:rsidRPr="007E6B4C">
        <w:rPr>
          <w:rFonts w:eastAsia="仿宋_GB2312" w:hint="eastAsia"/>
          <w:b/>
          <w:sz w:val="24"/>
          <w:szCs w:val="24"/>
          <w:u w:val="single"/>
        </w:rPr>
        <w:t xml:space="preserve"> </w:t>
      </w:r>
      <w:r w:rsidRPr="007E6B4C">
        <w:rPr>
          <w:rFonts w:eastAsia="仿宋_GB2312" w:hint="eastAsia"/>
          <w:sz w:val="24"/>
          <w:szCs w:val="24"/>
        </w:rPr>
        <w:t xml:space="preserve"> </w:t>
      </w:r>
      <w:r w:rsidRPr="007E6B4C">
        <w:rPr>
          <w:rFonts w:eastAsia="仿宋_GB2312" w:hint="eastAsia"/>
          <w:sz w:val="24"/>
          <w:szCs w:val="24"/>
        </w:rPr>
        <w:t>，予以退还（无息）。</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5.</w:t>
      </w:r>
      <w:r w:rsidRPr="007E6B4C">
        <w:rPr>
          <w:rFonts w:eastAsia="仿宋_GB2312" w:hint="eastAsia"/>
          <w:sz w:val="24"/>
          <w:szCs w:val="24"/>
        </w:rPr>
        <w:t>谈判供应商发生下列情况之一的，谈判保证金将不予退还：</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1</w:t>
      </w:r>
      <w:r w:rsidRPr="007E6B4C">
        <w:rPr>
          <w:rFonts w:eastAsia="仿宋_GB2312" w:hint="eastAsia"/>
          <w:sz w:val="24"/>
          <w:szCs w:val="24"/>
        </w:rPr>
        <w:t>）在提交响应文件截止时间后撤销响应文件的；</w:t>
      </w:r>
      <w:r w:rsidRPr="007E6B4C">
        <w:rPr>
          <w:rFonts w:eastAsia="仿宋_GB2312" w:hint="eastAsia"/>
          <w:sz w:val="24"/>
          <w:szCs w:val="24"/>
        </w:rPr>
        <w:t xml:space="preserve"> </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2</w:t>
      </w:r>
      <w:r w:rsidRPr="007E6B4C">
        <w:rPr>
          <w:rFonts w:eastAsia="仿宋_GB2312" w:hint="eastAsia"/>
          <w:sz w:val="24"/>
          <w:szCs w:val="24"/>
        </w:rPr>
        <w:t>）与采购人、其他供应商或者采购代理机构恶意串通的；</w:t>
      </w:r>
      <w:r w:rsidRPr="007E6B4C">
        <w:rPr>
          <w:rFonts w:eastAsia="仿宋_GB2312" w:hint="eastAsia"/>
          <w:sz w:val="24"/>
          <w:szCs w:val="24"/>
        </w:rPr>
        <w:t xml:space="preserve"> </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3</w:t>
      </w:r>
      <w:r w:rsidRPr="007E6B4C">
        <w:rPr>
          <w:rFonts w:eastAsia="仿宋_GB2312" w:hint="eastAsia"/>
          <w:sz w:val="24"/>
          <w:szCs w:val="24"/>
        </w:rPr>
        <w:t>）除因不可抗力或谈判文件认可的情形以外，成交人不与</w:t>
      </w:r>
      <w:r w:rsidRPr="007E6B4C">
        <w:rPr>
          <w:rFonts w:eastAsia="仿宋_GB2312" w:hint="eastAsia"/>
          <w:sz w:val="24"/>
          <w:szCs w:val="24"/>
        </w:rPr>
        <w:t>采购人签订合同的；</w:t>
      </w:r>
      <w:r w:rsidRPr="007E6B4C">
        <w:rPr>
          <w:rFonts w:eastAsia="仿宋_GB2312" w:hint="eastAsia"/>
          <w:sz w:val="24"/>
          <w:szCs w:val="24"/>
        </w:rPr>
        <w:t xml:space="preserve"> </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4</w:t>
      </w:r>
      <w:r w:rsidRPr="007E6B4C">
        <w:rPr>
          <w:rFonts w:eastAsia="仿宋_GB2312" w:hint="eastAsia"/>
          <w:sz w:val="24"/>
          <w:szCs w:val="24"/>
        </w:rPr>
        <w:t>）不按本须知相关条款规定缴付招标代理服务费的；</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5</w:t>
      </w:r>
      <w:r w:rsidRPr="007E6B4C">
        <w:rPr>
          <w:rFonts w:eastAsia="仿宋_GB2312" w:hint="eastAsia"/>
          <w:sz w:val="24"/>
          <w:szCs w:val="24"/>
        </w:rPr>
        <w:t>）在谈判过程中有违反有关法律法规的行为；</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w:t>
      </w:r>
      <w:r w:rsidRPr="007E6B4C">
        <w:rPr>
          <w:rFonts w:eastAsia="仿宋_GB2312" w:hint="eastAsia"/>
          <w:sz w:val="24"/>
          <w:szCs w:val="24"/>
        </w:rPr>
        <w:t>6</w:t>
      </w:r>
      <w:r w:rsidRPr="007E6B4C">
        <w:rPr>
          <w:rFonts w:eastAsia="仿宋_GB2312" w:hint="eastAsia"/>
          <w:sz w:val="24"/>
          <w:szCs w:val="24"/>
        </w:rPr>
        <w:t>）采购谈判文件规定的其他情形。</w:t>
      </w:r>
    </w:p>
    <w:p w:rsidR="00A16101" w:rsidRPr="007E6B4C" w:rsidRDefault="00295CA7" w:rsidP="00C86603">
      <w:pPr>
        <w:snapToGrid w:val="0"/>
        <w:ind w:firstLineChars="192" w:firstLine="461"/>
        <w:rPr>
          <w:rFonts w:eastAsia="仿宋_GB2312"/>
          <w:sz w:val="24"/>
          <w:szCs w:val="24"/>
        </w:rPr>
      </w:pPr>
      <w:r w:rsidRPr="007E6B4C">
        <w:rPr>
          <w:rFonts w:eastAsia="仿宋_GB2312"/>
          <w:sz w:val="24"/>
          <w:szCs w:val="24"/>
        </w:rPr>
        <w:t>6.</w:t>
      </w:r>
      <w:r w:rsidRPr="007E6B4C">
        <w:rPr>
          <w:rFonts w:eastAsia="仿宋_GB2312" w:hint="eastAsia"/>
          <w:sz w:val="24"/>
          <w:szCs w:val="24"/>
        </w:rPr>
        <w:t>对于在最后报价之前退出谈判的谈判供应商，必须以书面形式说明理由，并由谈判小组评定。评定为正当理由的，可以退还其谈判保证金。</w:t>
      </w:r>
    </w:p>
    <w:p w:rsidR="00A16101" w:rsidRPr="007E6B4C" w:rsidRDefault="00295CA7">
      <w:pPr>
        <w:snapToGrid w:val="0"/>
        <w:ind w:firstLine="482"/>
        <w:outlineLvl w:val="1"/>
        <w:rPr>
          <w:rFonts w:eastAsia="仿宋_GB2312"/>
          <w:b/>
          <w:bCs/>
          <w:sz w:val="24"/>
          <w:szCs w:val="24"/>
          <w:lang w:val="zh-CN"/>
        </w:rPr>
      </w:pPr>
      <w:r w:rsidRPr="007E6B4C">
        <w:rPr>
          <w:rFonts w:eastAsia="仿宋_GB2312" w:hint="eastAsia"/>
          <w:b/>
          <w:bCs/>
          <w:sz w:val="24"/>
          <w:szCs w:val="24"/>
          <w:lang w:val="zh-CN"/>
        </w:rPr>
        <w:t>十五、履约保证金</w:t>
      </w:r>
    </w:p>
    <w:p w:rsidR="00A16101" w:rsidRPr="007E6B4C" w:rsidRDefault="00295CA7">
      <w:pPr>
        <w:spacing w:line="360" w:lineRule="auto"/>
        <w:ind w:firstLine="480"/>
        <w:rPr>
          <w:rFonts w:eastAsia="仿宋_GB2312"/>
          <w:sz w:val="24"/>
          <w:szCs w:val="24"/>
        </w:rPr>
      </w:pPr>
      <w:r w:rsidRPr="007E6B4C">
        <w:rPr>
          <w:rFonts w:eastAsia="仿宋_GB2312" w:hint="eastAsia"/>
          <w:sz w:val="24"/>
          <w:szCs w:val="24"/>
        </w:rPr>
        <w:t>本项目中标后的履约保证金为</w:t>
      </w:r>
      <w:r w:rsidRPr="007E6B4C">
        <w:rPr>
          <w:rFonts w:eastAsia="仿宋_GB2312" w:hint="eastAsia"/>
          <w:b/>
          <w:bCs/>
          <w:sz w:val="24"/>
          <w:szCs w:val="24"/>
          <w:u w:val="single"/>
        </w:rPr>
        <w:t>伍仟元整</w:t>
      </w:r>
      <w:r w:rsidRPr="007E6B4C">
        <w:rPr>
          <w:rFonts w:eastAsia="仿宋_GB2312" w:hint="eastAsia"/>
          <w:sz w:val="24"/>
          <w:szCs w:val="24"/>
        </w:rPr>
        <w:t>（银行转账）。中标供应商须在成交通知书发出后</w:t>
      </w:r>
      <w:r w:rsidRPr="007E6B4C">
        <w:rPr>
          <w:rFonts w:eastAsia="仿宋_GB2312" w:hint="eastAsia"/>
          <w:sz w:val="24"/>
          <w:szCs w:val="24"/>
        </w:rPr>
        <w:t>7</w:t>
      </w:r>
      <w:r w:rsidRPr="007E6B4C">
        <w:rPr>
          <w:rFonts w:eastAsia="仿宋_GB2312" w:hint="eastAsia"/>
          <w:sz w:val="24"/>
          <w:szCs w:val="24"/>
        </w:rPr>
        <w:t>日内交齐履约保证金，然后根据谈判文件的要求签订合同，否则视为自动放弃中标资格，且谈判保证金不予退还。履约保证金在项目完成并取得合格证书后无息退还。</w:t>
      </w:r>
    </w:p>
    <w:p w:rsidR="00A16101" w:rsidRPr="007E6B4C" w:rsidRDefault="00295CA7">
      <w:pPr>
        <w:widowControl/>
        <w:shd w:val="clear" w:color="auto" w:fill="FFFFFF"/>
        <w:spacing w:line="360" w:lineRule="auto"/>
        <w:ind w:firstLine="482"/>
        <w:jc w:val="left"/>
        <w:rPr>
          <w:rFonts w:eastAsia="仿宋_GB2312"/>
          <w:b/>
          <w:sz w:val="24"/>
          <w:szCs w:val="24"/>
        </w:rPr>
      </w:pPr>
      <w:r w:rsidRPr="007E6B4C">
        <w:rPr>
          <w:rFonts w:eastAsia="仿宋_GB2312" w:hint="eastAsia"/>
          <w:b/>
          <w:sz w:val="24"/>
          <w:szCs w:val="24"/>
        </w:rPr>
        <w:t>转账至以下账户：</w:t>
      </w:r>
    </w:p>
    <w:p w:rsidR="00A16101" w:rsidRPr="007E6B4C" w:rsidRDefault="00295CA7">
      <w:pPr>
        <w:widowControl/>
        <w:shd w:val="clear" w:color="auto" w:fill="FFFFFF"/>
        <w:spacing w:line="360" w:lineRule="auto"/>
        <w:ind w:firstLine="482"/>
        <w:jc w:val="left"/>
        <w:rPr>
          <w:rFonts w:eastAsia="仿宋_GB2312"/>
          <w:b/>
          <w:sz w:val="24"/>
          <w:szCs w:val="24"/>
        </w:rPr>
      </w:pPr>
      <w:r w:rsidRPr="007E6B4C">
        <w:rPr>
          <w:rFonts w:eastAsia="仿宋_GB2312" w:hint="eastAsia"/>
          <w:b/>
          <w:sz w:val="24"/>
          <w:szCs w:val="24"/>
        </w:rPr>
        <w:t>收款单位：南通农副产品物流有限公司</w:t>
      </w:r>
    </w:p>
    <w:p w:rsidR="00A16101" w:rsidRPr="007E6B4C" w:rsidRDefault="00295CA7">
      <w:pPr>
        <w:widowControl/>
        <w:shd w:val="clear" w:color="auto" w:fill="FFFFFF"/>
        <w:spacing w:line="360" w:lineRule="auto"/>
        <w:ind w:firstLine="482"/>
        <w:jc w:val="left"/>
        <w:rPr>
          <w:rFonts w:eastAsia="仿宋_GB2312"/>
          <w:b/>
          <w:sz w:val="24"/>
          <w:szCs w:val="24"/>
        </w:rPr>
      </w:pPr>
      <w:r w:rsidRPr="007E6B4C">
        <w:rPr>
          <w:rFonts w:eastAsia="仿宋_GB2312" w:hint="eastAsia"/>
          <w:b/>
          <w:sz w:val="24"/>
          <w:szCs w:val="24"/>
        </w:rPr>
        <w:lastRenderedPageBreak/>
        <w:t>银行账号：工行南通文华支行</w:t>
      </w:r>
    </w:p>
    <w:p w:rsidR="00A16101" w:rsidRPr="007E6B4C" w:rsidRDefault="00295CA7">
      <w:pPr>
        <w:snapToGrid w:val="0"/>
        <w:ind w:firstLineChars="192" w:firstLine="463"/>
        <w:rPr>
          <w:rFonts w:eastAsia="仿宋_GB2312"/>
          <w:sz w:val="24"/>
          <w:szCs w:val="24"/>
        </w:rPr>
      </w:pPr>
      <w:r w:rsidRPr="007E6B4C">
        <w:rPr>
          <w:rFonts w:eastAsia="仿宋_GB2312" w:hint="eastAsia"/>
          <w:b/>
          <w:sz w:val="24"/>
          <w:szCs w:val="24"/>
        </w:rPr>
        <w:t>开户银行：</w:t>
      </w:r>
      <w:r w:rsidRPr="007E6B4C">
        <w:rPr>
          <w:rFonts w:eastAsia="仿宋_GB2312"/>
          <w:b/>
          <w:sz w:val="24"/>
          <w:szCs w:val="24"/>
        </w:rPr>
        <w:t>1111822609000067591</w:t>
      </w:r>
    </w:p>
    <w:p w:rsidR="00A16101" w:rsidRPr="007E6B4C" w:rsidRDefault="00295CA7">
      <w:pPr>
        <w:snapToGrid w:val="0"/>
        <w:ind w:firstLine="482"/>
        <w:outlineLvl w:val="1"/>
        <w:rPr>
          <w:rFonts w:eastAsia="仿宋_GB2312"/>
          <w:sz w:val="24"/>
          <w:szCs w:val="24"/>
        </w:rPr>
      </w:pPr>
      <w:r w:rsidRPr="007E6B4C">
        <w:rPr>
          <w:rFonts w:eastAsia="仿宋_GB2312" w:hint="eastAsia"/>
          <w:b/>
          <w:bCs/>
          <w:sz w:val="24"/>
          <w:szCs w:val="24"/>
          <w:lang w:val="zh-CN"/>
        </w:rPr>
        <w:t>十六、</w:t>
      </w:r>
      <w:r w:rsidRPr="007E6B4C">
        <w:rPr>
          <w:rFonts w:eastAsia="仿宋_GB2312" w:hint="eastAsia"/>
          <w:b/>
          <w:bCs/>
          <w:sz w:val="24"/>
          <w:szCs w:val="24"/>
        </w:rPr>
        <w:t>谈判响应文件及</w:t>
      </w:r>
      <w:r w:rsidRPr="007E6B4C">
        <w:rPr>
          <w:rFonts w:eastAsia="仿宋_GB2312" w:hint="eastAsia"/>
          <w:b/>
          <w:kern w:val="0"/>
          <w:sz w:val="24"/>
          <w:szCs w:val="24"/>
        </w:rPr>
        <w:t>谈判</w:t>
      </w:r>
      <w:r w:rsidRPr="007E6B4C">
        <w:rPr>
          <w:rFonts w:eastAsia="仿宋_GB2312"/>
          <w:b/>
          <w:bCs/>
          <w:sz w:val="24"/>
          <w:szCs w:val="24"/>
        </w:rPr>
        <w:t>费用</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1.</w:t>
      </w:r>
      <w:r w:rsidRPr="007E6B4C">
        <w:rPr>
          <w:rFonts w:eastAsia="仿宋_GB2312" w:hint="eastAsia"/>
          <w:sz w:val="24"/>
          <w:szCs w:val="24"/>
        </w:rPr>
        <w:t>谈判程序顺利进行后，谈判响应文件（不含谈判保证金）都将作为档案保存，不论成交与否，代理机构均不退回（未拆封的除外）。</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2.</w:t>
      </w:r>
      <w:r w:rsidRPr="007E6B4C">
        <w:rPr>
          <w:rFonts w:eastAsia="仿宋_GB2312"/>
          <w:sz w:val="24"/>
          <w:szCs w:val="24"/>
        </w:rPr>
        <w:t>无论</w:t>
      </w:r>
      <w:r w:rsidRPr="007E6B4C">
        <w:rPr>
          <w:rFonts w:eastAsia="仿宋_GB2312" w:hint="eastAsia"/>
          <w:sz w:val="24"/>
          <w:szCs w:val="24"/>
        </w:rPr>
        <w:t>谈判</w:t>
      </w:r>
      <w:r w:rsidRPr="007E6B4C">
        <w:rPr>
          <w:rFonts w:eastAsia="仿宋_GB2312"/>
          <w:sz w:val="24"/>
          <w:szCs w:val="24"/>
        </w:rPr>
        <w:t>过程和结果如何，</w:t>
      </w:r>
      <w:r w:rsidRPr="007E6B4C">
        <w:rPr>
          <w:rFonts w:eastAsia="仿宋_GB2312" w:hint="eastAsia"/>
          <w:sz w:val="24"/>
          <w:szCs w:val="24"/>
        </w:rPr>
        <w:t>谈判供应商</w:t>
      </w:r>
      <w:r w:rsidRPr="007E6B4C">
        <w:rPr>
          <w:rFonts w:eastAsia="仿宋_GB2312"/>
          <w:sz w:val="24"/>
          <w:szCs w:val="24"/>
        </w:rPr>
        <w:t>自行承担与本项目</w:t>
      </w:r>
      <w:r w:rsidRPr="007E6B4C">
        <w:rPr>
          <w:rFonts w:eastAsia="仿宋_GB2312" w:hint="eastAsia"/>
          <w:sz w:val="24"/>
          <w:szCs w:val="24"/>
        </w:rPr>
        <w:t>谈判</w:t>
      </w:r>
      <w:r w:rsidRPr="007E6B4C">
        <w:rPr>
          <w:rFonts w:eastAsia="仿宋_GB2312"/>
          <w:sz w:val="24"/>
          <w:szCs w:val="24"/>
        </w:rPr>
        <w:t>有关的全部费用。</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谈判采购文件</w:t>
      </w:r>
      <w:r w:rsidRPr="007E6B4C">
        <w:rPr>
          <w:rFonts w:eastAsia="仿宋_GB2312" w:hint="eastAsia"/>
          <w:b/>
          <w:sz w:val="24"/>
          <w:szCs w:val="24"/>
        </w:rPr>
        <w:t>300.00</w:t>
      </w:r>
      <w:r w:rsidRPr="007E6B4C">
        <w:rPr>
          <w:rFonts w:eastAsia="仿宋_GB2312" w:hint="eastAsia"/>
          <w:sz w:val="24"/>
          <w:szCs w:val="24"/>
        </w:rPr>
        <w:t>元</w:t>
      </w:r>
      <w:r w:rsidRPr="007E6B4C">
        <w:rPr>
          <w:rFonts w:eastAsia="仿宋_GB2312" w:hint="eastAsia"/>
          <w:sz w:val="24"/>
          <w:szCs w:val="24"/>
        </w:rPr>
        <w:t>/</w:t>
      </w:r>
      <w:r w:rsidRPr="007E6B4C">
        <w:rPr>
          <w:rFonts w:eastAsia="仿宋_GB2312" w:hint="eastAsia"/>
          <w:sz w:val="24"/>
          <w:szCs w:val="24"/>
        </w:rPr>
        <w:t>份（谈判采购文件费用无论是否成交均不予退回；谈判采购文件费用采用现金的形式与谈判保证金一起交纳）。</w:t>
      </w:r>
    </w:p>
    <w:p w:rsidR="00A16101" w:rsidRPr="007E6B4C" w:rsidRDefault="00295CA7" w:rsidP="00C86603">
      <w:pPr>
        <w:snapToGrid w:val="0"/>
        <w:ind w:firstLineChars="192" w:firstLine="461"/>
        <w:rPr>
          <w:rFonts w:eastAsia="仿宋_GB2312"/>
          <w:sz w:val="24"/>
          <w:szCs w:val="24"/>
        </w:rPr>
      </w:pPr>
      <w:r w:rsidRPr="007E6B4C">
        <w:rPr>
          <w:rFonts w:eastAsia="仿宋_GB2312" w:hint="eastAsia"/>
          <w:sz w:val="24"/>
          <w:szCs w:val="24"/>
        </w:rPr>
        <w:t xml:space="preserve">4. </w:t>
      </w:r>
      <w:r w:rsidRPr="007E6B4C">
        <w:rPr>
          <w:rFonts w:eastAsia="仿宋_GB2312" w:hint="eastAsia"/>
          <w:sz w:val="24"/>
          <w:szCs w:val="24"/>
        </w:rPr>
        <w:t>中标单位需支付专家评审费用，本项目招标代理服务费：</w:t>
      </w:r>
      <w:r w:rsidRPr="007E6B4C">
        <w:rPr>
          <w:rFonts w:eastAsia="仿宋_GB2312" w:hint="eastAsia"/>
          <w:sz w:val="24"/>
          <w:szCs w:val="24"/>
        </w:rPr>
        <w:t>2600</w:t>
      </w:r>
      <w:r w:rsidRPr="007E6B4C">
        <w:rPr>
          <w:rFonts w:eastAsia="仿宋_GB2312" w:hint="eastAsia"/>
          <w:sz w:val="24"/>
          <w:szCs w:val="24"/>
        </w:rPr>
        <w:t>元，投标供应商考虑包含在投标报价内，由各中标单位在领取中标通知书前支付给招标代理单位。</w:t>
      </w:r>
    </w:p>
    <w:p w:rsidR="00A16101" w:rsidRPr="007E6B4C" w:rsidRDefault="00A16101">
      <w:pPr>
        <w:snapToGrid w:val="0"/>
        <w:ind w:firstLineChars="206" w:firstLine="494"/>
        <w:rPr>
          <w:rFonts w:eastAsia="仿宋_GB2312"/>
          <w:sz w:val="24"/>
          <w:szCs w:val="24"/>
        </w:rPr>
      </w:pPr>
    </w:p>
    <w:p w:rsidR="00A16101" w:rsidRPr="007E6B4C" w:rsidRDefault="00A16101">
      <w:pPr>
        <w:snapToGrid w:val="0"/>
        <w:ind w:firstLineChars="206" w:firstLine="494"/>
        <w:rPr>
          <w:rFonts w:eastAsia="仿宋_GB2312"/>
          <w:sz w:val="24"/>
          <w:szCs w:val="24"/>
        </w:rPr>
      </w:pP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32" w:name="_Toc363573855"/>
      <w:r w:rsidRPr="007E6B4C">
        <w:rPr>
          <w:rFonts w:ascii="黑体" w:eastAsia="黑体" w:hAnsi="黑体"/>
          <w:i w:val="0"/>
          <w:w w:val="80"/>
          <w:sz w:val="30"/>
          <w:szCs w:val="30"/>
        </w:rPr>
        <w:t>第三章</w:t>
      </w:r>
      <w:r w:rsidRPr="007E6B4C">
        <w:rPr>
          <w:rFonts w:ascii="黑体" w:eastAsia="黑体" w:hAnsi="黑体"/>
          <w:i w:val="0"/>
          <w:w w:val="80"/>
          <w:sz w:val="30"/>
          <w:szCs w:val="30"/>
        </w:rPr>
        <w:t xml:space="preserve">  </w:t>
      </w:r>
      <w:bookmarkEnd w:id="22"/>
      <w:bookmarkEnd w:id="23"/>
      <w:bookmarkEnd w:id="24"/>
      <w:bookmarkEnd w:id="25"/>
      <w:bookmarkEnd w:id="26"/>
      <w:bookmarkEnd w:id="27"/>
      <w:bookmarkEnd w:id="28"/>
      <w:bookmarkEnd w:id="29"/>
      <w:bookmarkEnd w:id="30"/>
      <w:bookmarkEnd w:id="31"/>
      <w:r w:rsidRPr="007E6B4C">
        <w:rPr>
          <w:rFonts w:ascii="黑体" w:eastAsia="黑体" w:hAnsi="黑体"/>
          <w:i w:val="0"/>
          <w:w w:val="80"/>
          <w:sz w:val="30"/>
          <w:szCs w:val="30"/>
        </w:rPr>
        <w:t>项目需求</w:t>
      </w:r>
      <w:bookmarkEnd w:id="32"/>
    </w:p>
    <w:p w:rsidR="00A16101" w:rsidRPr="007E6B4C" w:rsidRDefault="00295CA7">
      <w:pPr>
        <w:ind w:firstLine="482"/>
        <w:rPr>
          <w:rFonts w:ascii="仿宋_GB2312" w:eastAsia="仿宋_GB2312" w:hAnsi="宋体" w:cs="宋体"/>
          <w:b/>
          <w:bCs/>
          <w:sz w:val="24"/>
          <w:szCs w:val="24"/>
        </w:rPr>
      </w:pPr>
      <w:r w:rsidRPr="007E6B4C">
        <w:rPr>
          <w:rFonts w:ascii="仿宋_GB2312" w:eastAsia="仿宋_GB2312" w:hAnsi="宋体" w:cs="宋体" w:hint="eastAsia"/>
          <w:b/>
          <w:bCs/>
          <w:sz w:val="24"/>
          <w:szCs w:val="24"/>
        </w:rPr>
        <w:t>一、服务内容</w:t>
      </w:r>
    </w:p>
    <w:p w:rsidR="00A16101" w:rsidRPr="007E6B4C" w:rsidRDefault="00295CA7">
      <w:pPr>
        <w:ind w:firstLine="480"/>
        <w:rPr>
          <w:rFonts w:ascii="仿宋_GB2312" w:eastAsia="仿宋_GB2312" w:hAnsi="宋体" w:cs="宋体"/>
          <w:sz w:val="24"/>
          <w:szCs w:val="24"/>
        </w:rPr>
      </w:pPr>
      <w:r w:rsidRPr="007E6B4C">
        <w:rPr>
          <w:rFonts w:ascii="仿宋_GB2312" w:eastAsia="仿宋_GB2312" w:hAnsi="宋体" w:cs="宋体" w:hint="eastAsia"/>
          <w:sz w:val="24"/>
          <w:szCs w:val="24"/>
        </w:rPr>
        <w:t>1</w:t>
      </w:r>
      <w:r w:rsidRPr="007E6B4C">
        <w:rPr>
          <w:rFonts w:ascii="仿宋_GB2312" w:eastAsia="仿宋_GB2312" w:hAnsi="宋体" w:cs="宋体" w:hint="eastAsia"/>
          <w:sz w:val="24"/>
          <w:szCs w:val="24"/>
        </w:rPr>
        <w:t>、对压力容器（含压力管道）进行自检，确认当前状态，出具状态说明，并调整到最佳状态，以确保一次过审。</w:t>
      </w:r>
    </w:p>
    <w:p w:rsidR="00A16101" w:rsidRPr="007E6B4C" w:rsidRDefault="00295CA7">
      <w:pPr>
        <w:ind w:firstLine="480"/>
        <w:rPr>
          <w:rFonts w:ascii="仿宋_GB2312" w:eastAsia="仿宋_GB2312" w:hAnsi="宋体" w:cs="宋体"/>
          <w:sz w:val="24"/>
          <w:szCs w:val="24"/>
        </w:rPr>
      </w:pPr>
      <w:r w:rsidRPr="007E6B4C">
        <w:rPr>
          <w:rFonts w:ascii="仿宋_GB2312" w:eastAsia="仿宋_GB2312" w:hAnsi="宋体" w:cs="宋体" w:hint="eastAsia"/>
          <w:sz w:val="24"/>
          <w:szCs w:val="24"/>
        </w:rPr>
        <w:t>2</w:t>
      </w:r>
      <w:r w:rsidRPr="007E6B4C">
        <w:rPr>
          <w:rFonts w:ascii="仿宋_GB2312" w:eastAsia="仿宋_GB2312" w:hAnsi="宋体" w:cs="宋体" w:hint="eastAsia"/>
          <w:sz w:val="24"/>
          <w:szCs w:val="24"/>
        </w:rPr>
        <w:t>、准备报检资料。</w:t>
      </w:r>
    </w:p>
    <w:p w:rsidR="00A16101" w:rsidRPr="007E6B4C" w:rsidRDefault="00295CA7">
      <w:pPr>
        <w:ind w:firstLine="480"/>
        <w:rPr>
          <w:rFonts w:ascii="仿宋_GB2312" w:eastAsia="仿宋_GB2312" w:hAnsi="宋体" w:cs="宋体"/>
          <w:sz w:val="24"/>
          <w:szCs w:val="24"/>
        </w:rPr>
      </w:pPr>
      <w:r w:rsidRPr="007E6B4C">
        <w:rPr>
          <w:rFonts w:ascii="仿宋_GB2312" w:eastAsia="仿宋_GB2312" w:hAnsi="宋体" w:cs="宋体" w:hint="eastAsia"/>
          <w:sz w:val="24"/>
          <w:szCs w:val="24"/>
        </w:rPr>
        <w:t>3</w:t>
      </w:r>
      <w:r w:rsidRPr="007E6B4C">
        <w:rPr>
          <w:rFonts w:ascii="仿宋_GB2312" w:eastAsia="仿宋_GB2312" w:hAnsi="宋体" w:cs="宋体" w:hint="eastAsia"/>
          <w:sz w:val="24"/>
          <w:szCs w:val="24"/>
        </w:rPr>
        <w:t>、代表南通农副产品物流有限公司向南通市特检院提出报检申请。</w:t>
      </w:r>
    </w:p>
    <w:p w:rsidR="00A16101" w:rsidRPr="007E6B4C" w:rsidRDefault="00295CA7">
      <w:pPr>
        <w:ind w:firstLine="480"/>
        <w:rPr>
          <w:rFonts w:ascii="仿宋_GB2312" w:eastAsia="仿宋_GB2312" w:hAnsi="宋体" w:cs="宋体"/>
          <w:sz w:val="24"/>
          <w:szCs w:val="24"/>
        </w:rPr>
      </w:pPr>
      <w:r w:rsidRPr="007E6B4C">
        <w:rPr>
          <w:rFonts w:ascii="仿宋_GB2312" w:eastAsia="仿宋_GB2312" w:hAnsi="宋体" w:cs="宋体" w:hint="eastAsia"/>
          <w:sz w:val="24"/>
          <w:szCs w:val="24"/>
        </w:rPr>
        <w:t>4</w:t>
      </w:r>
      <w:r w:rsidRPr="007E6B4C">
        <w:rPr>
          <w:rFonts w:ascii="仿宋_GB2312" w:eastAsia="仿宋_GB2312" w:hAnsi="宋体" w:cs="宋体" w:hint="eastAsia"/>
          <w:sz w:val="24"/>
          <w:szCs w:val="24"/>
        </w:rPr>
        <w:t>、</w:t>
      </w:r>
      <w:r w:rsidRPr="007E6B4C">
        <w:rPr>
          <w:rFonts w:ascii="仿宋_GB2312" w:eastAsia="仿宋_GB2312" w:hAnsi="宋体" w:cs="宋体" w:hint="eastAsia"/>
          <w:sz w:val="24"/>
          <w:szCs w:val="24"/>
        </w:rPr>
        <w:t xml:space="preserve"> </w:t>
      </w:r>
      <w:r w:rsidRPr="007E6B4C">
        <w:rPr>
          <w:rFonts w:ascii="仿宋_GB2312" w:eastAsia="仿宋_GB2312" w:hAnsi="宋体" w:cs="宋体" w:hint="eastAsia"/>
          <w:sz w:val="24"/>
          <w:szCs w:val="24"/>
        </w:rPr>
        <w:t>全程协助南通农副产品物流有限公司，配合南通市特检院现场的检查工作（配合特检院现场的检查工作包括但不限于压力表拆卸，安全阀拆卸，保温拆除，焊接打蜡，保温恢复，压力表安装，安全阀安装等）。</w:t>
      </w:r>
    </w:p>
    <w:p w:rsidR="00A16101" w:rsidRPr="007E6B4C" w:rsidRDefault="00295CA7">
      <w:pPr>
        <w:ind w:firstLine="480"/>
        <w:rPr>
          <w:rFonts w:ascii="仿宋_GB2312" w:eastAsia="仿宋_GB2312" w:hAnsi="宋体" w:cs="宋体"/>
          <w:sz w:val="24"/>
          <w:szCs w:val="24"/>
        </w:rPr>
      </w:pPr>
      <w:r w:rsidRPr="007E6B4C">
        <w:rPr>
          <w:rFonts w:ascii="仿宋_GB2312" w:eastAsia="仿宋_GB2312" w:hAnsi="宋体" w:cs="宋体" w:hint="eastAsia"/>
          <w:sz w:val="24"/>
          <w:szCs w:val="24"/>
        </w:rPr>
        <w:t>5</w:t>
      </w:r>
      <w:r w:rsidRPr="007E6B4C">
        <w:rPr>
          <w:rFonts w:ascii="仿宋_GB2312" w:eastAsia="仿宋_GB2312" w:hAnsi="宋体" w:cs="宋体" w:hint="eastAsia"/>
          <w:sz w:val="24"/>
          <w:szCs w:val="24"/>
        </w:rPr>
        <w:t>、协助南通农副产品物流有限公司取得年审合格证书。</w:t>
      </w:r>
    </w:p>
    <w:p w:rsidR="00A16101" w:rsidRPr="007E6B4C" w:rsidRDefault="00295CA7">
      <w:pPr>
        <w:ind w:firstLine="482"/>
        <w:rPr>
          <w:rFonts w:ascii="仿宋_GB2312" w:eastAsia="仿宋_GB2312" w:hAnsi="宋体" w:cs="宋体"/>
          <w:b/>
          <w:bCs/>
          <w:sz w:val="24"/>
          <w:szCs w:val="24"/>
        </w:rPr>
      </w:pPr>
      <w:r w:rsidRPr="007E6B4C">
        <w:rPr>
          <w:rFonts w:ascii="仿宋_GB2312" w:eastAsia="仿宋_GB2312" w:hAnsi="宋体" w:cs="宋体" w:hint="eastAsia"/>
          <w:b/>
          <w:bCs/>
          <w:sz w:val="24"/>
          <w:szCs w:val="24"/>
        </w:rPr>
        <w:t>二、压力容器（压力管道）清单</w:t>
      </w:r>
    </w:p>
    <w:tbl>
      <w:tblPr>
        <w:tblStyle w:val="af4"/>
        <w:tblpPr w:leftFromText="180" w:rightFromText="180" w:vertAnchor="text" w:horzAnchor="margin" w:tblpXSpec="center" w:tblpY="204"/>
        <w:tblW w:w="8522" w:type="dxa"/>
        <w:tblLayout w:type="fixed"/>
        <w:tblLook w:val="04A0"/>
      </w:tblPr>
      <w:tblGrid>
        <w:gridCol w:w="984"/>
        <w:gridCol w:w="3435"/>
        <w:gridCol w:w="1972"/>
        <w:gridCol w:w="2131"/>
      </w:tblGrid>
      <w:tr w:rsidR="00A16101" w:rsidRPr="007E6B4C">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序号</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容器名称</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容器类别</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容积（</w:t>
            </w:r>
            <w:r w:rsidRPr="007E6B4C">
              <w:rPr>
                <w:rFonts w:ascii="仿宋_GB2312" w:eastAsia="仿宋_GB2312" w:hAnsi="宋体" w:cs="宋体" w:hint="eastAsia"/>
                <w:sz w:val="24"/>
                <w:szCs w:val="24"/>
              </w:rPr>
              <w:t>m</w:t>
            </w:r>
            <w:r w:rsidRPr="007E6B4C">
              <w:rPr>
                <w:rFonts w:ascii="仿宋_GB2312" w:hAnsi="宋体" w:cs="宋体" w:hint="eastAsia"/>
                <w:sz w:val="24"/>
                <w:szCs w:val="24"/>
              </w:rPr>
              <w:t>³</w:t>
            </w:r>
            <w:r w:rsidRPr="007E6B4C">
              <w:rPr>
                <w:rFonts w:ascii="仿宋_GB2312" w:eastAsia="仿宋_GB2312" w:hAnsi="宋体" w:cs="宋体" w:hint="eastAsia"/>
                <w:sz w:val="24"/>
                <w:szCs w:val="24"/>
              </w:rPr>
              <w:t>）</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0.58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4</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0.58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5</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lastRenderedPageBreak/>
              <w:t>6</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7</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0.58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8</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9</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10</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0.58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11</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12</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13</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0.28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14</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1.20</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15</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1.76</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16</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1.48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17</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热虹吸油冷却器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0.069/0.031</w:t>
            </w:r>
          </w:p>
        </w:tc>
      </w:tr>
      <w:tr w:rsidR="00A16101" w:rsidRPr="007E6B4C">
        <w:trPr>
          <w:trHeight w:hRule="exact" w:val="60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18</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4.18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19</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4.18</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20</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0.84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21</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22</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23</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油分离器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0.84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气液分离器</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2.44</w:t>
            </w:r>
          </w:p>
        </w:tc>
      </w:tr>
      <w:tr w:rsidR="00A16101" w:rsidRPr="007E6B4C">
        <w:trPr>
          <w:trHeight w:hRule="exact" w:val="567"/>
        </w:trPr>
        <w:tc>
          <w:tcPr>
            <w:tcW w:w="984"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25</w:t>
            </w:r>
          </w:p>
        </w:tc>
        <w:tc>
          <w:tcPr>
            <w:tcW w:w="3435"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热虹吸储罐</w:t>
            </w:r>
          </w:p>
        </w:tc>
        <w:tc>
          <w:tcPr>
            <w:tcW w:w="1972"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Ⅱ</w:t>
            </w:r>
          </w:p>
        </w:tc>
        <w:tc>
          <w:tcPr>
            <w:tcW w:w="2131" w:type="dxa"/>
            <w:vAlign w:val="center"/>
          </w:tcPr>
          <w:p w:rsidR="00A16101" w:rsidRPr="007E6B4C" w:rsidRDefault="00295CA7">
            <w:pPr>
              <w:ind w:firstLine="480"/>
              <w:jc w:val="center"/>
              <w:rPr>
                <w:rFonts w:ascii="仿宋_GB2312" w:eastAsia="仿宋_GB2312" w:hAnsi="宋体" w:cs="宋体"/>
                <w:sz w:val="24"/>
                <w:szCs w:val="24"/>
              </w:rPr>
            </w:pPr>
            <w:r w:rsidRPr="007E6B4C">
              <w:rPr>
                <w:rFonts w:ascii="仿宋_GB2312" w:eastAsia="仿宋_GB2312" w:hAnsi="宋体" w:cs="宋体" w:hint="eastAsia"/>
                <w:sz w:val="24"/>
                <w:szCs w:val="24"/>
              </w:rPr>
              <w:t>3.24</w:t>
            </w:r>
          </w:p>
        </w:tc>
      </w:tr>
    </w:tbl>
    <w:p w:rsidR="00A16101" w:rsidRPr="007E6B4C" w:rsidRDefault="00A16101">
      <w:pPr>
        <w:ind w:firstLine="480"/>
        <w:rPr>
          <w:rFonts w:ascii="宋体" w:hAnsi="宋体" w:cs="宋体"/>
          <w:sz w:val="24"/>
          <w:szCs w:val="24"/>
        </w:rPr>
      </w:pPr>
    </w:p>
    <w:p w:rsidR="00A16101" w:rsidRPr="007E6B4C" w:rsidRDefault="00A16101">
      <w:pPr>
        <w:ind w:firstLine="480"/>
        <w:rPr>
          <w:rFonts w:ascii="宋体" w:hAnsi="宋体" w:cs="宋体"/>
          <w:sz w:val="24"/>
          <w:szCs w:val="24"/>
        </w:rPr>
      </w:pPr>
    </w:p>
    <w:p w:rsidR="00A16101" w:rsidRPr="007E6B4C" w:rsidRDefault="00A16101">
      <w:pPr>
        <w:ind w:firstLine="480"/>
        <w:rPr>
          <w:rFonts w:ascii="宋体" w:hAnsi="宋体" w:cs="宋体"/>
          <w:sz w:val="24"/>
          <w:szCs w:val="24"/>
        </w:rPr>
      </w:pPr>
    </w:p>
    <w:p w:rsidR="00A16101" w:rsidRPr="007E6B4C" w:rsidRDefault="00A16101">
      <w:pPr>
        <w:ind w:firstLine="480"/>
        <w:rPr>
          <w:rFonts w:ascii="宋体" w:hAnsi="宋体" w:cs="宋体"/>
          <w:sz w:val="24"/>
          <w:szCs w:val="24"/>
        </w:rPr>
      </w:pPr>
    </w:p>
    <w:p w:rsidR="00A16101" w:rsidRPr="007E6B4C" w:rsidRDefault="00A16101">
      <w:pPr>
        <w:ind w:firstLine="480"/>
        <w:rPr>
          <w:rFonts w:ascii="宋体" w:hAnsi="宋体" w:cs="宋体"/>
          <w:sz w:val="24"/>
          <w:szCs w:val="24"/>
        </w:rPr>
      </w:pPr>
    </w:p>
    <w:p w:rsidR="00A16101" w:rsidRPr="007E6B4C" w:rsidRDefault="00A16101">
      <w:pPr>
        <w:ind w:firstLine="480"/>
        <w:rPr>
          <w:rFonts w:ascii="宋体" w:hAnsi="宋体" w:cs="宋体"/>
          <w:sz w:val="24"/>
          <w:szCs w:val="24"/>
        </w:rPr>
      </w:pPr>
    </w:p>
    <w:tbl>
      <w:tblPr>
        <w:tblW w:w="9360" w:type="dxa"/>
        <w:tblInd w:w="94" w:type="dxa"/>
        <w:tblLayout w:type="fixed"/>
        <w:tblLook w:val="04A0"/>
      </w:tblPr>
      <w:tblGrid>
        <w:gridCol w:w="3376"/>
        <w:gridCol w:w="5984"/>
      </w:tblGrid>
      <w:tr w:rsidR="00A16101" w:rsidRPr="007E6B4C">
        <w:trPr>
          <w:trHeight w:val="889"/>
        </w:trPr>
        <w:tc>
          <w:tcPr>
            <w:tcW w:w="93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6101" w:rsidRPr="007E6B4C" w:rsidRDefault="00295CA7">
            <w:pPr>
              <w:ind w:firstLine="480"/>
              <w:jc w:val="center"/>
              <w:rPr>
                <w:rFonts w:ascii="仿宋_GB2312" w:eastAsia="仿宋_GB2312" w:hAnsi="宋体" w:cs="Tahoma"/>
                <w:kern w:val="0"/>
                <w:sz w:val="24"/>
                <w:szCs w:val="24"/>
              </w:rPr>
            </w:pPr>
            <w:r w:rsidRPr="007E6B4C">
              <w:rPr>
                <w:rFonts w:ascii="仿宋_GB2312" w:eastAsia="仿宋_GB2312" w:hAnsi="宋体" w:cs="宋体" w:hint="eastAsia"/>
                <w:sz w:val="24"/>
                <w:szCs w:val="24"/>
              </w:rPr>
              <w:t>压力管道简介</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管道长度</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2470.1</w:t>
            </w:r>
            <w:r w:rsidRPr="007E6B4C">
              <w:rPr>
                <w:rFonts w:ascii="仿宋_GB2312" w:eastAsia="仿宋_GB2312" w:hAnsi="宋体" w:cs="宋体" w:hint="eastAsia"/>
                <w:kern w:val="0"/>
                <w:sz w:val="24"/>
                <w:szCs w:val="24"/>
              </w:rPr>
              <w:t>米</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压力管道级别</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GC2</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lastRenderedPageBreak/>
              <w:t>压力管道安全状态等级</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1</w:t>
            </w:r>
            <w:r w:rsidRPr="007E6B4C">
              <w:rPr>
                <w:rFonts w:ascii="仿宋_GB2312" w:eastAsia="仿宋_GB2312" w:hAnsi="宋体" w:cs="宋体" w:hint="eastAsia"/>
                <w:kern w:val="0"/>
                <w:sz w:val="24"/>
                <w:szCs w:val="24"/>
              </w:rPr>
              <w:t>级</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输送介质</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R507</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最高压力</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2.5Mpa</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最高设计温度</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150</w:t>
            </w:r>
            <w:r w:rsidRPr="007E6B4C">
              <w:rPr>
                <w:rFonts w:ascii="仿宋_GB2312" w:eastAsia="仿宋_GB2312" w:hAnsi="宋体" w:cs="宋体" w:hint="eastAsia"/>
                <w:kern w:val="0"/>
                <w:sz w:val="24"/>
                <w:szCs w:val="24"/>
              </w:rPr>
              <w:t>℃</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主要材质</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20#</w:t>
            </w:r>
            <w:r w:rsidRPr="007E6B4C">
              <w:rPr>
                <w:rFonts w:ascii="仿宋_GB2312" w:eastAsia="仿宋_GB2312" w:hAnsi="宋体" w:cs="宋体" w:hint="eastAsia"/>
                <w:kern w:val="0"/>
                <w:sz w:val="24"/>
                <w:szCs w:val="24"/>
              </w:rPr>
              <w:t>（</w:t>
            </w:r>
            <w:r w:rsidRPr="007E6B4C">
              <w:rPr>
                <w:rFonts w:ascii="仿宋_GB2312" w:eastAsia="仿宋_GB2312" w:hAnsi="宋体" w:cs="宋体" w:hint="eastAsia"/>
                <w:kern w:val="0"/>
                <w:sz w:val="24"/>
                <w:szCs w:val="24"/>
              </w:rPr>
              <w:t>GB/T8163-2008</w:t>
            </w:r>
            <w:r w:rsidRPr="007E6B4C">
              <w:rPr>
                <w:rFonts w:ascii="仿宋_GB2312" w:eastAsia="仿宋_GB2312" w:hAnsi="宋体" w:cs="宋体" w:hint="eastAsia"/>
                <w:kern w:val="0"/>
                <w:sz w:val="24"/>
                <w:szCs w:val="24"/>
              </w:rPr>
              <w:t>）</w:t>
            </w:r>
          </w:p>
        </w:tc>
      </w:tr>
      <w:tr w:rsidR="00A16101" w:rsidRPr="007E6B4C">
        <w:trPr>
          <w:trHeight w:val="1602"/>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材料主要规格</w:t>
            </w:r>
          </w:p>
        </w:tc>
        <w:tc>
          <w:tcPr>
            <w:tcW w:w="5984" w:type="dxa"/>
            <w:tcBorders>
              <w:top w:val="nil"/>
              <w:left w:val="nil"/>
              <w:bottom w:val="single" w:sz="4" w:space="0" w:color="auto"/>
              <w:right w:val="single" w:sz="4" w:space="0" w:color="auto"/>
            </w:tcBorders>
            <w:shd w:val="clear" w:color="auto" w:fill="auto"/>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219*8</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159*6</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133*5.5</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108*4.5</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219*8</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89*4</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76*3.5</w:t>
            </w:r>
            <w:r w:rsidRPr="007E6B4C">
              <w:rPr>
                <w:rFonts w:ascii="仿宋_GB2312" w:eastAsia="仿宋_GB2312" w:hAnsi="宋体" w:cs="宋体" w:hint="eastAsia"/>
                <w:kern w:val="0"/>
                <w:sz w:val="24"/>
                <w:szCs w:val="24"/>
              </w:rPr>
              <w:t>，</w:t>
            </w:r>
            <w:r w:rsidRPr="007E6B4C">
              <w:rPr>
                <w:rFonts w:ascii="宋体" w:eastAsia="仿宋_GB2312" w:hAnsi="宋体" w:cs="宋体" w:hint="eastAsia"/>
                <w:kern w:val="0"/>
                <w:sz w:val="24"/>
                <w:szCs w:val="24"/>
              </w:rPr>
              <w:t>Ø</w:t>
            </w:r>
            <w:r w:rsidRPr="007E6B4C">
              <w:rPr>
                <w:rFonts w:ascii="仿宋_GB2312" w:eastAsia="仿宋_GB2312" w:hAnsi="宋体" w:cs="宋体" w:hint="eastAsia"/>
                <w:kern w:val="0"/>
                <w:sz w:val="24"/>
                <w:szCs w:val="24"/>
              </w:rPr>
              <w:t>57*3.5</w:t>
            </w:r>
          </w:p>
        </w:tc>
      </w:tr>
      <w:tr w:rsidR="00A16101" w:rsidRPr="007E6B4C">
        <w:trPr>
          <w:trHeight w:val="799"/>
        </w:trPr>
        <w:tc>
          <w:tcPr>
            <w:tcW w:w="3376" w:type="dxa"/>
            <w:tcBorders>
              <w:top w:val="nil"/>
              <w:left w:val="single" w:sz="4" w:space="0" w:color="auto"/>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工程</w:t>
            </w:r>
          </w:p>
        </w:tc>
        <w:tc>
          <w:tcPr>
            <w:tcW w:w="5984" w:type="dxa"/>
            <w:tcBorders>
              <w:top w:val="nil"/>
              <w:left w:val="nil"/>
              <w:bottom w:val="single" w:sz="4" w:space="0" w:color="auto"/>
              <w:right w:val="single" w:sz="4" w:space="0" w:color="auto"/>
            </w:tcBorders>
            <w:shd w:val="clear" w:color="auto" w:fill="auto"/>
            <w:noWrap/>
            <w:vAlign w:val="center"/>
          </w:tcPr>
          <w:p w:rsidR="00A16101" w:rsidRPr="007E6B4C" w:rsidRDefault="00295CA7">
            <w:pPr>
              <w:widowControl/>
              <w:ind w:firstLine="480"/>
              <w:jc w:val="center"/>
              <w:rPr>
                <w:rFonts w:ascii="仿宋_GB2312" w:eastAsia="仿宋_GB2312" w:hAnsi="宋体" w:cs="宋体"/>
                <w:kern w:val="0"/>
                <w:sz w:val="24"/>
                <w:szCs w:val="24"/>
              </w:rPr>
            </w:pPr>
            <w:r w:rsidRPr="007E6B4C">
              <w:rPr>
                <w:rFonts w:ascii="仿宋_GB2312" w:eastAsia="仿宋_GB2312" w:hAnsi="宋体" w:cs="宋体" w:hint="eastAsia"/>
                <w:kern w:val="0"/>
                <w:sz w:val="24"/>
                <w:szCs w:val="24"/>
              </w:rPr>
              <w:t>架空</w:t>
            </w:r>
          </w:p>
        </w:tc>
      </w:tr>
    </w:tbl>
    <w:p w:rsidR="00A16101" w:rsidRPr="007E6B4C" w:rsidRDefault="00A16101">
      <w:pPr>
        <w:ind w:firstLine="482"/>
        <w:rPr>
          <w:rFonts w:ascii="仿宋_GB2312" w:eastAsia="仿宋_GB2312" w:hAnsi="宋体" w:cs="宋体"/>
          <w:b/>
          <w:bCs/>
          <w:sz w:val="24"/>
          <w:szCs w:val="24"/>
        </w:rPr>
      </w:pPr>
    </w:p>
    <w:p w:rsidR="00A16101" w:rsidRPr="007E6B4C" w:rsidRDefault="00295CA7">
      <w:pPr>
        <w:ind w:firstLine="482"/>
        <w:rPr>
          <w:rFonts w:ascii="仿宋_GB2312" w:eastAsia="仿宋_GB2312" w:hAnsi="宋体" w:cs="宋体"/>
          <w:b/>
          <w:bCs/>
          <w:sz w:val="24"/>
          <w:szCs w:val="24"/>
        </w:rPr>
      </w:pPr>
      <w:r w:rsidRPr="007E6B4C">
        <w:rPr>
          <w:rFonts w:ascii="仿宋_GB2312" w:eastAsia="仿宋_GB2312" w:hAnsi="宋体" w:cs="宋体" w:hint="eastAsia"/>
          <w:b/>
          <w:bCs/>
          <w:sz w:val="24"/>
          <w:szCs w:val="24"/>
        </w:rPr>
        <w:t>三、注意事项</w:t>
      </w:r>
    </w:p>
    <w:p w:rsidR="00A16101" w:rsidRPr="007E6B4C" w:rsidRDefault="00295CA7">
      <w:pPr>
        <w:tabs>
          <w:tab w:val="left" w:pos="312"/>
        </w:tabs>
        <w:ind w:firstLine="480"/>
        <w:rPr>
          <w:rFonts w:ascii="仿宋_GB2312" w:eastAsia="仿宋_GB2312" w:hAnsi="宋体" w:cs="宋体"/>
          <w:b/>
          <w:bCs/>
          <w:sz w:val="24"/>
          <w:szCs w:val="24"/>
        </w:rPr>
      </w:pPr>
      <w:r w:rsidRPr="007E6B4C">
        <w:rPr>
          <w:rFonts w:ascii="仿宋_GB2312" w:eastAsia="仿宋_GB2312" w:hAnsi="宋体" w:cs="宋体" w:hint="eastAsia"/>
          <w:sz w:val="24"/>
          <w:szCs w:val="24"/>
        </w:rPr>
        <w:t>1</w:t>
      </w:r>
      <w:r w:rsidRPr="007E6B4C">
        <w:rPr>
          <w:rFonts w:ascii="仿宋_GB2312" w:eastAsia="仿宋_GB2312" w:hAnsi="宋体" w:cs="宋体" w:hint="eastAsia"/>
          <w:sz w:val="24"/>
          <w:szCs w:val="24"/>
        </w:rPr>
        <w:t>、供应商必须充分了解压力容器（含压力管道）年审流程以及相关法律法规要求，确保所派遣负责该项目人员的合理性与合法性，保证招标方设备年审的流畅性。</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sz w:val="24"/>
          <w:szCs w:val="24"/>
        </w:rPr>
        <w:t>2</w:t>
      </w:r>
      <w:r w:rsidRPr="007E6B4C">
        <w:rPr>
          <w:rFonts w:ascii="仿宋_GB2312" w:eastAsia="仿宋_GB2312" w:hAnsi="宋体" w:cs="宋体" w:hint="eastAsia"/>
          <w:sz w:val="24"/>
          <w:szCs w:val="24"/>
        </w:rPr>
        <w:t>、</w:t>
      </w:r>
      <w:r w:rsidRPr="007E6B4C">
        <w:rPr>
          <w:rFonts w:ascii="仿宋_GB2312" w:eastAsia="仿宋_GB2312" w:hAnsi="宋体" w:cs="宋体" w:hint="eastAsia"/>
          <w:sz w:val="24"/>
          <w:szCs w:val="24"/>
        </w:rPr>
        <w:t>现场年审完成时间：</w:t>
      </w:r>
      <w:r w:rsidRPr="007E6B4C">
        <w:rPr>
          <w:rFonts w:ascii="仿宋_GB2312" w:eastAsia="仿宋_GB2312" w:hAnsi="宋体" w:cs="宋体" w:hint="eastAsia"/>
          <w:sz w:val="24"/>
          <w:szCs w:val="24"/>
        </w:rPr>
        <w:t>30</w:t>
      </w:r>
      <w:r w:rsidRPr="007E6B4C">
        <w:rPr>
          <w:rFonts w:ascii="仿宋_GB2312" w:eastAsia="仿宋_GB2312" w:hAnsi="宋体" w:cs="宋体" w:hint="eastAsia"/>
          <w:sz w:val="24"/>
          <w:szCs w:val="24"/>
        </w:rPr>
        <w:t>个工作日（不含周六，周日以及国家法定假期）内完成压力容器（含压力管道）现场年审检测工作，并确保所有设备年审合格</w:t>
      </w:r>
      <w:r w:rsidRPr="007E6B4C">
        <w:rPr>
          <w:rFonts w:ascii="仿宋_GB2312" w:eastAsia="仿宋_GB2312" w:hAnsi="宋体" w:cs="宋体" w:hint="eastAsia"/>
          <w:b/>
          <w:bCs/>
          <w:sz w:val="24"/>
          <w:szCs w:val="24"/>
        </w:rPr>
        <w:t>。</w:t>
      </w:r>
      <w:r w:rsidRPr="007E6B4C">
        <w:rPr>
          <w:rFonts w:ascii="仿宋_GB2312" w:eastAsia="仿宋_GB2312" w:hAnsi="宋体" w:cs="宋体" w:hint="eastAsia"/>
          <w:sz w:val="24"/>
          <w:szCs w:val="24"/>
        </w:rPr>
        <w:t>（从供应商取得中标通知书第二天计）</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sz w:val="24"/>
          <w:szCs w:val="24"/>
        </w:rPr>
        <w:t>3</w:t>
      </w:r>
      <w:r w:rsidRPr="007E6B4C">
        <w:rPr>
          <w:rFonts w:ascii="仿宋_GB2312" w:eastAsia="仿宋_GB2312" w:hAnsi="宋体" w:cs="宋体" w:hint="eastAsia"/>
          <w:sz w:val="24"/>
          <w:szCs w:val="24"/>
        </w:rPr>
        <w:t>、服务费的支付：在取得压力容器（含压力管道）年审合格证书后，招标方将凭供应商开具的增值税专用发票，一个月内一次性付清服务费</w:t>
      </w:r>
      <w:r w:rsidRPr="007E6B4C">
        <w:rPr>
          <w:rFonts w:ascii="仿宋_GB2312" w:eastAsia="仿宋_GB2312" w:hAnsi="宋体" w:cs="宋体" w:hint="eastAsia"/>
          <w:b/>
          <w:sz w:val="24"/>
          <w:szCs w:val="24"/>
        </w:rPr>
        <w:t>（此处强调是取得压力容器、压力管道全部合格证书后一次性付清服务费，</w:t>
      </w:r>
      <w:r w:rsidRPr="007E6B4C">
        <w:rPr>
          <w:rFonts w:ascii="仿宋_GB2312" w:eastAsia="仿宋_GB2312" w:hAnsi="宋体" w:cs="宋体" w:hint="eastAsia"/>
          <w:b/>
          <w:bCs/>
          <w:sz w:val="24"/>
          <w:szCs w:val="24"/>
        </w:rPr>
        <w:t>在此以前，供应商不得以任何理由要求招标方支付任何款项）</w:t>
      </w:r>
      <w:r w:rsidRPr="007E6B4C">
        <w:rPr>
          <w:rFonts w:ascii="仿宋_GB2312" w:eastAsia="仿宋_GB2312" w:hAnsi="宋体" w:cs="宋体" w:hint="eastAsia"/>
          <w:sz w:val="24"/>
          <w:szCs w:val="24"/>
        </w:rPr>
        <w:t>。</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sz w:val="24"/>
          <w:szCs w:val="24"/>
        </w:rPr>
        <w:t>4</w:t>
      </w:r>
      <w:r w:rsidRPr="007E6B4C">
        <w:rPr>
          <w:rFonts w:ascii="仿宋_GB2312" w:eastAsia="仿宋_GB2312" w:hAnsi="宋体" w:cs="宋体" w:hint="eastAsia"/>
          <w:sz w:val="24"/>
          <w:szCs w:val="24"/>
        </w:rPr>
        <w:t>、特检院检测费用的支付：压力容器（含压力管道）年审合格后，由招标方支付特检院检测费用（</w:t>
      </w:r>
      <w:r w:rsidRPr="007E6B4C">
        <w:rPr>
          <w:rFonts w:ascii="仿宋_GB2312" w:eastAsia="仿宋_GB2312" w:hAnsi="宋体" w:cs="宋体" w:hint="eastAsia"/>
          <w:b/>
          <w:bCs/>
          <w:sz w:val="24"/>
          <w:szCs w:val="24"/>
        </w:rPr>
        <w:t>如出现下面第</w:t>
      </w:r>
      <w:r w:rsidRPr="007E6B4C">
        <w:rPr>
          <w:rFonts w:ascii="仿宋_GB2312" w:eastAsia="仿宋_GB2312" w:hAnsi="宋体" w:cs="宋体" w:hint="eastAsia"/>
          <w:b/>
          <w:bCs/>
          <w:sz w:val="24"/>
          <w:szCs w:val="24"/>
        </w:rPr>
        <w:t>5</w:t>
      </w:r>
      <w:r w:rsidRPr="007E6B4C">
        <w:rPr>
          <w:rFonts w:ascii="仿宋_GB2312" w:eastAsia="仿宋_GB2312" w:hAnsi="宋体" w:cs="宋体" w:hint="eastAsia"/>
          <w:b/>
          <w:bCs/>
          <w:sz w:val="24"/>
          <w:szCs w:val="24"/>
        </w:rPr>
        <w:t>条的情况，则由供应商支付特检院检测费用</w:t>
      </w:r>
      <w:r w:rsidRPr="007E6B4C">
        <w:rPr>
          <w:rFonts w:ascii="仿宋_GB2312" w:eastAsia="仿宋_GB2312" w:hAnsi="宋体" w:cs="宋体" w:hint="eastAsia"/>
          <w:sz w:val="24"/>
          <w:szCs w:val="24"/>
        </w:rPr>
        <w:t>）。</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bCs/>
          <w:sz w:val="24"/>
          <w:szCs w:val="24"/>
        </w:rPr>
        <w:t>5</w:t>
      </w:r>
      <w:r w:rsidRPr="007E6B4C">
        <w:rPr>
          <w:rFonts w:ascii="仿宋_GB2312" w:eastAsia="仿宋_GB2312" w:hAnsi="宋体" w:cs="宋体" w:hint="eastAsia"/>
          <w:sz w:val="24"/>
          <w:szCs w:val="24"/>
        </w:rPr>
        <w:t>、</w:t>
      </w:r>
      <w:r w:rsidRPr="007E6B4C">
        <w:rPr>
          <w:rFonts w:ascii="仿宋_GB2312" w:eastAsia="仿宋_GB2312" w:hAnsi="宋体" w:cs="宋体" w:hint="eastAsia"/>
          <w:bCs/>
          <w:sz w:val="24"/>
          <w:szCs w:val="24"/>
        </w:rPr>
        <w:t>供应商</w:t>
      </w:r>
      <w:r w:rsidRPr="007E6B4C">
        <w:rPr>
          <w:rFonts w:ascii="仿宋_GB2312" w:eastAsia="仿宋_GB2312" w:hAnsi="宋体" w:cs="宋体" w:hint="eastAsia"/>
          <w:sz w:val="24"/>
          <w:szCs w:val="24"/>
        </w:rPr>
        <w:t>必须保证招标方一次性通过年审，若出现无法一次性全部通过年审的情况，</w:t>
      </w:r>
      <w:r w:rsidRPr="007E6B4C">
        <w:rPr>
          <w:rFonts w:ascii="仿宋_GB2312" w:eastAsia="仿宋_GB2312" w:hAnsi="宋体" w:cs="宋体" w:hint="eastAsia"/>
          <w:bCs/>
          <w:sz w:val="24"/>
          <w:szCs w:val="24"/>
        </w:rPr>
        <w:t>供应商</w:t>
      </w:r>
      <w:r w:rsidRPr="007E6B4C">
        <w:rPr>
          <w:rFonts w:ascii="仿宋_GB2312" w:eastAsia="仿宋_GB2312" w:hAnsi="宋体" w:cs="宋体" w:hint="eastAsia"/>
          <w:sz w:val="24"/>
          <w:szCs w:val="24"/>
        </w:rPr>
        <w:t>需承担该次的特检院检测费用，招标方不承担任何费用，并且双方合作解除。同时招标方保留对</w:t>
      </w:r>
      <w:r w:rsidRPr="007E6B4C">
        <w:rPr>
          <w:rFonts w:ascii="仿宋_GB2312" w:eastAsia="仿宋_GB2312" w:hAnsi="宋体" w:cs="宋体" w:hint="eastAsia"/>
          <w:bCs/>
          <w:sz w:val="24"/>
          <w:szCs w:val="24"/>
        </w:rPr>
        <w:t>供应商</w:t>
      </w:r>
      <w:r w:rsidRPr="007E6B4C">
        <w:rPr>
          <w:rFonts w:ascii="仿宋_GB2312" w:eastAsia="仿宋_GB2312" w:hAnsi="宋体" w:cs="宋体" w:hint="eastAsia"/>
          <w:sz w:val="24"/>
          <w:szCs w:val="24"/>
        </w:rPr>
        <w:t>提出索赔的权利。</w:t>
      </w:r>
    </w:p>
    <w:p w:rsidR="00A16101" w:rsidRPr="007E6B4C" w:rsidRDefault="00295CA7">
      <w:pPr>
        <w:ind w:firstLine="480"/>
      </w:pPr>
      <w:r w:rsidRPr="007E6B4C">
        <w:rPr>
          <w:rFonts w:ascii="仿宋_GB2312" w:eastAsia="仿宋_GB2312" w:hAnsi="宋体" w:cs="宋体" w:hint="eastAsia"/>
          <w:sz w:val="24"/>
          <w:szCs w:val="24"/>
        </w:rPr>
        <w:t>6</w:t>
      </w:r>
      <w:r w:rsidRPr="007E6B4C">
        <w:rPr>
          <w:rFonts w:ascii="仿宋_GB2312" w:eastAsia="仿宋_GB2312" w:hAnsi="宋体" w:cs="宋体" w:hint="eastAsia"/>
          <w:sz w:val="24"/>
          <w:szCs w:val="24"/>
        </w:rPr>
        <w:t>、</w:t>
      </w:r>
      <w:r w:rsidRPr="007E6B4C">
        <w:rPr>
          <w:rFonts w:ascii="仿宋_GB2312" w:eastAsia="仿宋_GB2312" w:hAnsi="宋体" w:cs="宋体" w:hint="eastAsia"/>
          <w:bCs/>
          <w:sz w:val="24"/>
          <w:szCs w:val="24"/>
        </w:rPr>
        <w:t>供应商</w:t>
      </w:r>
      <w:r w:rsidRPr="007E6B4C">
        <w:rPr>
          <w:rFonts w:ascii="仿宋_GB2312" w:eastAsia="仿宋_GB2312" w:hAnsi="宋体" w:cs="宋体" w:hint="eastAsia"/>
          <w:sz w:val="24"/>
          <w:szCs w:val="24"/>
        </w:rPr>
        <w:t>需提供增值税专用发票（税率</w:t>
      </w:r>
      <w:r w:rsidRPr="007E6B4C">
        <w:rPr>
          <w:rFonts w:ascii="仿宋_GB2312" w:eastAsia="仿宋_GB2312" w:hAnsi="宋体" w:cs="宋体" w:hint="eastAsia"/>
          <w:sz w:val="24"/>
          <w:szCs w:val="24"/>
        </w:rPr>
        <w:t>13%</w:t>
      </w:r>
      <w:r w:rsidRPr="007E6B4C">
        <w:rPr>
          <w:rFonts w:ascii="仿宋_GB2312" w:eastAsia="仿宋_GB2312" w:hAnsi="宋体" w:cs="宋体" w:hint="eastAsia"/>
          <w:sz w:val="24"/>
          <w:szCs w:val="24"/>
        </w:rPr>
        <w:t>）。</w:t>
      </w: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33" w:name="_Toc11499586"/>
      <w:bookmarkStart w:id="34" w:name="_Toc11500282"/>
      <w:bookmarkStart w:id="35" w:name="_Toc11554641"/>
      <w:bookmarkStart w:id="36" w:name="_Toc12670505"/>
      <w:bookmarkStart w:id="37" w:name="_Toc94585342"/>
      <w:bookmarkStart w:id="38" w:name="_Toc94544872"/>
      <w:bookmarkStart w:id="39" w:name="_Toc94544746"/>
      <w:bookmarkStart w:id="40" w:name="_Toc13803483"/>
      <w:bookmarkStart w:id="41" w:name="_Toc521201599"/>
      <w:bookmarkStart w:id="42" w:name="_Toc521203420"/>
      <w:bookmarkStart w:id="43" w:name="_Toc8895741"/>
      <w:bookmarkStart w:id="44" w:name="_Toc363573856"/>
      <w:r w:rsidRPr="007E6B4C">
        <w:rPr>
          <w:rFonts w:ascii="黑体" w:eastAsia="黑体" w:hAnsi="黑体" w:hint="eastAsia"/>
          <w:i w:val="0"/>
          <w:w w:val="80"/>
          <w:sz w:val="30"/>
          <w:szCs w:val="30"/>
        </w:rPr>
        <w:t>第四章</w:t>
      </w:r>
      <w:r w:rsidRPr="007E6B4C">
        <w:rPr>
          <w:rFonts w:ascii="黑体" w:eastAsia="黑体" w:hAnsi="黑体" w:hint="eastAsia"/>
          <w:i w:val="0"/>
          <w:w w:val="80"/>
          <w:sz w:val="30"/>
          <w:szCs w:val="30"/>
        </w:rPr>
        <w:t xml:space="preserve">  </w:t>
      </w:r>
      <w:bookmarkStart w:id="45" w:name="_Toc182848996"/>
      <w:bookmarkStart w:id="46" w:name="_Toc37322565"/>
      <w:bookmarkStart w:id="47" w:name="_Toc38121794"/>
      <w:bookmarkStart w:id="48" w:name="_Toc43217893"/>
      <w:bookmarkStart w:id="49" w:name="_Toc85627670"/>
      <w:bookmarkStart w:id="50" w:name="_Toc8895742"/>
      <w:bookmarkStart w:id="51" w:name="_Toc11499587"/>
      <w:bookmarkStart w:id="52" w:name="_Toc11500283"/>
      <w:bookmarkStart w:id="53" w:name="_Toc11554642"/>
      <w:bookmarkStart w:id="54" w:name="_Toc12670506"/>
      <w:bookmarkStart w:id="55" w:name="_Toc13803484"/>
      <w:bookmarkStart w:id="56" w:name="_Toc94544747"/>
      <w:bookmarkStart w:id="57" w:name="_Toc94544873"/>
      <w:bookmarkEnd w:id="33"/>
      <w:bookmarkEnd w:id="34"/>
      <w:bookmarkEnd w:id="35"/>
      <w:bookmarkEnd w:id="36"/>
      <w:bookmarkEnd w:id="37"/>
      <w:bookmarkEnd w:id="38"/>
      <w:bookmarkEnd w:id="39"/>
      <w:bookmarkEnd w:id="40"/>
      <w:bookmarkEnd w:id="41"/>
      <w:bookmarkEnd w:id="42"/>
      <w:bookmarkEnd w:id="43"/>
      <w:r w:rsidRPr="007E6B4C">
        <w:rPr>
          <w:rFonts w:ascii="黑体" w:eastAsia="黑体" w:hAnsi="黑体" w:hint="eastAsia"/>
          <w:i w:val="0"/>
          <w:w w:val="80"/>
          <w:sz w:val="30"/>
          <w:szCs w:val="30"/>
        </w:rPr>
        <w:t>评审方法和程序</w:t>
      </w:r>
      <w:bookmarkEnd w:id="44"/>
    </w:p>
    <w:bookmarkEnd w:id="45"/>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lastRenderedPageBreak/>
        <w:t>一、评审原则</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w:t>
      </w:r>
      <w:r w:rsidRPr="007E6B4C">
        <w:rPr>
          <w:rFonts w:eastAsia="仿宋_GB2312" w:hint="eastAsia"/>
          <w:sz w:val="24"/>
          <w:szCs w:val="24"/>
        </w:rPr>
        <w:t>评审基本原则：谈判小组依据《中华人民共和国政府采购法》、《政府采购非招标采购方式管理办法》以及有关采购的相关法规，遵循“公开、公平、公正、择优、信用”的原则进行谈判评审。</w:t>
      </w:r>
    </w:p>
    <w:p w:rsidR="00A16101" w:rsidRPr="007E6B4C" w:rsidRDefault="00295CA7">
      <w:pPr>
        <w:snapToGrid w:val="0"/>
        <w:ind w:firstLine="480"/>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谈判小组将按照规定只对通过资格审查合格的谈判供应商的谈判响应文件进行评审和比较。</w:t>
      </w:r>
    </w:p>
    <w:p w:rsidR="00A16101" w:rsidRPr="007E6B4C" w:rsidRDefault="00295CA7">
      <w:pPr>
        <w:snapToGrid w:val="0"/>
        <w:ind w:firstLine="480"/>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谈判小组根据谈判文件规定的程序、评定成交的标准等事项与实质性响应谈判文件要求的谈判供应商进行谈判。未实质性响应谈判文件要求的谈判响应文件按无效处理，谈判小组应当告知有关谈判供应商。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4.</w:t>
      </w:r>
      <w:r w:rsidRPr="007E6B4C">
        <w:rPr>
          <w:rFonts w:eastAsia="仿宋_GB2312" w:hint="eastAsia"/>
          <w:sz w:val="24"/>
          <w:szCs w:val="24"/>
        </w:rPr>
        <w:t>谈判小组所有成员应当集中与每个谈判供应商分别进行谈判，给予所有谈判供应商平等的谈判机会。</w:t>
      </w:r>
    </w:p>
    <w:p w:rsidR="00A16101" w:rsidRPr="007E6B4C" w:rsidRDefault="00295CA7">
      <w:pPr>
        <w:snapToGrid w:val="0"/>
        <w:ind w:firstLine="480"/>
        <w:rPr>
          <w:rFonts w:eastAsia="仿宋_GB2312"/>
          <w:sz w:val="24"/>
          <w:szCs w:val="24"/>
        </w:rPr>
      </w:pPr>
      <w:r w:rsidRPr="007E6B4C">
        <w:rPr>
          <w:rFonts w:eastAsia="仿宋_GB2312" w:hint="eastAsia"/>
          <w:sz w:val="24"/>
          <w:szCs w:val="24"/>
        </w:rPr>
        <w:t>5.</w:t>
      </w:r>
      <w:r w:rsidRPr="007E6B4C">
        <w:rPr>
          <w:rFonts w:eastAsia="仿宋_GB2312" w:hint="eastAsia"/>
          <w:sz w:val="24"/>
          <w:szCs w:val="24"/>
        </w:rPr>
        <w:t>在谈判过程中，谈判小组可以根据谈判文件和谈判情况实质性变动采购需求中的技术、服务要求以及合同草案条款，但不得变动谈判文件中的其他内容。实质性变动的内容，须经采购人代表确认。</w:t>
      </w:r>
    </w:p>
    <w:p w:rsidR="00A16101" w:rsidRPr="007E6B4C" w:rsidRDefault="00295CA7">
      <w:pPr>
        <w:snapToGrid w:val="0"/>
        <w:ind w:firstLine="480"/>
        <w:rPr>
          <w:rFonts w:eastAsia="仿宋_GB2312"/>
          <w:sz w:val="24"/>
          <w:szCs w:val="24"/>
        </w:rPr>
      </w:pPr>
      <w:r w:rsidRPr="007E6B4C">
        <w:rPr>
          <w:rFonts w:eastAsia="仿宋_GB2312" w:hint="eastAsia"/>
          <w:sz w:val="24"/>
          <w:szCs w:val="24"/>
        </w:rPr>
        <w:t>6.</w:t>
      </w:r>
      <w:r w:rsidRPr="007E6B4C">
        <w:rPr>
          <w:rFonts w:eastAsia="仿宋_GB2312" w:hint="eastAsia"/>
          <w:sz w:val="24"/>
          <w:szCs w:val="24"/>
        </w:rPr>
        <w:t>对谈判文件作出的实质性变动是谈判文件的有效组成部分</w:t>
      </w:r>
      <w:r w:rsidRPr="007E6B4C">
        <w:rPr>
          <w:rFonts w:eastAsia="仿宋_GB2312" w:hint="eastAsia"/>
          <w:sz w:val="24"/>
          <w:szCs w:val="24"/>
        </w:rPr>
        <w:t>，谈判小组应当及时以书面形式同时通知所有谈判供应商。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7.</w:t>
      </w:r>
      <w:r w:rsidRPr="007E6B4C">
        <w:rPr>
          <w:rFonts w:eastAsia="仿宋_GB2312" w:hint="eastAsia"/>
          <w:sz w:val="24"/>
          <w:szCs w:val="24"/>
        </w:rPr>
        <w:t>谈判供应商应当按照谈判文件的变动情况和谈判小组的要求重新提交响应文件，并由其法定代表人或被委托授权人签字或者加盖公章。由被委托授权人签字的，应当附法定代表人授权书。谈判供应商为自然人的，应当由本人签字并附身份证明。</w:t>
      </w:r>
    </w:p>
    <w:p w:rsidR="00A16101" w:rsidRPr="007E6B4C" w:rsidRDefault="00295CA7">
      <w:pPr>
        <w:snapToGrid w:val="0"/>
        <w:ind w:firstLine="480"/>
        <w:rPr>
          <w:rFonts w:eastAsia="仿宋_GB2312"/>
          <w:sz w:val="24"/>
          <w:szCs w:val="24"/>
        </w:rPr>
      </w:pPr>
      <w:r w:rsidRPr="007E6B4C">
        <w:rPr>
          <w:rFonts w:eastAsia="仿宋_GB2312" w:hint="eastAsia"/>
          <w:sz w:val="24"/>
          <w:szCs w:val="24"/>
        </w:rPr>
        <w:t>8.</w:t>
      </w:r>
      <w:r w:rsidRPr="007E6B4C">
        <w:rPr>
          <w:rFonts w:eastAsia="仿宋_GB2312" w:hint="eastAsia"/>
          <w:sz w:val="24"/>
          <w:szCs w:val="24"/>
        </w:rPr>
        <w:t>谈判文件能够详细列明采购标的的技术、服务要求的，谈判结束后，谈判小组应当要求所有继续参加谈判的谈判供应商在规定时间内提交最后报价，提交最后报价的谈判供应商不得少于</w:t>
      </w:r>
      <w:r w:rsidRPr="007E6B4C">
        <w:rPr>
          <w:rFonts w:eastAsia="仿宋_GB2312" w:hint="eastAsia"/>
          <w:sz w:val="24"/>
          <w:szCs w:val="24"/>
        </w:rPr>
        <w:t>3</w:t>
      </w:r>
      <w:r w:rsidRPr="007E6B4C">
        <w:rPr>
          <w:rFonts w:eastAsia="仿宋_GB2312" w:hint="eastAsia"/>
          <w:sz w:val="24"/>
          <w:szCs w:val="24"/>
        </w:rPr>
        <w:t>家。</w:t>
      </w:r>
    </w:p>
    <w:p w:rsidR="00A16101" w:rsidRPr="007E6B4C" w:rsidRDefault="00295CA7">
      <w:pPr>
        <w:snapToGrid w:val="0"/>
        <w:ind w:firstLine="480"/>
        <w:rPr>
          <w:rFonts w:eastAsia="仿宋_GB2312"/>
          <w:sz w:val="24"/>
          <w:szCs w:val="24"/>
        </w:rPr>
      </w:pPr>
      <w:r w:rsidRPr="007E6B4C">
        <w:rPr>
          <w:rFonts w:eastAsia="仿宋_GB2312" w:hint="eastAsia"/>
          <w:sz w:val="24"/>
          <w:szCs w:val="24"/>
        </w:rPr>
        <w:t>9.</w:t>
      </w:r>
      <w:r w:rsidRPr="007E6B4C">
        <w:rPr>
          <w:rFonts w:eastAsia="仿宋_GB2312" w:hint="eastAsia"/>
          <w:sz w:val="24"/>
          <w:szCs w:val="24"/>
        </w:rPr>
        <w:t>谈判文件不能详细列明采购标的技术、服务要求，需经谈判由谈判供应商提供最终设计方案或解决方案的，谈判结束后，谈判小组应当按照少数服从多数的原则投票推荐</w:t>
      </w:r>
      <w:r w:rsidRPr="007E6B4C">
        <w:rPr>
          <w:rFonts w:eastAsia="仿宋_GB2312" w:hint="eastAsia"/>
          <w:sz w:val="24"/>
          <w:szCs w:val="24"/>
        </w:rPr>
        <w:t>3</w:t>
      </w:r>
      <w:r w:rsidRPr="007E6B4C">
        <w:rPr>
          <w:rFonts w:eastAsia="仿宋_GB2312" w:hint="eastAsia"/>
          <w:sz w:val="24"/>
          <w:szCs w:val="24"/>
        </w:rPr>
        <w:t>家以上谈判供应商的设计方案或者解决方案，并要求其在规定时间内提交最后报价。</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10.</w:t>
      </w:r>
      <w:r w:rsidRPr="007E6B4C">
        <w:rPr>
          <w:rFonts w:eastAsia="仿宋_GB2312" w:hint="eastAsia"/>
          <w:sz w:val="24"/>
          <w:szCs w:val="24"/>
        </w:rPr>
        <w:t>最终（二次）报价是谈判供应商响应文件的有效组成部分。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11.</w:t>
      </w:r>
      <w:r w:rsidRPr="007E6B4C">
        <w:rPr>
          <w:rFonts w:eastAsia="仿宋_GB2312" w:hint="eastAsia"/>
          <w:sz w:val="24"/>
          <w:szCs w:val="24"/>
        </w:rPr>
        <w:t>已提交响应文件的谈判供应商，在提交最终报价之前，可以根据谈判情况退出谈判。</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12.</w:t>
      </w:r>
      <w:r w:rsidRPr="007E6B4C">
        <w:rPr>
          <w:rFonts w:eastAsia="仿宋_GB2312" w:hint="eastAsia"/>
          <w:sz w:val="24"/>
          <w:szCs w:val="24"/>
        </w:rPr>
        <w:t>在谈判中，谈判的任何一方不得透露与谈判有关的其他谈判供应商的技术资料、价格和其他信息。</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13.</w:t>
      </w:r>
      <w:r w:rsidRPr="007E6B4C">
        <w:rPr>
          <w:rFonts w:eastAsia="仿宋_GB2312" w:hint="eastAsia"/>
          <w:sz w:val="24"/>
          <w:szCs w:val="24"/>
        </w:rPr>
        <w:t>除非在谈判中谈判小组对用户需求内容作了调</w:t>
      </w:r>
      <w:r w:rsidRPr="007E6B4C">
        <w:rPr>
          <w:rFonts w:eastAsia="仿宋_GB2312" w:hint="eastAsia"/>
          <w:sz w:val="24"/>
          <w:szCs w:val="24"/>
        </w:rPr>
        <w:t>整增加，或对采购内容作了实质性变更，否则采购人不接受高于首次谈判报价的最终报价。</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14.</w:t>
      </w:r>
      <w:r w:rsidRPr="007E6B4C">
        <w:rPr>
          <w:rFonts w:eastAsia="仿宋_GB2312" w:hint="eastAsia"/>
          <w:sz w:val="24"/>
          <w:szCs w:val="24"/>
        </w:rPr>
        <w:t>凡两家或以上公司同一法人代表或其中一家公司为另一家公司单一最大股东的，不能同时参与同一采购项目相同标段的谈判活动，一经发现，将视同串标处理。</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二、评定方法</w:t>
      </w:r>
    </w:p>
    <w:p w:rsidR="00A16101" w:rsidRPr="007E6B4C" w:rsidRDefault="00295CA7">
      <w:pPr>
        <w:snapToGrid w:val="0"/>
        <w:ind w:firstLine="480"/>
        <w:rPr>
          <w:rFonts w:eastAsia="仿宋_GB2312"/>
          <w:sz w:val="24"/>
          <w:szCs w:val="24"/>
        </w:rPr>
      </w:pPr>
      <w:r w:rsidRPr="007E6B4C">
        <w:rPr>
          <w:rFonts w:eastAsia="仿宋_GB2312" w:hint="eastAsia"/>
          <w:sz w:val="24"/>
          <w:szCs w:val="24"/>
        </w:rPr>
        <w:lastRenderedPageBreak/>
        <w:t>谈判小组在提交最终报价的谈判供应商中，根据质量和服务均能满足采购文件实质性响应要求且</w:t>
      </w:r>
      <w:r w:rsidRPr="007E6B4C">
        <w:rPr>
          <w:rFonts w:eastAsia="仿宋_GB2312" w:hint="eastAsia"/>
          <w:b/>
          <w:sz w:val="24"/>
          <w:szCs w:val="24"/>
        </w:rPr>
        <w:t>最终报价最低的原则确定成交人</w:t>
      </w:r>
      <w:r w:rsidRPr="007E6B4C">
        <w:rPr>
          <w:rFonts w:eastAsia="仿宋_GB2312" w:hint="eastAsia"/>
          <w:sz w:val="24"/>
          <w:szCs w:val="24"/>
        </w:rPr>
        <w:t>，并编写评审报告。</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三、评审步骤</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w:t>
      </w:r>
      <w:r w:rsidRPr="007E6B4C">
        <w:rPr>
          <w:rFonts w:eastAsia="仿宋_GB2312" w:hint="eastAsia"/>
          <w:sz w:val="24"/>
          <w:szCs w:val="24"/>
        </w:rPr>
        <w:t>评审步骤规定：</w:t>
      </w:r>
    </w:p>
    <w:p w:rsidR="00A16101" w:rsidRPr="007E6B4C" w:rsidRDefault="00295CA7">
      <w:pPr>
        <w:snapToGrid w:val="0"/>
        <w:ind w:firstLine="482"/>
        <w:rPr>
          <w:rFonts w:eastAsia="仿宋_GB2312"/>
          <w:sz w:val="24"/>
          <w:szCs w:val="24"/>
        </w:rPr>
      </w:pPr>
      <w:r w:rsidRPr="007E6B4C">
        <w:rPr>
          <w:rFonts w:eastAsia="仿宋_GB2312" w:hint="eastAsia"/>
          <w:b/>
          <w:sz w:val="24"/>
          <w:szCs w:val="24"/>
        </w:rPr>
        <w:t>第一阶段：</w:t>
      </w:r>
      <w:r w:rsidRPr="007E6B4C">
        <w:rPr>
          <w:rFonts w:eastAsia="仿宋_GB2312" w:hint="eastAsia"/>
          <w:sz w:val="24"/>
          <w:szCs w:val="24"/>
        </w:rPr>
        <w:t>谈判小组受采购人委托，对每个响应谈判的供应商的谈判资格进行审查；</w:t>
      </w:r>
    </w:p>
    <w:p w:rsidR="00A16101" w:rsidRPr="007E6B4C" w:rsidRDefault="00295CA7">
      <w:pPr>
        <w:snapToGrid w:val="0"/>
        <w:ind w:firstLine="482"/>
        <w:rPr>
          <w:rFonts w:eastAsia="仿宋_GB2312"/>
          <w:sz w:val="24"/>
          <w:szCs w:val="24"/>
        </w:rPr>
      </w:pPr>
      <w:r w:rsidRPr="007E6B4C">
        <w:rPr>
          <w:rFonts w:eastAsia="仿宋_GB2312" w:hint="eastAsia"/>
          <w:b/>
          <w:sz w:val="24"/>
          <w:szCs w:val="24"/>
        </w:rPr>
        <w:t>第二阶段：</w:t>
      </w:r>
      <w:r w:rsidRPr="007E6B4C">
        <w:rPr>
          <w:rFonts w:eastAsia="仿宋_GB2312" w:hint="eastAsia"/>
          <w:sz w:val="24"/>
          <w:szCs w:val="24"/>
        </w:rPr>
        <w:t>谈判小组集中与每</w:t>
      </w:r>
      <w:r w:rsidRPr="007E6B4C">
        <w:rPr>
          <w:rFonts w:eastAsia="仿宋_GB2312" w:hint="eastAsia"/>
          <w:sz w:val="24"/>
          <w:szCs w:val="24"/>
        </w:rPr>
        <w:t>个谈判供应商分别进行谈判：内容主要是对谈判响应文件中的项目方案的澄清、修正、补充、确认以及价格调整等。报价文件中的报价作为第一轮谈判报价。谈判文件有实质性变动的，谈判小组应当以书面形式通知所有谈判供应商。</w:t>
      </w:r>
    </w:p>
    <w:p w:rsidR="00A16101" w:rsidRPr="007E6B4C" w:rsidRDefault="00295CA7">
      <w:pPr>
        <w:snapToGrid w:val="0"/>
        <w:ind w:firstLine="482"/>
        <w:rPr>
          <w:rFonts w:eastAsia="仿宋_GB2312"/>
          <w:sz w:val="24"/>
          <w:szCs w:val="24"/>
        </w:rPr>
      </w:pPr>
      <w:r w:rsidRPr="007E6B4C">
        <w:rPr>
          <w:rFonts w:eastAsia="仿宋_GB2312" w:hint="eastAsia"/>
          <w:b/>
          <w:sz w:val="24"/>
          <w:szCs w:val="24"/>
        </w:rPr>
        <w:t>第三阶段：</w:t>
      </w:r>
      <w:r w:rsidRPr="007E6B4C">
        <w:rPr>
          <w:rFonts w:eastAsia="仿宋_GB2312" w:hint="eastAsia"/>
          <w:sz w:val="24"/>
          <w:szCs w:val="24"/>
        </w:rPr>
        <w:t>谈判结束后，谈判小组要求所有实质性响应的谈判供应商在规定的时间内提出最终报价，包括但不限于如最终澄清方案、有关承诺等。</w:t>
      </w:r>
    </w:p>
    <w:p w:rsidR="00A16101" w:rsidRPr="007E6B4C" w:rsidRDefault="00295CA7">
      <w:pPr>
        <w:snapToGrid w:val="0"/>
        <w:ind w:firstLine="482"/>
        <w:rPr>
          <w:rFonts w:eastAsia="仿宋_GB2312"/>
          <w:sz w:val="24"/>
          <w:szCs w:val="24"/>
        </w:rPr>
      </w:pPr>
      <w:r w:rsidRPr="007E6B4C">
        <w:rPr>
          <w:rFonts w:eastAsia="仿宋_GB2312" w:hint="eastAsia"/>
          <w:b/>
          <w:sz w:val="24"/>
          <w:szCs w:val="24"/>
        </w:rPr>
        <w:t>第四阶段：</w:t>
      </w:r>
      <w:r w:rsidRPr="007E6B4C">
        <w:rPr>
          <w:rFonts w:eastAsia="仿宋_GB2312" w:hint="eastAsia"/>
          <w:sz w:val="24"/>
          <w:szCs w:val="24"/>
        </w:rPr>
        <w:t>谈判小组对谈判供应商的最终报价进行评议和比较，在实质性响应谈判文件，技术和商务部分均满足谈判文件的前提下，谈判小组将校核后的各谈判供应商的报价从低到高排序，排名第一的</w:t>
      </w:r>
      <w:r w:rsidRPr="007E6B4C">
        <w:rPr>
          <w:rFonts w:eastAsia="仿宋_GB2312" w:hint="eastAsia"/>
          <w:sz w:val="24"/>
          <w:szCs w:val="24"/>
        </w:rPr>
        <w:t>推荐为成交人。报价相同时，由谈判小组根据谈判供应商的技术、商务综合实力，决定排序先后，并根据评定方法推荐成交人。</w:t>
      </w:r>
    </w:p>
    <w:p w:rsidR="00A16101" w:rsidRPr="007E6B4C" w:rsidRDefault="00295CA7">
      <w:pPr>
        <w:snapToGrid w:val="0"/>
        <w:ind w:firstLine="480"/>
        <w:rPr>
          <w:rFonts w:eastAsia="黑体"/>
          <w:sz w:val="24"/>
          <w:szCs w:val="24"/>
        </w:rPr>
      </w:pPr>
      <w:r w:rsidRPr="007E6B4C">
        <w:rPr>
          <w:rFonts w:eastAsia="黑体" w:hint="eastAsia"/>
          <w:sz w:val="24"/>
          <w:szCs w:val="24"/>
        </w:rPr>
        <w:t>（</w:t>
      </w:r>
      <w:r w:rsidRPr="007E6B4C">
        <w:rPr>
          <w:rFonts w:eastAsia="黑体" w:hint="eastAsia"/>
          <w:sz w:val="24"/>
          <w:szCs w:val="24"/>
        </w:rPr>
        <w:t>1</w:t>
      </w:r>
      <w:r w:rsidRPr="007E6B4C">
        <w:rPr>
          <w:rFonts w:eastAsia="黑体" w:hint="eastAsia"/>
          <w:sz w:val="24"/>
          <w:szCs w:val="24"/>
        </w:rPr>
        <w:t>）本项目采用</w:t>
      </w:r>
      <w:r w:rsidRPr="007E6B4C">
        <w:rPr>
          <w:rFonts w:eastAsia="黑体" w:hint="eastAsia"/>
          <w:sz w:val="24"/>
          <w:szCs w:val="24"/>
          <w:u w:val="single"/>
        </w:rPr>
        <w:t xml:space="preserve">  </w:t>
      </w:r>
      <w:r w:rsidRPr="007E6B4C">
        <w:rPr>
          <w:rFonts w:eastAsia="黑体" w:hint="eastAsia"/>
          <w:sz w:val="24"/>
          <w:szCs w:val="24"/>
          <w:u w:val="single"/>
        </w:rPr>
        <w:t>最低评标价法</w:t>
      </w:r>
      <w:r w:rsidRPr="007E6B4C">
        <w:rPr>
          <w:rFonts w:eastAsia="黑体" w:hint="eastAsia"/>
          <w:sz w:val="24"/>
          <w:szCs w:val="24"/>
          <w:u w:val="single"/>
        </w:rPr>
        <w:t xml:space="preserve">  </w:t>
      </w:r>
      <w:r w:rsidRPr="007E6B4C">
        <w:rPr>
          <w:rFonts w:eastAsia="黑体" w:hint="eastAsia"/>
          <w:sz w:val="24"/>
          <w:szCs w:val="24"/>
        </w:rPr>
        <w:t>。即指以价格为主要因素确定成交人的评标方法。原则即为：在全部满足谈判文件实质性要求前提下，本着“公平、公正、诚信”的原则：依据《中华人民共和国采购法》第三十八条第五款内“符合采购需求、质量和服务相等且报价最低的原则”，确定成交人。</w:t>
      </w:r>
    </w:p>
    <w:p w:rsidR="00A16101" w:rsidRPr="007E6B4C" w:rsidRDefault="00295CA7">
      <w:pPr>
        <w:snapToGrid w:val="0"/>
        <w:ind w:firstLine="480"/>
        <w:rPr>
          <w:rFonts w:eastAsia="仿宋_GB2312"/>
          <w:sz w:val="24"/>
          <w:szCs w:val="24"/>
          <w:u w:val="thick"/>
        </w:rPr>
      </w:pPr>
      <w:r w:rsidRPr="007E6B4C">
        <w:rPr>
          <w:rFonts w:eastAsia="黑体" w:hint="eastAsia"/>
          <w:sz w:val="24"/>
          <w:szCs w:val="24"/>
        </w:rPr>
        <w:t>（</w:t>
      </w:r>
      <w:r w:rsidRPr="007E6B4C">
        <w:rPr>
          <w:rFonts w:eastAsia="黑体" w:hint="eastAsia"/>
          <w:sz w:val="24"/>
          <w:szCs w:val="24"/>
        </w:rPr>
        <w:t>2</w:t>
      </w:r>
      <w:r w:rsidRPr="007E6B4C">
        <w:rPr>
          <w:rFonts w:eastAsia="黑体" w:hint="eastAsia"/>
          <w:sz w:val="24"/>
          <w:szCs w:val="24"/>
        </w:rPr>
        <w:t>）</w:t>
      </w:r>
      <w:r w:rsidRPr="007E6B4C">
        <w:rPr>
          <w:rFonts w:eastAsia="黑体" w:hint="eastAsia"/>
          <w:sz w:val="24"/>
          <w:szCs w:val="24"/>
          <w:u w:val="thick" w:color="FF0000"/>
        </w:rPr>
        <w:t>本次项目需求的最高限价</w:t>
      </w:r>
      <w:r w:rsidRPr="007E6B4C">
        <w:rPr>
          <w:rFonts w:eastAsia="黑体" w:hint="eastAsia"/>
          <w:sz w:val="24"/>
          <w:szCs w:val="24"/>
          <w:u w:val="thick" w:color="FF0000"/>
        </w:rPr>
        <w:t>15</w:t>
      </w:r>
      <w:r w:rsidRPr="007E6B4C">
        <w:rPr>
          <w:rFonts w:eastAsia="黑体"/>
          <w:sz w:val="24"/>
          <w:szCs w:val="24"/>
          <w:u w:val="thick" w:color="FF0000"/>
        </w:rPr>
        <w:t>万</w:t>
      </w:r>
      <w:r w:rsidRPr="007E6B4C">
        <w:rPr>
          <w:rFonts w:eastAsia="黑体" w:hint="eastAsia"/>
          <w:sz w:val="24"/>
          <w:szCs w:val="24"/>
          <w:u w:val="thick" w:color="FF0000"/>
        </w:rPr>
        <w:t>元，超出限价作无效谈判响应处理</w:t>
      </w:r>
      <w:r w:rsidRPr="007E6B4C">
        <w:rPr>
          <w:rFonts w:eastAsia="黑体" w:hint="eastAsia"/>
          <w:sz w:val="24"/>
          <w:szCs w:val="24"/>
        </w:rPr>
        <w:t>。</w:t>
      </w:r>
    </w:p>
    <w:p w:rsidR="00A16101" w:rsidRPr="007E6B4C" w:rsidRDefault="00295CA7" w:rsidP="00C86603">
      <w:pPr>
        <w:snapToGrid w:val="0"/>
        <w:ind w:firstLineChars="202" w:firstLine="485"/>
        <w:rPr>
          <w:rFonts w:ascii="黑体" w:eastAsia="黑体" w:hAnsi="黑体"/>
          <w:sz w:val="24"/>
          <w:szCs w:val="24"/>
        </w:rPr>
      </w:pPr>
      <w:r w:rsidRPr="007E6B4C">
        <w:rPr>
          <w:rFonts w:eastAsia="黑体"/>
          <w:sz w:val="24"/>
          <w:szCs w:val="24"/>
        </w:rPr>
        <w:t>（</w:t>
      </w:r>
      <w:r w:rsidRPr="007E6B4C">
        <w:rPr>
          <w:rFonts w:eastAsia="黑体"/>
          <w:sz w:val="24"/>
          <w:szCs w:val="24"/>
        </w:rPr>
        <w:t>3</w:t>
      </w:r>
      <w:r w:rsidRPr="007E6B4C">
        <w:rPr>
          <w:rFonts w:eastAsia="黑体"/>
          <w:sz w:val="24"/>
          <w:szCs w:val="24"/>
        </w:rPr>
        <w:t>）价格评审内容包括分析项目需求</w:t>
      </w:r>
      <w:r w:rsidRPr="007E6B4C">
        <w:rPr>
          <w:rFonts w:eastAsia="黑体" w:hint="eastAsia"/>
          <w:sz w:val="24"/>
          <w:szCs w:val="24"/>
        </w:rPr>
        <w:t>产品</w:t>
      </w:r>
      <w:r w:rsidRPr="007E6B4C">
        <w:rPr>
          <w:rFonts w:eastAsia="黑体"/>
          <w:sz w:val="24"/>
          <w:szCs w:val="24"/>
        </w:rPr>
        <w:t>的单价是否合理，价格所含范围是否完整，有无重大错漏项。如果</w:t>
      </w:r>
      <w:r w:rsidRPr="007E6B4C">
        <w:rPr>
          <w:rFonts w:eastAsia="黑体" w:hint="eastAsia"/>
          <w:sz w:val="24"/>
          <w:szCs w:val="24"/>
        </w:rPr>
        <w:t>供应商</w:t>
      </w:r>
      <w:r w:rsidRPr="007E6B4C">
        <w:rPr>
          <w:rFonts w:eastAsia="黑体"/>
          <w:sz w:val="24"/>
          <w:szCs w:val="24"/>
        </w:rPr>
        <w:t>的响应产品清单中有漏项并构成未实质性响应</w:t>
      </w:r>
      <w:r w:rsidRPr="007E6B4C">
        <w:rPr>
          <w:rFonts w:eastAsia="黑体" w:hint="eastAsia"/>
          <w:sz w:val="24"/>
          <w:szCs w:val="24"/>
        </w:rPr>
        <w:t>竞争性</w:t>
      </w:r>
      <w:r w:rsidRPr="007E6B4C">
        <w:rPr>
          <w:rFonts w:eastAsia="黑体"/>
          <w:sz w:val="24"/>
          <w:szCs w:val="24"/>
        </w:rPr>
        <w:t>谈判文件要求的，按无效</w:t>
      </w:r>
      <w:r w:rsidRPr="007E6B4C">
        <w:rPr>
          <w:rFonts w:eastAsia="黑体" w:hint="eastAsia"/>
          <w:sz w:val="24"/>
          <w:szCs w:val="24"/>
        </w:rPr>
        <w:t>谈判</w:t>
      </w:r>
      <w:r w:rsidRPr="007E6B4C">
        <w:rPr>
          <w:rFonts w:eastAsia="黑体"/>
          <w:sz w:val="24"/>
          <w:szCs w:val="24"/>
        </w:rPr>
        <w:t>处理。</w:t>
      </w:r>
    </w:p>
    <w:p w:rsidR="00A16101" w:rsidRPr="007E6B4C" w:rsidRDefault="00295CA7" w:rsidP="00C86603">
      <w:pPr>
        <w:snapToGrid w:val="0"/>
        <w:ind w:firstLineChars="202" w:firstLine="485"/>
        <w:rPr>
          <w:rFonts w:ascii="黑体" w:eastAsia="黑体" w:hAnsi="黑体"/>
          <w:sz w:val="24"/>
          <w:szCs w:val="24"/>
        </w:rPr>
      </w:pPr>
      <w:r w:rsidRPr="007E6B4C">
        <w:rPr>
          <w:rFonts w:eastAsia="仿宋_GB2312" w:hint="eastAsia"/>
          <w:sz w:val="24"/>
          <w:szCs w:val="24"/>
        </w:rPr>
        <w:t>（</w:t>
      </w:r>
      <w:r w:rsidRPr="007E6B4C">
        <w:rPr>
          <w:rFonts w:eastAsia="仿宋_GB2312"/>
          <w:sz w:val="24"/>
          <w:szCs w:val="24"/>
        </w:rPr>
        <w:t>4</w:t>
      </w:r>
      <w:r w:rsidRPr="007E6B4C">
        <w:rPr>
          <w:rFonts w:eastAsia="仿宋_GB2312" w:hint="eastAsia"/>
          <w:sz w:val="24"/>
          <w:szCs w:val="24"/>
        </w:rPr>
        <w:t>）</w:t>
      </w:r>
      <w:r w:rsidRPr="007E6B4C">
        <w:rPr>
          <w:rFonts w:ascii="黑体" w:eastAsia="黑体" w:hAnsi="黑体" w:hint="eastAsia"/>
          <w:sz w:val="24"/>
          <w:szCs w:val="24"/>
          <w:u w:val="thick" w:color="FF0000"/>
        </w:rPr>
        <w:t>谈判小组认为供应商报价明显低于其他供应商的报价，有可能影响产品或服务的质量或者不能诚信履约的，应当要求其“在评标现场”合理的时间内提供“书面”说明，必要时提交“相关证明”材料；被要求的供应商不能证明其“报价合理性”的，谈判小组应当将其作为无效谈判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在谈判过程中，谈判供应商提交的澄清文件和最终报价文件，由谈判供应商的法人代表或被委托授权人签署后生效，谈判供应商受其约束。</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四、出现下列情形之一的，作无效谈判处理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w:t>
      </w:r>
      <w:r w:rsidRPr="007E6B4C">
        <w:rPr>
          <w:rFonts w:eastAsia="仿宋_GB2312" w:hint="eastAsia"/>
          <w:sz w:val="24"/>
          <w:szCs w:val="24"/>
        </w:rPr>
        <w:t>未按时交纳谈判保证金或金额不足的；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2.</w:t>
      </w:r>
      <w:r w:rsidRPr="007E6B4C">
        <w:rPr>
          <w:rFonts w:eastAsia="仿宋_GB2312" w:hint="eastAsia"/>
          <w:sz w:val="24"/>
          <w:szCs w:val="24"/>
        </w:rPr>
        <w:t>谈判响应文件未按规定要求装订、密封、签署、盖章及主要资料不齐全的；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3.</w:t>
      </w:r>
      <w:r w:rsidRPr="007E6B4C">
        <w:rPr>
          <w:rFonts w:eastAsia="仿宋_GB2312" w:hint="eastAsia"/>
          <w:sz w:val="24"/>
          <w:szCs w:val="24"/>
        </w:rPr>
        <w:t>谈判响应文件的资料有虚报或者谎报的；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4.</w:t>
      </w:r>
      <w:r w:rsidRPr="007E6B4C">
        <w:rPr>
          <w:rFonts w:eastAsia="仿宋_GB2312" w:hint="eastAsia"/>
          <w:sz w:val="24"/>
          <w:szCs w:val="24"/>
        </w:rPr>
        <w:t>谈判响应文件技术部分出现谈判报价内容的；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5.</w:t>
      </w:r>
      <w:r w:rsidRPr="007E6B4C">
        <w:rPr>
          <w:rFonts w:eastAsia="仿宋_GB2312" w:hint="eastAsia"/>
          <w:sz w:val="24"/>
          <w:szCs w:val="24"/>
        </w:rPr>
        <w:t>不具备谈判文件规定的资格要求的；</w:t>
      </w:r>
    </w:p>
    <w:p w:rsidR="00A16101" w:rsidRPr="007E6B4C" w:rsidRDefault="00295CA7">
      <w:pPr>
        <w:snapToGrid w:val="0"/>
        <w:ind w:firstLine="480"/>
        <w:rPr>
          <w:rFonts w:eastAsia="仿宋_GB2312"/>
          <w:b/>
          <w:sz w:val="24"/>
          <w:szCs w:val="24"/>
          <w:u w:val="single"/>
        </w:rPr>
      </w:pPr>
      <w:r w:rsidRPr="007E6B4C">
        <w:rPr>
          <w:rFonts w:eastAsia="仿宋_GB2312" w:hint="eastAsia"/>
          <w:sz w:val="24"/>
          <w:szCs w:val="24"/>
        </w:rPr>
        <w:lastRenderedPageBreak/>
        <w:t>6.</w:t>
      </w:r>
      <w:r w:rsidRPr="007E6B4C">
        <w:rPr>
          <w:rFonts w:eastAsia="仿宋_GB2312" w:hint="eastAsia"/>
          <w:b/>
          <w:sz w:val="24"/>
          <w:szCs w:val="24"/>
          <w:u w:val="single"/>
        </w:rPr>
        <w:t>谈判响应文件有重大漏项或重大不合理的；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7.</w:t>
      </w:r>
      <w:r w:rsidRPr="007E6B4C">
        <w:rPr>
          <w:rFonts w:eastAsia="仿宋_GB2312" w:hint="eastAsia"/>
          <w:sz w:val="24"/>
          <w:szCs w:val="24"/>
        </w:rPr>
        <w:t>项目技术、方案不满足用户需求中的要求，有重大偏离或保留的；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8.</w:t>
      </w:r>
      <w:r w:rsidRPr="007E6B4C">
        <w:rPr>
          <w:rFonts w:eastAsia="仿宋_GB2312" w:hint="eastAsia"/>
          <w:sz w:val="24"/>
          <w:szCs w:val="24"/>
        </w:rPr>
        <w:t>谈判响应报价超出项目预算的；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9.</w:t>
      </w:r>
      <w:r w:rsidRPr="007E6B4C">
        <w:rPr>
          <w:rFonts w:eastAsia="仿宋_GB2312" w:hint="eastAsia"/>
          <w:sz w:val="24"/>
          <w:szCs w:val="24"/>
        </w:rPr>
        <w:t>被认定为低于成本报价竞标的；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10.</w:t>
      </w:r>
      <w:r w:rsidRPr="007E6B4C">
        <w:rPr>
          <w:rFonts w:eastAsia="仿宋_GB2312" w:hint="eastAsia"/>
          <w:sz w:val="24"/>
          <w:szCs w:val="24"/>
        </w:rPr>
        <w:t>不符合法律、法规和谈判文件中规定的其他实质性响应要求的；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11.</w:t>
      </w:r>
      <w:r w:rsidRPr="007E6B4C">
        <w:rPr>
          <w:rFonts w:eastAsia="仿宋_GB2312" w:hint="eastAsia"/>
          <w:sz w:val="24"/>
          <w:szCs w:val="24"/>
        </w:rPr>
        <w:t>评审小组可以认定为其他构成未实质性响应谈判文件要求的。</w:t>
      </w:r>
    </w:p>
    <w:p w:rsidR="00A16101" w:rsidRPr="007E6B4C" w:rsidRDefault="00295CA7">
      <w:pPr>
        <w:snapToGrid w:val="0"/>
        <w:ind w:firstLine="482"/>
        <w:outlineLvl w:val="1"/>
        <w:rPr>
          <w:rFonts w:eastAsia="仿宋_GB2312"/>
          <w:sz w:val="24"/>
          <w:szCs w:val="24"/>
        </w:rPr>
      </w:pPr>
      <w:r w:rsidRPr="007E6B4C">
        <w:rPr>
          <w:rFonts w:eastAsia="仿宋_GB2312" w:hint="eastAsia"/>
          <w:b/>
          <w:sz w:val="24"/>
          <w:szCs w:val="24"/>
        </w:rPr>
        <w:t>五、有下列情形之一的，视为响应供应商串通竞标，其谈判无效</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1.</w:t>
      </w:r>
      <w:r w:rsidRPr="007E6B4C">
        <w:rPr>
          <w:rFonts w:eastAsia="仿宋_GB2312" w:hint="eastAsia"/>
          <w:sz w:val="24"/>
          <w:szCs w:val="24"/>
        </w:rPr>
        <w:t>不同供应商的响应文件由同一单位或者个人编制；</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2.</w:t>
      </w:r>
      <w:r w:rsidRPr="007E6B4C">
        <w:rPr>
          <w:rFonts w:eastAsia="仿宋_GB2312" w:hint="eastAsia"/>
          <w:sz w:val="24"/>
          <w:szCs w:val="24"/>
        </w:rPr>
        <w:t>不同供应商委托同一单位或者个人办理竞标事宜；</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3.</w:t>
      </w:r>
      <w:r w:rsidRPr="007E6B4C">
        <w:rPr>
          <w:rFonts w:eastAsia="仿宋_GB2312" w:hint="eastAsia"/>
          <w:sz w:val="24"/>
          <w:szCs w:val="24"/>
        </w:rPr>
        <w:t>不同供应商的响应文件载明的项目管理成员或者联系人员为同一人；</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4.</w:t>
      </w:r>
      <w:r w:rsidRPr="007E6B4C">
        <w:rPr>
          <w:rFonts w:eastAsia="仿宋_GB2312" w:hint="eastAsia"/>
          <w:sz w:val="24"/>
          <w:szCs w:val="24"/>
        </w:rPr>
        <w:t>不同供应商的响应文件异常一致或者报价呈规律性差异；</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5.</w:t>
      </w:r>
      <w:r w:rsidRPr="007E6B4C">
        <w:rPr>
          <w:rFonts w:eastAsia="仿宋_GB2312" w:hint="eastAsia"/>
          <w:sz w:val="24"/>
          <w:szCs w:val="24"/>
        </w:rPr>
        <w:t>不同供应商的响应文件相互混装；</w:t>
      </w:r>
    </w:p>
    <w:p w:rsidR="00A16101" w:rsidRPr="007E6B4C" w:rsidRDefault="00295CA7" w:rsidP="00C86603">
      <w:pPr>
        <w:snapToGrid w:val="0"/>
        <w:ind w:firstLineChars="202" w:firstLine="485"/>
        <w:rPr>
          <w:rFonts w:eastAsia="仿宋_GB2312"/>
          <w:sz w:val="24"/>
          <w:szCs w:val="24"/>
        </w:rPr>
      </w:pPr>
      <w:r w:rsidRPr="007E6B4C">
        <w:rPr>
          <w:rFonts w:eastAsia="仿宋_GB2312"/>
          <w:sz w:val="24"/>
          <w:szCs w:val="24"/>
        </w:rPr>
        <w:t>6.</w:t>
      </w:r>
      <w:r w:rsidRPr="007E6B4C">
        <w:rPr>
          <w:rFonts w:eastAsia="仿宋_GB2312" w:hint="eastAsia"/>
          <w:sz w:val="24"/>
          <w:szCs w:val="24"/>
        </w:rPr>
        <w:t>不同供应商的谈判保证金从同一单位或者个人的账户转出。</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六、出现下列情形之一的，当次竞争性谈判采购活动终止，发布项目中止公告并说明原因，重新开展采购活动：</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出现影响采购公正的违法违规行为的；</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报价人报价均超出采购预算价的；</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因重大变故，采购任务被取消的；</w:t>
      </w:r>
    </w:p>
    <w:p w:rsidR="00A16101" w:rsidRPr="007E6B4C" w:rsidRDefault="00295CA7">
      <w:pPr>
        <w:snapToGrid w:val="0"/>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谈判小组依据法律法规可以认定为废标的其他情况。</w:t>
      </w:r>
    </w:p>
    <w:p w:rsidR="00A16101" w:rsidRPr="007E6B4C" w:rsidRDefault="00295CA7">
      <w:pPr>
        <w:snapToGrid w:val="0"/>
        <w:ind w:firstLine="482"/>
        <w:outlineLvl w:val="1"/>
        <w:rPr>
          <w:rFonts w:eastAsia="仿宋_GB2312"/>
          <w:b/>
          <w:sz w:val="24"/>
          <w:szCs w:val="24"/>
        </w:rPr>
      </w:pPr>
      <w:r w:rsidRPr="007E6B4C">
        <w:rPr>
          <w:rFonts w:eastAsia="仿宋_GB2312" w:hint="eastAsia"/>
          <w:b/>
          <w:sz w:val="24"/>
          <w:szCs w:val="24"/>
        </w:rPr>
        <w:t>七、成交通知</w:t>
      </w:r>
    </w:p>
    <w:p w:rsidR="00A16101" w:rsidRPr="007E6B4C" w:rsidRDefault="00295CA7" w:rsidP="00C86603">
      <w:pPr>
        <w:ind w:firstLineChars="202" w:firstLine="485"/>
        <w:rPr>
          <w:rFonts w:eastAsia="仿宋_GB2312"/>
          <w:kern w:val="0"/>
          <w:sz w:val="24"/>
          <w:szCs w:val="24"/>
        </w:rPr>
      </w:pPr>
      <w:r w:rsidRPr="007E6B4C">
        <w:rPr>
          <w:rFonts w:eastAsia="仿宋_GB2312" w:hint="eastAsia"/>
          <w:kern w:val="0"/>
          <w:sz w:val="24"/>
          <w:szCs w:val="24"/>
        </w:rPr>
        <w:t>1.</w:t>
      </w:r>
      <w:r w:rsidRPr="007E6B4C">
        <w:rPr>
          <w:rFonts w:eastAsia="仿宋_GB2312" w:hint="eastAsia"/>
          <w:kern w:val="0"/>
          <w:sz w:val="24"/>
          <w:szCs w:val="24"/>
        </w:rPr>
        <w:t>谈判结束后，招标采购单位将成交结果在南通农副产品物流有限公司（</w:t>
      </w:r>
      <w:hyperlink r:id="rId12" w:history="1">
        <w:r w:rsidRPr="007E6B4C">
          <w:rPr>
            <w:rFonts w:eastAsia="仿宋_GB2312" w:hint="eastAsia"/>
            <w:kern w:val="0"/>
            <w:sz w:val="24"/>
            <w:szCs w:val="24"/>
          </w:rPr>
          <w:t>http://www.ntnfcp.com/</w:t>
        </w:r>
      </w:hyperlink>
      <w:r w:rsidRPr="007E6B4C">
        <w:rPr>
          <w:rFonts w:eastAsia="仿宋_GB2312" w:hint="eastAsia"/>
          <w:kern w:val="0"/>
          <w:sz w:val="24"/>
          <w:szCs w:val="24"/>
        </w:rPr>
        <w:t>）公告</w:t>
      </w:r>
      <w:r w:rsidRPr="007E6B4C">
        <w:rPr>
          <w:rFonts w:eastAsia="仿宋_GB2312" w:hint="eastAsia"/>
          <w:kern w:val="0"/>
          <w:sz w:val="24"/>
          <w:szCs w:val="24"/>
        </w:rPr>
        <w:t>1</w:t>
      </w:r>
      <w:r w:rsidRPr="007E6B4C">
        <w:rPr>
          <w:rFonts w:eastAsia="仿宋_GB2312" w:hint="eastAsia"/>
          <w:kern w:val="0"/>
          <w:sz w:val="24"/>
          <w:szCs w:val="24"/>
        </w:rPr>
        <w:t>个工作日，同时向成交人发出《成交通知书》。</w:t>
      </w:r>
    </w:p>
    <w:p w:rsidR="00A16101" w:rsidRPr="007E6B4C" w:rsidRDefault="00295CA7" w:rsidP="00C86603">
      <w:pPr>
        <w:ind w:firstLineChars="202" w:firstLine="485"/>
        <w:rPr>
          <w:rFonts w:eastAsia="仿宋_GB2312"/>
          <w:kern w:val="0"/>
          <w:sz w:val="24"/>
          <w:szCs w:val="24"/>
        </w:rPr>
      </w:pPr>
      <w:r w:rsidRPr="007E6B4C">
        <w:rPr>
          <w:rFonts w:eastAsia="仿宋_GB2312" w:hint="eastAsia"/>
          <w:kern w:val="0"/>
          <w:sz w:val="24"/>
          <w:szCs w:val="24"/>
        </w:rPr>
        <w:t>2.</w:t>
      </w:r>
      <w:r w:rsidRPr="007E6B4C">
        <w:rPr>
          <w:rFonts w:eastAsia="仿宋_GB2312" w:hint="eastAsia"/>
          <w:kern w:val="0"/>
          <w:sz w:val="24"/>
          <w:szCs w:val="24"/>
        </w:rPr>
        <w:t>《成交通知书》一经发出，即具有法律效力。采购人、成交人依法承担法律责任。</w:t>
      </w:r>
      <w:r w:rsidRPr="007E6B4C">
        <w:rPr>
          <w:rFonts w:eastAsia="仿宋_GB2312" w:hint="eastAsia"/>
          <w:kern w:val="0"/>
          <w:sz w:val="24"/>
          <w:szCs w:val="24"/>
        </w:rPr>
        <w:t xml:space="preserve"> </w:t>
      </w: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58" w:name="_Toc363573857"/>
      <w:bookmarkEnd w:id="46"/>
      <w:bookmarkEnd w:id="47"/>
      <w:bookmarkEnd w:id="48"/>
      <w:bookmarkEnd w:id="49"/>
      <w:bookmarkEnd w:id="58"/>
      <w:r w:rsidRPr="007E6B4C">
        <w:rPr>
          <w:rFonts w:ascii="黑体" w:eastAsia="黑体" w:hAnsi="黑体" w:hint="eastAsia"/>
          <w:i w:val="0"/>
          <w:w w:val="80"/>
          <w:sz w:val="30"/>
          <w:szCs w:val="30"/>
        </w:rPr>
        <w:t>第五章</w:t>
      </w:r>
      <w:r w:rsidRPr="007E6B4C">
        <w:rPr>
          <w:rFonts w:ascii="黑体" w:eastAsia="黑体" w:hAnsi="黑体" w:hint="eastAsia"/>
          <w:i w:val="0"/>
          <w:w w:val="80"/>
          <w:sz w:val="30"/>
          <w:szCs w:val="30"/>
        </w:rPr>
        <w:t xml:space="preserve">  </w:t>
      </w:r>
      <w:r w:rsidRPr="007E6B4C">
        <w:rPr>
          <w:rFonts w:ascii="黑体" w:eastAsia="黑体" w:hAnsi="黑体" w:hint="eastAsia"/>
          <w:i w:val="0"/>
          <w:w w:val="80"/>
          <w:sz w:val="30"/>
          <w:szCs w:val="30"/>
        </w:rPr>
        <w:t>合同授予</w:t>
      </w:r>
    </w:p>
    <w:p w:rsidR="00A16101" w:rsidRPr="007E6B4C" w:rsidRDefault="00295CA7" w:rsidP="00C86603">
      <w:pPr>
        <w:ind w:firstLineChars="202" w:firstLine="485"/>
        <w:rPr>
          <w:rFonts w:eastAsia="仿宋_GB2312"/>
          <w:kern w:val="0"/>
          <w:sz w:val="24"/>
          <w:szCs w:val="24"/>
        </w:rPr>
      </w:pPr>
      <w:bookmarkStart w:id="59" w:name="_Toc94585343"/>
      <w:bookmarkStart w:id="60" w:name="_Toc363573858"/>
      <w:bookmarkEnd w:id="50"/>
      <w:bookmarkEnd w:id="51"/>
      <w:bookmarkEnd w:id="52"/>
      <w:bookmarkEnd w:id="53"/>
      <w:bookmarkEnd w:id="54"/>
      <w:bookmarkEnd w:id="55"/>
      <w:bookmarkEnd w:id="56"/>
      <w:bookmarkEnd w:id="57"/>
      <w:r w:rsidRPr="007E6B4C">
        <w:rPr>
          <w:rFonts w:eastAsia="仿宋_GB2312" w:hint="eastAsia"/>
          <w:kern w:val="0"/>
          <w:sz w:val="24"/>
          <w:szCs w:val="24"/>
        </w:rPr>
        <w:t>一、成交人在接到代理机构发出送达的《成交通知书》后</w:t>
      </w:r>
      <w:r w:rsidRPr="007E6B4C">
        <w:rPr>
          <w:rFonts w:eastAsia="仿宋_GB2312" w:hint="eastAsia"/>
          <w:kern w:val="0"/>
          <w:sz w:val="24"/>
          <w:szCs w:val="24"/>
        </w:rPr>
        <w:t>30</w:t>
      </w:r>
      <w:r w:rsidRPr="007E6B4C">
        <w:rPr>
          <w:rFonts w:eastAsia="仿宋_GB2312" w:hint="eastAsia"/>
          <w:kern w:val="0"/>
          <w:sz w:val="24"/>
          <w:szCs w:val="24"/>
        </w:rPr>
        <w:t>日内与采购人签订采购合同，所签合同条款不得对竞争性谈判文件作实质性改变，否则谈判保证金将不予退还，由此给采购人造成损失的，成交人还应承担赔偿责任。采购人不得向成交人提出不合理的要求作为签订合同的条件，不得与成交人私下订立背离磋商文件实质性内容的协议。</w:t>
      </w:r>
    </w:p>
    <w:p w:rsidR="00A16101" w:rsidRPr="007E6B4C" w:rsidRDefault="00295CA7" w:rsidP="00C86603">
      <w:pPr>
        <w:ind w:firstLineChars="202" w:firstLine="485"/>
        <w:rPr>
          <w:rFonts w:eastAsia="仿宋_GB2312"/>
          <w:kern w:val="0"/>
          <w:sz w:val="24"/>
          <w:szCs w:val="24"/>
        </w:rPr>
      </w:pPr>
      <w:r w:rsidRPr="007E6B4C">
        <w:rPr>
          <w:rFonts w:eastAsia="仿宋_GB2312" w:hint="eastAsia"/>
          <w:kern w:val="0"/>
          <w:sz w:val="24"/>
          <w:szCs w:val="24"/>
        </w:rPr>
        <w:t>二、</w:t>
      </w:r>
      <w:r w:rsidRPr="007E6B4C">
        <w:rPr>
          <w:rFonts w:eastAsia="仿宋_GB2312" w:hint="eastAsia"/>
          <w:kern w:val="0"/>
          <w:sz w:val="24"/>
          <w:szCs w:val="24"/>
        </w:rPr>
        <w:t>竞争性谈判文件、成交人的谈判响应文件及评审、谈判过程中有关书面澄清、承诺等均应当作为合同附件，具有同等的法律效力。</w:t>
      </w:r>
    </w:p>
    <w:p w:rsidR="00A16101" w:rsidRPr="007E6B4C" w:rsidRDefault="00295CA7" w:rsidP="00C86603">
      <w:pPr>
        <w:ind w:firstLineChars="202" w:firstLine="485"/>
        <w:rPr>
          <w:rFonts w:eastAsia="仿宋_GB2312"/>
          <w:kern w:val="0"/>
          <w:sz w:val="24"/>
          <w:szCs w:val="24"/>
        </w:rPr>
      </w:pPr>
      <w:r w:rsidRPr="007E6B4C">
        <w:rPr>
          <w:rFonts w:eastAsia="仿宋_GB2312" w:hint="eastAsia"/>
          <w:kern w:val="0"/>
          <w:sz w:val="24"/>
          <w:szCs w:val="24"/>
        </w:rPr>
        <w:t>三、成交人不得采用转包、分包的形式履行合同，否则，采购人有权终止合同，造成采购人损失的，成交人应承担相应赔偿责任。</w:t>
      </w:r>
    </w:p>
    <w:p w:rsidR="00A16101" w:rsidRPr="007E6B4C" w:rsidRDefault="00A16101">
      <w:pPr>
        <w:adjustRightInd w:val="0"/>
        <w:snapToGrid w:val="0"/>
        <w:ind w:firstLine="482"/>
        <w:rPr>
          <w:rFonts w:ascii="仿宋_GB2312" w:eastAsia="仿宋_GB2312" w:hAnsi="宋体"/>
          <w:b/>
          <w:sz w:val="24"/>
          <w:szCs w:val="24"/>
        </w:rPr>
      </w:pPr>
    </w:p>
    <w:p w:rsidR="00A16101" w:rsidRPr="007E6B4C" w:rsidRDefault="00A16101">
      <w:pPr>
        <w:adjustRightInd w:val="0"/>
        <w:snapToGrid w:val="0"/>
        <w:ind w:firstLine="482"/>
        <w:rPr>
          <w:rFonts w:ascii="仿宋_GB2312" w:eastAsia="仿宋_GB2312" w:hAnsi="宋体"/>
          <w:b/>
          <w:sz w:val="24"/>
          <w:szCs w:val="24"/>
        </w:rPr>
      </w:pPr>
    </w:p>
    <w:p w:rsidR="00A16101" w:rsidRPr="007E6B4C" w:rsidRDefault="00295CA7">
      <w:pPr>
        <w:adjustRightInd w:val="0"/>
        <w:snapToGrid w:val="0"/>
        <w:ind w:firstLine="482"/>
        <w:jc w:val="center"/>
        <w:rPr>
          <w:rFonts w:ascii="仿宋_GB2312" w:eastAsia="仿宋_GB2312" w:hAnsi="宋体"/>
          <w:sz w:val="24"/>
          <w:szCs w:val="24"/>
        </w:rPr>
      </w:pPr>
      <w:r w:rsidRPr="007E6B4C">
        <w:rPr>
          <w:rFonts w:ascii="仿宋_GB2312" w:eastAsia="仿宋_GB2312" w:hAnsi="宋体" w:hint="eastAsia"/>
          <w:b/>
          <w:sz w:val="24"/>
          <w:szCs w:val="24"/>
        </w:rPr>
        <w:t>南通农副产品物流有限公司冷库压力容器（含压力管道）年审服务合同</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甲方：南通农副产品物流有限公司</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乙方：</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甲、乙双方本着平等、互利的原则，在公平、合法、自愿的基础上，就乙方协助南通农副产品物流有限公司冷库压力容器（含压力管道）进行年审服务，甲方支付服务费的事宜，签订本合同。具体内容如下：</w:t>
      </w:r>
    </w:p>
    <w:p w:rsidR="00A16101" w:rsidRPr="007E6B4C" w:rsidRDefault="00295CA7">
      <w:pPr>
        <w:ind w:firstLine="482"/>
        <w:jc w:val="left"/>
        <w:rPr>
          <w:rFonts w:ascii="仿宋_GB2312" w:eastAsia="仿宋_GB2312" w:hAnsi="宋体"/>
          <w:sz w:val="24"/>
          <w:szCs w:val="24"/>
        </w:rPr>
      </w:pPr>
      <w:r w:rsidRPr="007E6B4C">
        <w:rPr>
          <w:rFonts w:ascii="仿宋_GB2312" w:eastAsia="仿宋_GB2312" w:hAnsi="宋体" w:hint="eastAsia"/>
          <w:b/>
          <w:sz w:val="24"/>
          <w:szCs w:val="24"/>
        </w:rPr>
        <w:t>一、</w:t>
      </w:r>
      <w:r w:rsidRPr="007E6B4C">
        <w:rPr>
          <w:rFonts w:ascii="仿宋_GB2312" w:eastAsia="仿宋_GB2312" w:hAnsi="宋体" w:hint="eastAsia"/>
          <w:sz w:val="24"/>
          <w:szCs w:val="24"/>
        </w:rPr>
        <w:t>项目名称</w:t>
      </w:r>
    </w:p>
    <w:p w:rsidR="00A16101" w:rsidRPr="007E6B4C" w:rsidRDefault="00C86603">
      <w:pPr>
        <w:ind w:firstLine="480"/>
        <w:jc w:val="left"/>
        <w:rPr>
          <w:rFonts w:ascii="仿宋_GB2312" w:eastAsia="仿宋_GB2312" w:hAnsi="宋体"/>
          <w:sz w:val="24"/>
          <w:szCs w:val="24"/>
        </w:rPr>
      </w:pPr>
      <w:r w:rsidRPr="007E6B4C">
        <w:rPr>
          <w:rFonts w:ascii="仿宋_GB2312" w:eastAsia="仿宋_GB2312" w:hAnsi="宋体" w:hint="eastAsia"/>
          <w:sz w:val="24"/>
          <w:szCs w:val="24"/>
        </w:rPr>
        <w:t>南通农副产品物流有限公司冷库压力容器（含压力管道）年审服务采购项目（第二次）</w:t>
      </w:r>
      <w:r w:rsidR="00295CA7" w:rsidRPr="007E6B4C">
        <w:rPr>
          <w:rFonts w:ascii="仿宋_GB2312" w:eastAsia="仿宋_GB2312" w:hAnsi="宋体" w:hint="eastAsia"/>
          <w:sz w:val="24"/>
          <w:szCs w:val="24"/>
        </w:rPr>
        <w:t>。</w:t>
      </w:r>
    </w:p>
    <w:p w:rsidR="00A16101" w:rsidRPr="007E6B4C" w:rsidRDefault="00295CA7">
      <w:pPr>
        <w:ind w:firstLine="482"/>
        <w:jc w:val="left"/>
        <w:rPr>
          <w:rFonts w:ascii="仿宋_GB2312" w:eastAsia="仿宋_GB2312" w:hAnsi="宋体"/>
          <w:sz w:val="24"/>
          <w:szCs w:val="24"/>
        </w:rPr>
      </w:pPr>
      <w:r w:rsidRPr="007E6B4C">
        <w:rPr>
          <w:rFonts w:ascii="仿宋_GB2312" w:eastAsia="仿宋_GB2312" w:hAnsi="宋体" w:hint="eastAsia"/>
          <w:b/>
          <w:sz w:val="24"/>
          <w:szCs w:val="24"/>
        </w:rPr>
        <w:t>二、</w:t>
      </w:r>
      <w:r w:rsidRPr="007E6B4C">
        <w:rPr>
          <w:rFonts w:ascii="仿宋_GB2312" w:eastAsia="仿宋_GB2312" w:hAnsi="宋体" w:hint="eastAsia"/>
          <w:sz w:val="24"/>
          <w:szCs w:val="24"/>
        </w:rPr>
        <w:t>服务地点</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南通农副产品物流公司冷库区域。</w:t>
      </w:r>
    </w:p>
    <w:p w:rsidR="00A16101" w:rsidRPr="007E6B4C" w:rsidRDefault="00295CA7">
      <w:pPr>
        <w:ind w:firstLine="482"/>
        <w:jc w:val="left"/>
        <w:rPr>
          <w:rFonts w:ascii="仿宋_GB2312" w:eastAsia="仿宋_GB2312" w:hAnsi="宋体"/>
          <w:sz w:val="24"/>
          <w:szCs w:val="24"/>
        </w:rPr>
      </w:pPr>
      <w:r w:rsidRPr="007E6B4C">
        <w:rPr>
          <w:rFonts w:ascii="仿宋_GB2312" w:eastAsia="仿宋_GB2312" w:hAnsi="宋体" w:hint="eastAsia"/>
          <w:b/>
          <w:sz w:val="24"/>
          <w:szCs w:val="24"/>
        </w:rPr>
        <w:t>三、</w:t>
      </w:r>
      <w:r w:rsidRPr="007E6B4C">
        <w:rPr>
          <w:rFonts w:ascii="仿宋_GB2312" w:eastAsia="仿宋_GB2312" w:hAnsi="宋体" w:hint="eastAsia"/>
          <w:sz w:val="24"/>
          <w:szCs w:val="24"/>
        </w:rPr>
        <w:t>服务费</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服务费为元（</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）（包括但不限于交通、人工、安装、税费等费用。）</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四、甲方工作</w:t>
      </w:r>
    </w:p>
    <w:p w:rsidR="00A16101" w:rsidRPr="007E6B4C" w:rsidRDefault="00295CA7">
      <w:pPr>
        <w:tabs>
          <w:tab w:val="left" w:pos="312"/>
        </w:tabs>
        <w:ind w:firstLineChars="250" w:firstLine="600"/>
        <w:rPr>
          <w:rFonts w:ascii="仿宋_GB2312" w:eastAsia="仿宋_GB2312" w:hAnsi="宋体"/>
          <w:sz w:val="24"/>
          <w:szCs w:val="24"/>
        </w:rPr>
      </w:pPr>
      <w:r w:rsidRPr="007E6B4C">
        <w:rPr>
          <w:rFonts w:ascii="仿宋_GB2312" w:eastAsia="仿宋_GB2312" w:hAnsi="宋体" w:hint="eastAsia"/>
          <w:sz w:val="24"/>
          <w:szCs w:val="24"/>
        </w:rPr>
        <w:t>1</w:t>
      </w:r>
      <w:r w:rsidRPr="007E6B4C">
        <w:rPr>
          <w:rFonts w:ascii="仿宋_GB2312" w:eastAsia="仿宋_GB2312" w:hAnsi="宋体" w:hint="eastAsia"/>
          <w:sz w:val="24"/>
          <w:szCs w:val="24"/>
        </w:rPr>
        <w:t>、在取</w:t>
      </w:r>
      <w:r w:rsidRPr="007E6B4C">
        <w:rPr>
          <w:rFonts w:ascii="仿宋_GB2312" w:eastAsia="仿宋_GB2312" w:hAnsi="宋体" w:hint="eastAsia"/>
          <w:sz w:val="24"/>
          <w:szCs w:val="24"/>
        </w:rPr>
        <w:t>得</w:t>
      </w:r>
      <w:r w:rsidRPr="007E6B4C">
        <w:rPr>
          <w:rFonts w:ascii="仿宋_GB2312" w:eastAsia="仿宋_GB2312" w:hAnsi="宋体" w:hint="eastAsia"/>
          <w:sz w:val="24"/>
          <w:szCs w:val="24"/>
        </w:rPr>
        <w:t>2#</w:t>
      </w:r>
      <w:r w:rsidRPr="007E6B4C">
        <w:rPr>
          <w:rFonts w:ascii="仿宋_GB2312" w:eastAsia="仿宋_GB2312" w:hAnsi="宋体" w:hint="eastAsia"/>
          <w:sz w:val="24"/>
          <w:szCs w:val="24"/>
        </w:rPr>
        <w:t>冷库压力容器</w:t>
      </w:r>
      <w:r w:rsidRPr="007E6B4C">
        <w:rPr>
          <w:rFonts w:ascii="仿宋_GB2312" w:eastAsia="仿宋_GB2312" w:hAnsi="宋体" w:hint="eastAsia"/>
          <w:sz w:val="24"/>
          <w:szCs w:val="24"/>
        </w:rPr>
        <w:t>（含压力管</w:t>
      </w:r>
      <w:r w:rsidRPr="007E6B4C">
        <w:rPr>
          <w:rFonts w:ascii="仿宋_GB2312" w:eastAsia="仿宋_GB2312" w:hAnsi="宋体" w:hint="eastAsia"/>
          <w:sz w:val="24"/>
          <w:szCs w:val="24"/>
        </w:rPr>
        <w:t>道）年审合格证书后，甲方将凭乙方开具的增值税专用发票（税率</w:t>
      </w:r>
      <w:r w:rsidRPr="007E6B4C">
        <w:rPr>
          <w:rFonts w:ascii="仿宋_GB2312" w:eastAsia="仿宋_GB2312" w:hAnsi="宋体" w:hint="eastAsia"/>
          <w:sz w:val="24"/>
          <w:szCs w:val="24"/>
        </w:rPr>
        <w:t>13%</w:t>
      </w:r>
      <w:r w:rsidRPr="007E6B4C">
        <w:rPr>
          <w:rFonts w:ascii="仿宋_GB2312" w:eastAsia="仿宋_GB2312" w:hAnsi="宋体" w:hint="eastAsia"/>
          <w:sz w:val="24"/>
          <w:szCs w:val="24"/>
        </w:rPr>
        <w:t>），一个月内一次性付清服务费（此处强调是取得压力容器、压力管道全部合格证书后一次性付清服务费，在此以前，乙方不得以任何理由要求甲方支付任何款项）。</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五</w:t>
      </w:r>
      <w:r w:rsidRPr="007E6B4C">
        <w:rPr>
          <w:rFonts w:ascii="仿宋_GB2312" w:eastAsia="仿宋_GB2312" w:hAnsi="宋体" w:hint="eastAsia"/>
          <w:b/>
          <w:sz w:val="24"/>
          <w:szCs w:val="24"/>
        </w:rPr>
        <w:t>、</w:t>
      </w:r>
      <w:r w:rsidRPr="007E6B4C">
        <w:rPr>
          <w:rFonts w:ascii="仿宋_GB2312" w:eastAsia="仿宋_GB2312" w:hAnsi="宋体" w:hint="eastAsia"/>
          <w:sz w:val="24"/>
          <w:szCs w:val="24"/>
        </w:rPr>
        <w:t>乙方工作</w:t>
      </w:r>
    </w:p>
    <w:p w:rsidR="00A16101" w:rsidRPr="007E6B4C" w:rsidRDefault="00295CA7">
      <w:pPr>
        <w:ind w:firstLineChars="300" w:firstLine="720"/>
        <w:rPr>
          <w:rFonts w:ascii="仿宋_GB2312" w:eastAsia="仿宋_GB2312" w:hAnsi="宋体" w:cs="宋体"/>
          <w:sz w:val="24"/>
          <w:szCs w:val="24"/>
        </w:rPr>
      </w:pPr>
      <w:r w:rsidRPr="007E6B4C">
        <w:rPr>
          <w:rFonts w:ascii="仿宋_GB2312" w:eastAsia="仿宋_GB2312" w:hAnsi="宋体" w:cs="宋体" w:hint="eastAsia"/>
          <w:sz w:val="24"/>
          <w:szCs w:val="24"/>
        </w:rPr>
        <w:t>1</w:t>
      </w:r>
      <w:r w:rsidRPr="007E6B4C">
        <w:rPr>
          <w:rFonts w:ascii="仿宋_GB2312" w:eastAsia="仿宋_GB2312" w:hAnsi="宋体" w:cs="宋体" w:hint="eastAsia"/>
          <w:sz w:val="24"/>
          <w:szCs w:val="24"/>
        </w:rPr>
        <w:t>、对压力容器（含压力管道）进行自检，确认当前状态，出具状态说明，并调整到最佳状态，以确保一次通过年审。</w:t>
      </w:r>
    </w:p>
    <w:p w:rsidR="00A16101" w:rsidRPr="007E6B4C" w:rsidRDefault="00295CA7">
      <w:pPr>
        <w:ind w:firstLineChars="300" w:firstLine="720"/>
        <w:rPr>
          <w:rFonts w:ascii="仿宋_GB2312" w:eastAsia="仿宋_GB2312" w:hAnsi="宋体" w:cs="宋体"/>
          <w:sz w:val="24"/>
          <w:szCs w:val="24"/>
        </w:rPr>
      </w:pPr>
      <w:r w:rsidRPr="007E6B4C">
        <w:rPr>
          <w:rFonts w:ascii="仿宋_GB2312" w:eastAsia="仿宋_GB2312" w:hAnsi="宋体" w:cs="宋体" w:hint="eastAsia"/>
          <w:sz w:val="24"/>
          <w:szCs w:val="24"/>
        </w:rPr>
        <w:t>2</w:t>
      </w:r>
      <w:r w:rsidRPr="007E6B4C">
        <w:rPr>
          <w:rFonts w:ascii="仿宋_GB2312" w:eastAsia="仿宋_GB2312" w:hAnsi="宋体" w:cs="宋体" w:hint="eastAsia"/>
          <w:sz w:val="24"/>
          <w:szCs w:val="24"/>
        </w:rPr>
        <w:t>、准备报检资料。</w:t>
      </w:r>
    </w:p>
    <w:p w:rsidR="00A16101" w:rsidRPr="007E6B4C" w:rsidRDefault="00295CA7">
      <w:pPr>
        <w:ind w:firstLineChars="300" w:firstLine="720"/>
        <w:rPr>
          <w:rFonts w:ascii="仿宋_GB2312" w:eastAsia="仿宋_GB2312" w:hAnsi="宋体" w:cs="宋体"/>
          <w:sz w:val="24"/>
          <w:szCs w:val="24"/>
        </w:rPr>
      </w:pPr>
      <w:r w:rsidRPr="007E6B4C">
        <w:rPr>
          <w:rFonts w:ascii="仿宋_GB2312" w:eastAsia="仿宋_GB2312" w:hAnsi="宋体" w:cs="宋体" w:hint="eastAsia"/>
          <w:sz w:val="24"/>
          <w:szCs w:val="24"/>
        </w:rPr>
        <w:t>3</w:t>
      </w:r>
      <w:r w:rsidRPr="007E6B4C">
        <w:rPr>
          <w:rFonts w:ascii="仿宋_GB2312" w:eastAsia="仿宋_GB2312" w:hAnsi="宋体" w:cs="宋体" w:hint="eastAsia"/>
          <w:sz w:val="24"/>
          <w:szCs w:val="24"/>
        </w:rPr>
        <w:t>、代表甲方向南通市特检院提出报检申请。</w:t>
      </w:r>
    </w:p>
    <w:p w:rsidR="00A16101" w:rsidRPr="007E6B4C" w:rsidRDefault="00295CA7">
      <w:pPr>
        <w:ind w:firstLineChars="300" w:firstLine="720"/>
        <w:rPr>
          <w:rFonts w:ascii="仿宋_GB2312" w:eastAsia="仿宋_GB2312" w:hAnsi="宋体" w:cs="宋体"/>
          <w:sz w:val="24"/>
          <w:szCs w:val="24"/>
        </w:rPr>
      </w:pPr>
      <w:r w:rsidRPr="007E6B4C">
        <w:rPr>
          <w:rFonts w:ascii="仿宋_GB2312" w:eastAsia="仿宋_GB2312" w:hAnsi="宋体" w:cs="宋体" w:hint="eastAsia"/>
          <w:sz w:val="24"/>
          <w:szCs w:val="24"/>
        </w:rPr>
        <w:t>4</w:t>
      </w:r>
      <w:r w:rsidRPr="007E6B4C">
        <w:rPr>
          <w:rFonts w:ascii="仿宋_GB2312" w:eastAsia="仿宋_GB2312" w:hAnsi="宋体" w:cs="宋体" w:hint="eastAsia"/>
          <w:sz w:val="24"/>
          <w:szCs w:val="24"/>
        </w:rPr>
        <w:t>、全程协助甲方，配合南通市特检院现场的检查工作（配合特检院现场的检查工作包括但不限于压力表拆卸，安全阀拆卸</w:t>
      </w:r>
      <w:r w:rsidRPr="007E6B4C">
        <w:rPr>
          <w:rFonts w:ascii="仿宋_GB2312" w:eastAsia="仿宋_GB2312" w:hAnsi="宋体" w:cs="宋体" w:hint="eastAsia"/>
          <w:sz w:val="24"/>
          <w:szCs w:val="24"/>
        </w:rPr>
        <w:t>，保温拆除，焊接打蜡，保温恢复，压力表安装，安全阀安装等）。</w:t>
      </w:r>
    </w:p>
    <w:p w:rsidR="00A16101" w:rsidRPr="007E6B4C" w:rsidRDefault="00295CA7">
      <w:pPr>
        <w:ind w:firstLineChars="250" w:firstLine="600"/>
        <w:rPr>
          <w:rFonts w:ascii="仿宋_GB2312" w:eastAsia="仿宋_GB2312" w:hAnsi="宋体" w:cs="宋体"/>
          <w:sz w:val="24"/>
          <w:szCs w:val="24"/>
        </w:rPr>
      </w:pPr>
      <w:r w:rsidRPr="007E6B4C">
        <w:rPr>
          <w:rFonts w:ascii="仿宋_GB2312" w:eastAsia="仿宋_GB2312" w:hAnsi="宋体" w:cs="宋体" w:hint="eastAsia"/>
          <w:sz w:val="24"/>
          <w:szCs w:val="24"/>
        </w:rPr>
        <w:t>5</w:t>
      </w:r>
      <w:r w:rsidRPr="007E6B4C">
        <w:rPr>
          <w:rFonts w:ascii="仿宋_GB2312" w:eastAsia="仿宋_GB2312" w:hAnsi="宋体" w:cs="宋体" w:hint="eastAsia"/>
          <w:sz w:val="24"/>
          <w:szCs w:val="24"/>
        </w:rPr>
        <w:t>、协助甲方取得年审合格证书。</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六</w:t>
      </w:r>
      <w:r w:rsidRPr="007E6B4C">
        <w:rPr>
          <w:rFonts w:ascii="仿宋_GB2312" w:eastAsia="仿宋_GB2312" w:hAnsi="宋体" w:hint="eastAsia"/>
          <w:b/>
          <w:sz w:val="24"/>
          <w:szCs w:val="24"/>
        </w:rPr>
        <w:t>、</w:t>
      </w:r>
      <w:r w:rsidRPr="007E6B4C">
        <w:rPr>
          <w:rFonts w:ascii="仿宋_GB2312" w:eastAsia="仿宋_GB2312" w:hAnsi="宋体" w:hint="eastAsia"/>
          <w:sz w:val="24"/>
          <w:szCs w:val="24"/>
        </w:rPr>
        <w:t>现场检查期限</w:t>
      </w:r>
    </w:p>
    <w:p w:rsidR="00A16101" w:rsidRPr="007E6B4C" w:rsidRDefault="00295CA7">
      <w:pPr>
        <w:tabs>
          <w:tab w:val="left" w:pos="312"/>
        </w:tabs>
        <w:ind w:firstLineChars="250" w:firstLine="600"/>
        <w:rPr>
          <w:rFonts w:ascii="仿宋_GB2312" w:eastAsia="仿宋_GB2312" w:hAnsi="宋体" w:cs="宋体"/>
          <w:sz w:val="24"/>
          <w:szCs w:val="24"/>
        </w:rPr>
      </w:pPr>
      <w:r w:rsidRPr="007E6B4C">
        <w:rPr>
          <w:rFonts w:ascii="仿宋_GB2312" w:eastAsia="仿宋_GB2312" w:hAnsi="宋体" w:hint="eastAsia"/>
          <w:sz w:val="24"/>
          <w:szCs w:val="24"/>
        </w:rPr>
        <w:t>1</w:t>
      </w:r>
      <w:r w:rsidRPr="007E6B4C">
        <w:rPr>
          <w:rFonts w:ascii="仿宋_GB2312" w:eastAsia="仿宋_GB2312" w:hAnsi="宋体" w:hint="eastAsia"/>
          <w:sz w:val="24"/>
          <w:szCs w:val="24"/>
        </w:rPr>
        <w:t>、</w:t>
      </w:r>
      <w:r w:rsidRPr="007E6B4C">
        <w:rPr>
          <w:rFonts w:ascii="仿宋_GB2312" w:eastAsia="仿宋_GB2312" w:hAnsi="宋体" w:cs="宋体" w:hint="eastAsia"/>
          <w:sz w:val="24"/>
          <w:szCs w:val="24"/>
        </w:rPr>
        <w:t>30</w:t>
      </w:r>
      <w:r w:rsidRPr="007E6B4C">
        <w:rPr>
          <w:rFonts w:ascii="仿宋_GB2312" w:eastAsia="仿宋_GB2312" w:hAnsi="宋体" w:cs="宋体" w:hint="eastAsia"/>
          <w:sz w:val="24"/>
          <w:szCs w:val="24"/>
        </w:rPr>
        <w:t>个工作日（不含周六，周日以及国家法定假期）</w:t>
      </w:r>
      <w:r w:rsidRPr="007E6B4C">
        <w:rPr>
          <w:rFonts w:ascii="仿宋_GB2312" w:eastAsia="仿宋_GB2312" w:hAnsi="宋体" w:hint="eastAsia"/>
          <w:sz w:val="24"/>
          <w:szCs w:val="24"/>
        </w:rPr>
        <w:t>内完成压力容器（含压力管道）现场年审</w:t>
      </w:r>
      <w:r w:rsidRPr="007E6B4C">
        <w:rPr>
          <w:rFonts w:ascii="仿宋_GB2312" w:eastAsia="仿宋_GB2312" w:hAnsi="宋体" w:cs="宋体" w:hint="eastAsia"/>
          <w:sz w:val="24"/>
          <w:szCs w:val="24"/>
        </w:rPr>
        <w:t>检测</w:t>
      </w:r>
      <w:r w:rsidRPr="007E6B4C">
        <w:rPr>
          <w:rFonts w:ascii="仿宋_GB2312" w:eastAsia="仿宋_GB2312" w:hAnsi="宋体" w:hint="eastAsia"/>
          <w:sz w:val="24"/>
          <w:szCs w:val="24"/>
        </w:rPr>
        <w:t>工作，</w:t>
      </w:r>
      <w:r w:rsidRPr="007E6B4C">
        <w:rPr>
          <w:rFonts w:ascii="仿宋_GB2312" w:eastAsia="仿宋_GB2312" w:hAnsi="宋体" w:cs="宋体" w:hint="eastAsia"/>
          <w:sz w:val="24"/>
          <w:szCs w:val="24"/>
        </w:rPr>
        <w:t>并确保所有设备年审合格</w:t>
      </w:r>
      <w:r w:rsidRPr="007E6B4C">
        <w:rPr>
          <w:rFonts w:ascii="仿宋_GB2312" w:eastAsia="仿宋_GB2312" w:hAnsi="宋体" w:cs="宋体" w:hint="eastAsia"/>
          <w:b/>
          <w:bCs/>
          <w:sz w:val="24"/>
          <w:szCs w:val="24"/>
        </w:rPr>
        <w:t>。</w:t>
      </w:r>
      <w:r w:rsidRPr="007E6B4C">
        <w:rPr>
          <w:rFonts w:ascii="仿宋_GB2312" w:eastAsia="仿宋_GB2312" w:hAnsi="宋体" w:cs="宋体" w:hint="eastAsia"/>
          <w:sz w:val="24"/>
          <w:szCs w:val="24"/>
        </w:rPr>
        <w:t>（</w:t>
      </w:r>
      <w:r w:rsidRPr="007E6B4C">
        <w:rPr>
          <w:rFonts w:ascii="仿宋_GB2312" w:eastAsia="仿宋_GB2312" w:hAnsi="宋体" w:cs="宋体" w:hint="eastAsia"/>
          <w:sz w:val="24"/>
          <w:szCs w:val="24"/>
        </w:rPr>
        <w:t>从合同签订后第二天计）</w:t>
      </w:r>
      <w:r w:rsidRPr="007E6B4C">
        <w:rPr>
          <w:rFonts w:ascii="仿宋_GB2312" w:eastAsia="仿宋_GB2312" w:hAnsi="宋体" w:hint="eastAsia"/>
          <w:sz w:val="24"/>
          <w:szCs w:val="24"/>
        </w:rPr>
        <w:t>。如逾期，合同自动解除。甲方无需向乙方支付任何款项。</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七</w:t>
      </w:r>
      <w:r w:rsidRPr="007E6B4C">
        <w:rPr>
          <w:rFonts w:ascii="仿宋_GB2312" w:eastAsia="仿宋_GB2312" w:hAnsi="宋体" w:hint="eastAsia"/>
          <w:b/>
          <w:sz w:val="24"/>
          <w:szCs w:val="24"/>
        </w:rPr>
        <w:t>、</w:t>
      </w:r>
      <w:r w:rsidRPr="007E6B4C">
        <w:rPr>
          <w:rFonts w:ascii="仿宋_GB2312" w:eastAsia="仿宋_GB2312" w:hAnsi="宋体" w:hint="eastAsia"/>
          <w:sz w:val="24"/>
          <w:szCs w:val="24"/>
        </w:rPr>
        <w:t>特检院检测费用的约定</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sz w:val="24"/>
          <w:szCs w:val="24"/>
        </w:rPr>
        <w:t>1</w:t>
      </w:r>
      <w:r w:rsidRPr="007E6B4C">
        <w:rPr>
          <w:rFonts w:ascii="仿宋_GB2312" w:eastAsia="仿宋_GB2312" w:hAnsi="宋体" w:cs="宋体" w:hint="eastAsia"/>
          <w:sz w:val="24"/>
          <w:szCs w:val="24"/>
        </w:rPr>
        <w:t>、特检院检测费用的支付：压力容器（含压力管道）年审合格后，由甲方支付特检院检测费用（</w:t>
      </w:r>
      <w:r w:rsidRPr="007E6B4C">
        <w:rPr>
          <w:rFonts w:ascii="仿宋_GB2312" w:eastAsia="仿宋_GB2312" w:hAnsi="宋体" w:cs="宋体" w:hint="eastAsia"/>
          <w:b/>
          <w:bCs/>
          <w:sz w:val="24"/>
          <w:szCs w:val="24"/>
        </w:rPr>
        <w:t>如出现下面第</w:t>
      </w:r>
      <w:r w:rsidRPr="007E6B4C">
        <w:rPr>
          <w:rFonts w:ascii="仿宋_GB2312" w:eastAsia="仿宋_GB2312" w:hAnsi="宋体" w:cs="宋体" w:hint="eastAsia"/>
          <w:b/>
          <w:bCs/>
          <w:sz w:val="24"/>
          <w:szCs w:val="24"/>
        </w:rPr>
        <w:t>2</w:t>
      </w:r>
      <w:r w:rsidRPr="007E6B4C">
        <w:rPr>
          <w:rFonts w:ascii="仿宋_GB2312" w:eastAsia="仿宋_GB2312" w:hAnsi="宋体" w:cs="宋体" w:hint="eastAsia"/>
          <w:b/>
          <w:bCs/>
          <w:sz w:val="24"/>
          <w:szCs w:val="24"/>
        </w:rPr>
        <w:t>条的情况，则由乙方支付特检院检测费用</w:t>
      </w:r>
      <w:r w:rsidRPr="007E6B4C">
        <w:rPr>
          <w:rFonts w:ascii="仿宋_GB2312" w:eastAsia="仿宋_GB2312" w:hAnsi="宋体" w:cs="宋体" w:hint="eastAsia"/>
          <w:sz w:val="24"/>
          <w:szCs w:val="24"/>
        </w:rPr>
        <w:t>）。</w:t>
      </w:r>
    </w:p>
    <w:p w:rsidR="00A16101" w:rsidRPr="007E6B4C" w:rsidRDefault="00295CA7">
      <w:pPr>
        <w:tabs>
          <w:tab w:val="left" w:pos="312"/>
        </w:tabs>
        <w:ind w:firstLine="480"/>
        <w:rPr>
          <w:rFonts w:ascii="仿宋_GB2312" w:eastAsia="仿宋_GB2312" w:hAnsi="宋体" w:cs="宋体"/>
          <w:sz w:val="24"/>
          <w:szCs w:val="24"/>
        </w:rPr>
      </w:pPr>
      <w:r w:rsidRPr="007E6B4C">
        <w:rPr>
          <w:rFonts w:ascii="仿宋_GB2312" w:eastAsia="仿宋_GB2312" w:hAnsi="宋体" w:cs="宋体" w:hint="eastAsia"/>
          <w:bCs/>
          <w:sz w:val="24"/>
          <w:szCs w:val="24"/>
        </w:rPr>
        <w:t>2</w:t>
      </w:r>
      <w:r w:rsidRPr="007E6B4C">
        <w:rPr>
          <w:rFonts w:ascii="仿宋_GB2312" w:eastAsia="仿宋_GB2312" w:hAnsi="宋体" w:cs="宋体" w:hint="eastAsia"/>
          <w:sz w:val="24"/>
          <w:szCs w:val="24"/>
        </w:rPr>
        <w:t>、</w:t>
      </w:r>
      <w:r w:rsidRPr="007E6B4C">
        <w:rPr>
          <w:rFonts w:ascii="仿宋_GB2312" w:eastAsia="仿宋_GB2312" w:hAnsi="宋体" w:cs="宋体" w:hint="eastAsia"/>
          <w:bCs/>
          <w:sz w:val="24"/>
          <w:szCs w:val="24"/>
        </w:rPr>
        <w:t>乙方</w:t>
      </w:r>
      <w:r w:rsidRPr="007E6B4C">
        <w:rPr>
          <w:rFonts w:ascii="仿宋_GB2312" w:eastAsia="仿宋_GB2312" w:hAnsi="宋体" w:cs="宋体" w:hint="eastAsia"/>
          <w:sz w:val="24"/>
          <w:szCs w:val="24"/>
        </w:rPr>
        <w:t>必须保证甲方一次性通过年审，若出现无法一次性全部通过年审的情况，</w:t>
      </w:r>
      <w:r w:rsidRPr="007E6B4C">
        <w:rPr>
          <w:rFonts w:ascii="仿宋_GB2312" w:eastAsia="仿宋_GB2312" w:hAnsi="宋体" w:cs="宋体" w:hint="eastAsia"/>
          <w:bCs/>
          <w:sz w:val="24"/>
          <w:szCs w:val="24"/>
        </w:rPr>
        <w:t>乙方</w:t>
      </w:r>
      <w:r w:rsidRPr="007E6B4C">
        <w:rPr>
          <w:rFonts w:ascii="仿宋_GB2312" w:eastAsia="仿宋_GB2312" w:hAnsi="宋体" w:cs="宋体" w:hint="eastAsia"/>
          <w:sz w:val="24"/>
          <w:szCs w:val="24"/>
        </w:rPr>
        <w:t>需</w:t>
      </w:r>
      <w:r w:rsidRPr="007E6B4C">
        <w:rPr>
          <w:rFonts w:ascii="仿宋_GB2312" w:eastAsia="仿宋_GB2312" w:hAnsi="宋体" w:cs="宋体" w:hint="eastAsia"/>
          <w:sz w:val="24"/>
          <w:szCs w:val="24"/>
        </w:rPr>
        <w:lastRenderedPageBreak/>
        <w:t>承担该次的特检院检测费用，甲方不承担任何费用，并且双方合作解除。同时甲方保留对</w:t>
      </w:r>
      <w:r w:rsidRPr="007E6B4C">
        <w:rPr>
          <w:rFonts w:ascii="仿宋_GB2312" w:eastAsia="仿宋_GB2312" w:hAnsi="宋体" w:cs="宋体" w:hint="eastAsia"/>
          <w:bCs/>
          <w:sz w:val="24"/>
          <w:szCs w:val="24"/>
        </w:rPr>
        <w:t>乙方</w:t>
      </w:r>
      <w:r w:rsidRPr="007E6B4C">
        <w:rPr>
          <w:rFonts w:ascii="仿宋_GB2312" w:eastAsia="仿宋_GB2312" w:hAnsi="宋体" w:cs="宋体" w:hint="eastAsia"/>
          <w:sz w:val="24"/>
          <w:szCs w:val="24"/>
        </w:rPr>
        <w:t>提出索赔的权利。</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八、其他约定</w:t>
      </w:r>
    </w:p>
    <w:p w:rsidR="00A16101" w:rsidRPr="007E6B4C" w:rsidRDefault="00295CA7">
      <w:pPr>
        <w:ind w:firstLine="480"/>
        <w:jc w:val="left"/>
        <w:rPr>
          <w:rFonts w:ascii="仿宋_GB2312" w:eastAsia="仿宋_GB2312" w:hAnsi="宋体"/>
          <w:sz w:val="24"/>
          <w:szCs w:val="24"/>
        </w:rPr>
      </w:pPr>
      <w:r w:rsidRPr="007E6B4C">
        <w:rPr>
          <w:rFonts w:ascii="仿宋_GB2312" w:eastAsia="仿宋_GB2312" w:hAnsi="宋体" w:hint="eastAsia"/>
          <w:sz w:val="24"/>
          <w:szCs w:val="24"/>
        </w:rPr>
        <w:t>本</w:t>
      </w:r>
      <w:bookmarkStart w:id="61" w:name="_GoBack"/>
      <w:r w:rsidRPr="007E6B4C">
        <w:rPr>
          <w:rFonts w:ascii="仿宋_GB2312" w:eastAsia="仿宋_GB2312" w:hAnsi="宋体" w:hint="eastAsia"/>
          <w:sz w:val="24"/>
          <w:szCs w:val="24"/>
        </w:rPr>
        <w:t>合同</w:t>
      </w:r>
      <w:bookmarkEnd w:id="61"/>
      <w:r w:rsidRPr="007E6B4C">
        <w:rPr>
          <w:rFonts w:ascii="仿宋_GB2312" w:eastAsia="仿宋_GB2312" w:hAnsi="宋体" w:hint="eastAsia"/>
          <w:sz w:val="24"/>
          <w:szCs w:val="24"/>
        </w:rPr>
        <w:t>如有不尽事宜，双方协商，签订补充协议。补充协议与合同具有同等效力。无法协商或协商不一致时，提交甲方所在地人民法院诉讼处理。</w:t>
      </w:r>
    </w:p>
    <w:p w:rsidR="00A16101" w:rsidRPr="007E6B4C" w:rsidRDefault="00A16101">
      <w:pPr>
        <w:tabs>
          <w:tab w:val="left" w:pos="312"/>
        </w:tabs>
        <w:ind w:firstLineChars="250" w:firstLine="600"/>
        <w:rPr>
          <w:rFonts w:ascii="仿宋_GB2312" w:eastAsia="仿宋_GB2312" w:hAnsi="宋体"/>
          <w:sz w:val="24"/>
          <w:szCs w:val="24"/>
        </w:rPr>
      </w:pP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本合同一式两份，双方各执一份，盖章后生效。</w:t>
      </w:r>
    </w:p>
    <w:p w:rsidR="00A16101" w:rsidRPr="007E6B4C" w:rsidRDefault="00A16101">
      <w:pPr>
        <w:ind w:firstLine="480"/>
        <w:rPr>
          <w:rFonts w:ascii="仿宋_GB2312" w:eastAsia="仿宋_GB2312" w:hAnsi="宋体"/>
          <w:sz w:val="24"/>
          <w:szCs w:val="24"/>
        </w:rPr>
      </w:pP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甲方：</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乙方：</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甲方联系人：</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乙方联系人：</w:t>
      </w:r>
      <w:r w:rsidRPr="007E6B4C">
        <w:rPr>
          <w:rFonts w:ascii="仿宋_GB2312" w:eastAsia="仿宋_GB2312" w:hAnsi="宋体" w:hint="eastAsia"/>
          <w:sz w:val="24"/>
          <w:szCs w:val="24"/>
        </w:rPr>
        <w:t xml:space="preserve"> </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电话：</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电话：</w:t>
      </w:r>
    </w:p>
    <w:p w:rsidR="00A16101" w:rsidRPr="007E6B4C" w:rsidRDefault="00A16101">
      <w:pPr>
        <w:ind w:firstLine="480"/>
        <w:rPr>
          <w:rFonts w:ascii="仿宋_GB2312" w:eastAsia="仿宋_GB2312" w:hAnsi="宋体"/>
          <w:sz w:val="24"/>
          <w:szCs w:val="24"/>
        </w:rPr>
      </w:pPr>
    </w:p>
    <w:p w:rsidR="00A16101" w:rsidRPr="007E6B4C" w:rsidRDefault="00295CA7">
      <w:pPr>
        <w:ind w:firstLineChars="1600" w:firstLine="3840"/>
        <w:rPr>
          <w:rFonts w:ascii="仿宋_GB2312" w:eastAsia="仿宋_GB2312" w:hAnsi="宋体"/>
          <w:sz w:val="24"/>
          <w:szCs w:val="24"/>
        </w:rPr>
      </w:pP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年</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月</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日</w:t>
      </w:r>
      <w:r w:rsidRPr="007E6B4C">
        <w:rPr>
          <w:rFonts w:ascii="仿宋_GB2312" w:eastAsia="仿宋_GB2312" w:hAnsi="宋体" w:hint="eastAsia"/>
          <w:sz w:val="24"/>
          <w:szCs w:val="24"/>
        </w:rPr>
        <w:t xml:space="preserve">                       </w:t>
      </w:r>
    </w:p>
    <w:p w:rsidR="00A16101" w:rsidRPr="007E6B4C" w:rsidRDefault="00A16101">
      <w:pPr>
        <w:adjustRightInd w:val="0"/>
        <w:snapToGrid w:val="0"/>
        <w:ind w:firstLine="480"/>
        <w:rPr>
          <w:rFonts w:ascii="仿宋_GB2312" w:eastAsia="仿宋_GB2312" w:hAnsi="宋体"/>
          <w:sz w:val="24"/>
          <w:szCs w:val="24"/>
        </w:rPr>
      </w:pPr>
    </w:p>
    <w:p w:rsidR="00A16101" w:rsidRPr="007E6B4C" w:rsidRDefault="00A16101">
      <w:pPr>
        <w:adjustRightInd w:val="0"/>
        <w:snapToGrid w:val="0"/>
        <w:ind w:firstLine="480"/>
        <w:rPr>
          <w:rFonts w:ascii="仿宋_GB2312" w:eastAsia="仿宋_GB2312" w:hAnsi="宋体"/>
          <w:sz w:val="24"/>
          <w:szCs w:val="24"/>
        </w:rPr>
      </w:pPr>
    </w:p>
    <w:p w:rsidR="00A16101" w:rsidRPr="007E6B4C" w:rsidRDefault="00A16101">
      <w:pPr>
        <w:adjustRightInd w:val="0"/>
        <w:snapToGrid w:val="0"/>
        <w:ind w:firstLine="480"/>
        <w:rPr>
          <w:rFonts w:ascii="仿宋_GB2312" w:eastAsia="仿宋_GB2312" w:hAnsi="宋体"/>
          <w:sz w:val="24"/>
          <w:szCs w:val="24"/>
        </w:rPr>
      </w:pPr>
    </w:p>
    <w:p w:rsidR="00A16101" w:rsidRPr="007E6B4C" w:rsidRDefault="00A16101">
      <w:pPr>
        <w:adjustRightInd w:val="0"/>
        <w:snapToGrid w:val="0"/>
        <w:ind w:firstLine="480"/>
        <w:rPr>
          <w:rFonts w:ascii="仿宋_GB2312" w:eastAsia="仿宋_GB2312" w:hAnsi="宋体"/>
          <w:sz w:val="24"/>
          <w:szCs w:val="24"/>
        </w:rPr>
      </w:pPr>
    </w:p>
    <w:p w:rsidR="00A16101" w:rsidRPr="007E6B4C" w:rsidRDefault="00A16101">
      <w:pPr>
        <w:adjustRightInd w:val="0"/>
        <w:snapToGrid w:val="0"/>
        <w:ind w:firstLine="480"/>
        <w:rPr>
          <w:rFonts w:ascii="仿宋_GB2312" w:eastAsia="仿宋_GB2312" w:hAnsi="宋体"/>
          <w:sz w:val="24"/>
          <w:szCs w:val="24"/>
        </w:rPr>
      </w:pPr>
    </w:p>
    <w:p w:rsidR="00A16101" w:rsidRPr="007E6B4C" w:rsidRDefault="00A16101">
      <w:pPr>
        <w:ind w:firstLine="482"/>
        <w:rPr>
          <w:rFonts w:ascii="仿宋_GB2312" w:eastAsia="仿宋_GB2312" w:hAnsi="宋体" w:cs="宋体"/>
          <w:b/>
          <w:sz w:val="24"/>
          <w:szCs w:val="24"/>
        </w:rPr>
      </w:pPr>
    </w:p>
    <w:p w:rsidR="00A16101" w:rsidRPr="007E6B4C" w:rsidRDefault="00295CA7">
      <w:pPr>
        <w:ind w:firstLine="482"/>
        <w:rPr>
          <w:rFonts w:ascii="仿宋_GB2312" w:eastAsia="仿宋_GB2312" w:hAnsi="宋体" w:cs="宋体"/>
          <w:b/>
          <w:sz w:val="24"/>
          <w:szCs w:val="24"/>
        </w:rPr>
      </w:pPr>
      <w:r w:rsidRPr="007E6B4C">
        <w:rPr>
          <w:rFonts w:ascii="仿宋_GB2312" w:eastAsia="仿宋_GB2312" w:hAnsi="宋体" w:cs="宋体" w:hint="eastAsia"/>
          <w:b/>
          <w:sz w:val="24"/>
          <w:szCs w:val="24"/>
        </w:rPr>
        <w:t>附件一：</w:t>
      </w:r>
    </w:p>
    <w:p w:rsidR="00A16101" w:rsidRPr="007E6B4C" w:rsidRDefault="00295CA7">
      <w:pPr>
        <w:ind w:firstLineChars="83"/>
        <w:jc w:val="center"/>
        <w:rPr>
          <w:rFonts w:ascii="仿宋_GB2312" w:eastAsia="仿宋_GB2312" w:hAnsi="宋体"/>
          <w:b/>
          <w:sz w:val="24"/>
          <w:szCs w:val="24"/>
        </w:rPr>
      </w:pPr>
      <w:r w:rsidRPr="007E6B4C">
        <w:rPr>
          <w:rFonts w:ascii="仿宋_GB2312" w:eastAsia="仿宋_GB2312" w:hAnsi="宋体" w:hint="eastAsia"/>
          <w:b/>
          <w:sz w:val="24"/>
          <w:szCs w:val="24"/>
        </w:rPr>
        <w:t>廉</w:t>
      </w:r>
      <w:r w:rsidRPr="007E6B4C">
        <w:rPr>
          <w:rFonts w:ascii="仿宋_GB2312" w:eastAsia="仿宋_GB2312" w:hAnsi="宋体" w:hint="eastAsia"/>
          <w:b/>
          <w:sz w:val="24"/>
          <w:szCs w:val="24"/>
        </w:rPr>
        <w:t xml:space="preserve"> </w:t>
      </w:r>
      <w:r w:rsidRPr="007E6B4C">
        <w:rPr>
          <w:rFonts w:ascii="仿宋_GB2312" w:eastAsia="仿宋_GB2312" w:hAnsi="宋体" w:hint="eastAsia"/>
          <w:b/>
          <w:sz w:val="24"/>
          <w:szCs w:val="24"/>
        </w:rPr>
        <w:t>政</w:t>
      </w:r>
      <w:r w:rsidRPr="007E6B4C">
        <w:rPr>
          <w:rFonts w:ascii="仿宋_GB2312" w:eastAsia="仿宋_GB2312" w:hAnsi="宋体" w:hint="eastAsia"/>
          <w:b/>
          <w:sz w:val="24"/>
          <w:szCs w:val="24"/>
        </w:rPr>
        <w:t xml:space="preserve"> </w:t>
      </w:r>
      <w:r w:rsidRPr="007E6B4C">
        <w:rPr>
          <w:rFonts w:ascii="仿宋_GB2312" w:eastAsia="仿宋_GB2312" w:hAnsi="宋体" w:hint="eastAsia"/>
          <w:b/>
          <w:sz w:val="24"/>
          <w:szCs w:val="24"/>
        </w:rPr>
        <w:t>合</w:t>
      </w:r>
      <w:r w:rsidRPr="007E6B4C">
        <w:rPr>
          <w:rFonts w:ascii="仿宋_GB2312" w:eastAsia="仿宋_GB2312" w:hAnsi="宋体" w:hint="eastAsia"/>
          <w:b/>
          <w:sz w:val="24"/>
          <w:szCs w:val="24"/>
        </w:rPr>
        <w:t xml:space="preserve"> </w:t>
      </w:r>
      <w:r w:rsidRPr="007E6B4C">
        <w:rPr>
          <w:rFonts w:ascii="仿宋_GB2312" w:eastAsia="仿宋_GB2312" w:hAnsi="宋体" w:hint="eastAsia"/>
          <w:b/>
          <w:sz w:val="24"/>
          <w:szCs w:val="24"/>
        </w:rPr>
        <w:t>同</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根据《关于在交通基础设施建设中加强廉政建设的若干意见》以及有关工程建设、廉政建设的规定，为做好工程建设中的党风廉政建设，保证工程建设高效优质，保证建设资金的安全和有效使用以及投资效益，</w:t>
      </w:r>
      <w:r w:rsidR="00C86603" w:rsidRPr="007E6B4C">
        <w:rPr>
          <w:rFonts w:ascii="仿宋_GB2312" w:eastAsia="仿宋_GB2312" w:hAnsi="宋体" w:hint="eastAsia"/>
          <w:sz w:val="24"/>
          <w:szCs w:val="24"/>
          <w:u w:val="single"/>
        </w:rPr>
        <w:t>南通农副产品物流有限公司冷库压力容器（含压力管道）年审服务采购项目（第二次）</w:t>
      </w:r>
      <w:r w:rsidRPr="007E6B4C">
        <w:rPr>
          <w:rFonts w:ascii="仿宋_GB2312" w:eastAsia="仿宋_GB2312" w:hAnsi="宋体" w:hint="eastAsia"/>
          <w:sz w:val="24"/>
          <w:szCs w:val="24"/>
        </w:rPr>
        <w:t>（项目名称）的项目法人</w:t>
      </w:r>
      <w:r w:rsidRPr="007E6B4C">
        <w:rPr>
          <w:rFonts w:ascii="仿宋_GB2312" w:eastAsia="仿宋_GB2312" w:hAnsi="宋体" w:hint="eastAsia"/>
          <w:sz w:val="24"/>
          <w:szCs w:val="24"/>
          <w:u w:val="single"/>
        </w:rPr>
        <w:t>南通农副产品物流有限公司</w:t>
      </w:r>
      <w:r w:rsidRPr="007E6B4C">
        <w:rPr>
          <w:rFonts w:ascii="仿宋_GB2312" w:eastAsia="仿宋_GB2312" w:hAnsi="宋体" w:hint="eastAsia"/>
          <w:sz w:val="24"/>
          <w:szCs w:val="24"/>
        </w:rPr>
        <w:t>（项目法人名称，以下简称“甲方”）与该项目的供应商（供应商名称，以下简称“乙方”），特订立如下合同。</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1</w:t>
      </w:r>
      <w:r w:rsidRPr="007E6B4C">
        <w:rPr>
          <w:rFonts w:ascii="仿宋_GB2312" w:eastAsia="仿宋_GB2312" w:hAnsi="宋体" w:hint="eastAsia"/>
          <w:sz w:val="24"/>
          <w:szCs w:val="24"/>
        </w:rPr>
        <w:t>、甲方和乙方双方的权利和义务</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1</w:t>
      </w:r>
      <w:r w:rsidRPr="007E6B4C">
        <w:rPr>
          <w:rFonts w:ascii="仿宋_GB2312" w:eastAsia="仿宋_GB2312" w:hAnsi="宋体" w:hint="eastAsia"/>
          <w:sz w:val="24"/>
          <w:szCs w:val="24"/>
        </w:rPr>
        <w:t>）严格遵守党的政策规定和国家有关法律法规及交通运输部的有关规定。</w:t>
      </w:r>
    </w:p>
    <w:p w:rsidR="00A16101" w:rsidRPr="007E6B4C" w:rsidRDefault="00295CA7">
      <w:pPr>
        <w:ind w:firstLine="480"/>
        <w:rPr>
          <w:rFonts w:ascii="仿宋_GB2312" w:eastAsia="仿宋_GB2312" w:hAnsi="宋体"/>
          <w:spacing w:val="-8"/>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2</w:t>
      </w:r>
      <w:r w:rsidRPr="007E6B4C">
        <w:rPr>
          <w:rFonts w:ascii="仿宋_GB2312" w:eastAsia="仿宋_GB2312" w:hAnsi="宋体" w:hint="eastAsia"/>
          <w:sz w:val="24"/>
          <w:szCs w:val="24"/>
        </w:rPr>
        <w:t>）</w:t>
      </w:r>
      <w:r w:rsidRPr="007E6B4C">
        <w:rPr>
          <w:rFonts w:ascii="仿宋_GB2312" w:eastAsia="仿宋_GB2312" w:hAnsi="宋体" w:hint="eastAsia"/>
          <w:spacing w:val="-8"/>
          <w:sz w:val="24"/>
          <w:szCs w:val="24"/>
        </w:rPr>
        <w:t>严格执行</w:t>
      </w:r>
      <w:r w:rsidR="00C86603" w:rsidRPr="007E6B4C">
        <w:rPr>
          <w:rFonts w:ascii="仿宋_GB2312" w:eastAsia="仿宋_GB2312" w:hAnsi="宋体" w:hint="eastAsia"/>
          <w:sz w:val="24"/>
          <w:szCs w:val="24"/>
          <w:u w:val="single"/>
        </w:rPr>
        <w:t>南通农副产品物流有限公司冷库压力容器（含压力管道）年审服务采购项目（第二次）</w:t>
      </w:r>
      <w:r w:rsidRPr="007E6B4C">
        <w:rPr>
          <w:rFonts w:ascii="仿宋_GB2312" w:eastAsia="仿宋_GB2312" w:hAnsi="宋体" w:hint="eastAsia"/>
          <w:spacing w:val="-8"/>
          <w:sz w:val="24"/>
          <w:szCs w:val="24"/>
        </w:rPr>
        <w:t>（项目名称）合同文件，自觉按合同办事。</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3</w:t>
      </w:r>
      <w:r w:rsidRPr="007E6B4C">
        <w:rPr>
          <w:rFonts w:ascii="仿宋_GB2312" w:eastAsia="仿宋_GB2312" w:hAnsi="宋体" w:hint="eastAsia"/>
          <w:sz w:val="24"/>
          <w:szCs w:val="24"/>
        </w:rPr>
        <w:t>）双方的业务活动坚持公开、公正、诚信、透明的原则（法律认定的商业秘密和合同文件另有规定除外），不得损害国家和集体利益，不得违反工程建设管理</w:t>
      </w:r>
      <w:r w:rsidRPr="007E6B4C">
        <w:rPr>
          <w:rFonts w:ascii="仿宋_GB2312" w:eastAsia="仿宋_GB2312" w:hAnsi="宋体" w:hint="eastAsia"/>
          <w:sz w:val="24"/>
          <w:szCs w:val="24"/>
        </w:rPr>
        <w:t>规章制度。</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4</w:t>
      </w:r>
      <w:r w:rsidRPr="007E6B4C">
        <w:rPr>
          <w:rFonts w:ascii="仿宋_GB2312" w:eastAsia="仿宋_GB2312" w:hAnsi="宋体" w:hint="eastAsia"/>
          <w:sz w:val="24"/>
          <w:szCs w:val="24"/>
        </w:rPr>
        <w:t>）建立健全廉政制度，开展廉政教育，设立廉政告示牌，公布举报电话，监督并认真</w:t>
      </w:r>
      <w:r w:rsidRPr="007E6B4C">
        <w:rPr>
          <w:rFonts w:ascii="仿宋_GB2312" w:eastAsia="仿宋_GB2312" w:hAnsi="宋体" w:hint="eastAsia"/>
          <w:sz w:val="24"/>
          <w:szCs w:val="24"/>
        </w:rPr>
        <w:lastRenderedPageBreak/>
        <w:t>查处违法违纪行为。</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5</w:t>
      </w:r>
      <w:r w:rsidRPr="007E6B4C">
        <w:rPr>
          <w:rFonts w:ascii="仿宋_GB2312" w:eastAsia="仿宋_GB2312" w:hAnsi="宋体" w:hint="eastAsia"/>
          <w:sz w:val="24"/>
          <w:szCs w:val="24"/>
        </w:rPr>
        <w:t>）发现对方在业务活动中有违反廉政规定的行为，有及时提醒对方纠正的权利和义务。</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6</w:t>
      </w:r>
      <w:r w:rsidRPr="007E6B4C">
        <w:rPr>
          <w:rFonts w:ascii="仿宋_GB2312" w:eastAsia="仿宋_GB2312" w:hAnsi="宋体" w:hint="eastAsia"/>
          <w:sz w:val="24"/>
          <w:szCs w:val="24"/>
        </w:rPr>
        <w:t>）发现对方严重违反本合同义务条款的行为，有向其上级有关部门举报、建议给予处理并要求告知处理结果的权利。</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2</w:t>
      </w:r>
      <w:r w:rsidRPr="007E6B4C">
        <w:rPr>
          <w:rFonts w:ascii="仿宋_GB2312" w:eastAsia="仿宋_GB2312" w:hAnsi="宋体" w:hint="eastAsia"/>
          <w:sz w:val="24"/>
          <w:szCs w:val="24"/>
        </w:rPr>
        <w:t>、甲方的义务</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1</w:t>
      </w:r>
      <w:r w:rsidRPr="007E6B4C">
        <w:rPr>
          <w:rFonts w:ascii="仿宋_GB2312" w:eastAsia="仿宋_GB2312" w:hAnsi="宋体" w:hint="eastAsia"/>
          <w:sz w:val="24"/>
          <w:szCs w:val="24"/>
        </w:rPr>
        <w:t>）甲方及其工作人员不得索要或接受乙方的礼金、有价证券和贵重物品，不得让乙方报销任何应由甲方或甲方工作人员个人支付的费用等。</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2</w:t>
      </w:r>
      <w:r w:rsidRPr="007E6B4C">
        <w:rPr>
          <w:rFonts w:ascii="仿宋_GB2312" w:eastAsia="仿宋_GB2312" w:hAnsi="宋体" w:hint="eastAsia"/>
          <w:sz w:val="24"/>
          <w:szCs w:val="24"/>
        </w:rPr>
        <w:t>）甲方工作人员不得参加乙方安排的超标准宴请和娱乐活动；不得接受乙</w:t>
      </w:r>
      <w:r w:rsidRPr="007E6B4C">
        <w:rPr>
          <w:rFonts w:ascii="仿宋_GB2312" w:eastAsia="仿宋_GB2312" w:hAnsi="宋体" w:hint="eastAsia"/>
          <w:sz w:val="24"/>
          <w:szCs w:val="24"/>
        </w:rPr>
        <w:t>方提供的通讯工具、交通工具和高档办公用品等。</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3</w:t>
      </w:r>
      <w:r w:rsidRPr="007E6B4C">
        <w:rPr>
          <w:rFonts w:ascii="仿宋_GB2312" w:eastAsia="仿宋_GB2312" w:hAnsi="宋体" w:hint="eastAsia"/>
          <w:sz w:val="24"/>
          <w:szCs w:val="24"/>
        </w:rPr>
        <w:t>）甲方及其工作人员不得要求或者接受乙方为其住房装修、婚丧嫁娶活动、配偶子女的工作安排以及出国出境、旅游等提供方便等。</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4</w:t>
      </w:r>
      <w:r w:rsidRPr="007E6B4C">
        <w:rPr>
          <w:rFonts w:ascii="仿宋_GB2312" w:eastAsia="仿宋_GB2312" w:hAnsi="宋体" w:hint="eastAsia"/>
          <w:sz w:val="24"/>
          <w:szCs w:val="24"/>
        </w:rPr>
        <w:t>）甲方工作人员及其配偶、子女不得从事与甲方工程有关的材料设备供应、工程分包、劳务等经济活动等。</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5</w:t>
      </w:r>
      <w:r w:rsidRPr="007E6B4C">
        <w:rPr>
          <w:rFonts w:ascii="仿宋_GB2312" w:eastAsia="仿宋_GB2312" w:hAnsi="宋体" w:hint="eastAsia"/>
          <w:sz w:val="24"/>
          <w:szCs w:val="24"/>
        </w:rPr>
        <w:t>）甲方及其工作人员不得以任何理由向乙方推荐分包单位或推销材料，不得要求乙方购买合同规定外的材料和设备。</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6</w:t>
      </w:r>
      <w:r w:rsidRPr="007E6B4C">
        <w:rPr>
          <w:rFonts w:ascii="仿宋_GB2312" w:eastAsia="仿宋_GB2312" w:hAnsi="宋体" w:hint="eastAsia"/>
          <w:sz w:val="24"/>
          <w:szCs w:val="24"/>
        </w:rPr>
        <w:t>）甲方工作人员要秉公办事，不准营私舞弊，不准利用职权从事各种个人有偿中介活动和安排个人施工队伍。</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3</w:t>
      </w:r>
      <w:r w:rsidRPr="007E6B4C">
        <w:rPr>
          <w:rFonts w:ascii="仿宋_GB2312" w:eastAsia="仿宋_GB2312" w:hAnsi="宋体" w:hint="eastAsia"/>
          <w:sz w:val="24"/>
          <w:szCs w:val="24"/>
        </w:rPr>
        <w:t>、乙方的义务</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1</w:t>
      </w:r>
      <w:r w:rsidRPr="007E6B4C">
        <w:rPr>
          <w:rFonts w:ascii="仿宋_GB2312" w:eastAsia="仿宋_GB2312" w:hAnsi="宋体" w:hint="eastAsia"/>
          <w:sz w:val="24"/>
          <w:szCs w:val="24"/>
        </w:rPr>
        <w:t>）乙方不得以任</w:t>
      </w:r>
      <w:r w:rsidRPr="007E6B4C">
        <w:rPr>
          <w:rFonts w:ascii="仿宋_GB2312" w:eastAsia="仿宋_GB2312" w:hAnsi="宋体" w:hint="eastAsia"/>
          <w:sz w:val="24"/>
          <w:szCs w:val="24"/>
        </w:rPr>
        <w:t>何理由向甲方及其工作人员行贿或馈赠礼金、有价证券、贵重礼品。</w:t>
      </w:r>
    </w:p>
    <w:p w:rsidR="00A16101" w:rsidRPr="007E6B4C" w:rsidRDefault="00295CA7">
      <w:pPr>
        <w:ind w:firstLine="480"/>
        <w:rPr>
          <w:rFonts w:ascii="仿宋_GB2312" w:eastAsia="仿宋_GB2312" w:hAnsi="宋体"/>
          <w:spacing w:val="-6"/>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2</w:t>
      </w:r>
      <w:r w:rsidRPr="007E6B4C">
        <w:rPr>
          <w:rFonts w:ascii="仿宋_GB2312" w:eastAsia="仿宋_GB2312" w:hAnsi="宋体" w:hint="eastAsia"/>
          <w:sz w:val="24"/>
          <w:szCs w:val="24"/>
        </w:rPr>
        <w:t>）</w:t>
      </w:r>
      <w:r w:rsidRPr="007E6B4C">
        <w:rPr>
          <w:rFonts w:ascii="仿宋_GB2312" w:eastAsia="仿宋_GB2312" w:hAnsi="宋体" w:hint="eastAsia"/>
          <w:spacing w:val="-6"/>
          <w:sz w:val="24"/>
          <w:szCs w:val="24"/>
        </w:rPr>
        <w:t>乙方不得以任何名义为甲方及其工作人员报销应由甲方单位或个人支付的任何费用。</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3</w:t>
      </w:r>
      <w:r w:rsidRPr="007E6B4C">
        <w:rPr>
          <w:rFonts w:ascii="仿宋_GB2312" w:eastAsia="仿宋_GB2312" w:hAnsi="宋体" w:hint="eastAsia"/>
          <w:sz w:val="24"/>
          <w:szCs w:val="24"/>
        </w:rPr>
        <w:t>）乙方不得以任何理由安排甲方工作人员参加超标准宴请及娱乐活动。</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4</w:t>
      </w:r>
      <w:r w:rsidRPr="007E6B4C">
        <w:rPr>
          <w:rFonts w:ascii="仿宋_GB2312" w:eastAsia="仿宋_GB2312" w:hAnsi="宋体" w:hint="eastAsia"/>
          <w:sz w:val="24"/>
          <w:szCs w:val="24"/>
        </w:rPr>
        <w:t>）乙方不得为甲方单位和个人购置或提供通讯工具、交通工具和高档办公用品等。</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 xml:space="preserve"> 4</w:t>
      </w:r>
      <w:r w:rsidRPr="007E6B4C">
        <w:rPr>
          <w:rFonts w:ascii="仿宋_GB2312" w:eastAsia="仿宋_GB2312" w:hAnsi="宋体" w:hint="eastAsia"/>
          <w:sz w:val="24"/>
          <w:szCs w:val="24"/>
        </w:rPr>
        <w:t>、违约责任</w:t>
      </w:r>
    </w:p>
    <w:p w:rsidR="00A16101" w:rsidRPr="007E6B4C" w:rsidRDefault="00295CA7">
      <w:pPr>
        <w:ind w:firstLine="456"/>
        <w:rPr>
          <w:rFonts w:ascii="仿宋_GB2312" w:eastAsia="仿宋_GB2312" w:hAnsi="宋体"/>
          <w:spacing w:val="-6"/>
          <w:sz w:val="24"/>
          <w:szCs w:val="24"/>
        </w:rPr>
      </w:pPr>
      <w:r w:rsidRPr="007E6B4C">
        <w:rPr>
          <w:rFonts w:ascii="仿宋_GB2312" w:eastAsia="仿宋_GB2312" w:hAnsi="宋体" w:hint="eastAsia"/>
          <w:spacing w:val="-6"/>
          <w:sz w:val="24"/>
          <w:szCs w:val="24"/>
        </w:rPr>
        <w:t>（</w:t>
      </w:r>
      <w:r w:rsidRPr="007E6B4C">
        <w:rPr>
          <w:rFonts w:ascii="仿宋_GB2312" w:eastAsia="仿宋_GB2312" w:hAnsi="宋体" w:hint="eastAsia"/>
          <w:spacing w:val="-6"/>
          <w:sz w:val="24"/>
          <w:szCs w:val="24"/>
        </w:rPr>
        <w:t>1</w:t>
      </w:r>
      <w:r w:rsidRPr="007E6B4C">
        <w:rPr>
          <w:rFonts w:ascii="仿宋_GB2312" w:eastAsia="仿宋_GB2312" w:hAnsi="宋体" w:hint="eastAsia"/>
          <w:spacing w:val="-6"/>
          <w:sz w:val="24"/>
          <w:szCs w:val="24"/>
        </w:rPr>
        <w:t>）甲方及其工作人员违反本合同第</w:t>
      </w:r>
      <w:r w:rsidRPr="007E6B4C">
        <w:rPr>
          <w:rFonts w:ascii="仿宋_GB2312" w:eastAsia="仿宋_GB2312" w:hAnsi="宋体" w:hint="eastAsia"/>
          <w:spacing w:val="-6"/>
          <w:sz w:val="24"/>
          <w:szCs w:val="24"/>
        </w:rPr>
        <w:t>1</w:t>
      </w:r>
      <w:r w:rsidRPr="007E6B4C">
        <w:rPr>
          <w:rFonts w:ascii="仿宋_GB2312" w:eastAsia="仿宋_GB2312" w:hAnsi="宋体" w:hint="eastAsia"/>
          <w:spacing w:val="-6"/>
          <w:sz w:val="24"/>
          <w:szCs w:val="24"/>
        </w:rPr>
        <w:t>、</w:t>
      </w:r>
      <w:r w:rsidRPr="007E6B4C">
        <w:rPr>
          <w:rFonts w:ascii="仿宋_GB2312" w:eastAsia="仿宋_GB2312" w:hAnsi="宋体" w:hint="eastAsia"/>
          <w:spacing w:val="-6"/>
          <w:sz w:val="24"/>
          <w:szCs w:val="24"/>
        </w:rPr>
        <w:t>2</w:t>
      </w:r>
      <w:r w:rsidRPr="007E6B4C">
        <w:rPr>
          <w:rFonts w:ascii="仿宋_GB2312" w:eastAsia="仿宋_GB2312" w:hAnsi="宋体" w:hint="eastAsia"/>
          <w:spacing w:val="-6"/>
          <w:sz w:val="24"/>
          <w:szCs w:val="24"/>
        </w:rPr>
        <w:t>条，按管理权限，依据有关规定给予党纪、政纪或组织处理；涉嫌犯罪的，移交司法机关追究刑事责任；给乙方单位造成经济损失的，应予以赔偿。</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w:t>
      </w:r>
      <w:r w:rsidRPr="007E6B4C">
        <w:rPr>
          <w:rFonts w:ascii="仿宋_GB2312" w:eastAsia="仿宋_GB2312" w:hAnsi="宋体" w:hint="eastAsia"/>
          <w:sz w:val="24"/>
          <w:szCs w:val="24"/>
        </w:rPr>
        <w:t>2</w:t>
      </w:r>
      <w:r w:rsidRPr="007E6B4C">
        <w:rPr>
          <w:rFonts w:ascii="仿宋_GB2312" w:eastAsia="仿宋_GB2312" w:hAnsi="宋体" w:hint="eastAsia"/>
          <w:sz w:val="24"/>
          <w:szCs w:val="24"/>
        </w:rPr>
        <w:t>）乙方及其工作人员违反本合同第</w:t>
      </w:r>
      <w:r w:rsidRPr="007E6B4C">
        <w:rPr>
          <w:rFonts w:ascii="仿宋_GB2312" w:eastAsia="仿宋_GB2312" w:hAnsi="宋体" w:hint="eastAsia"/>
          <w:sz w:val="24"/>
          <w:szCs w:val="24"/>
        </w:rPr>
        <w:t>1</w:t>
      </w:r>
      <w:r w:rsidRPr="007E6B4C">
        <w:rPr>
          <w:rFonts w:ascii="仿宋_GB2312" w:eastAsia="仿宋_GB2312" w:hAnsi="宋体" w:hint="eastAsia"/>
          <w:sz w:val="24"/>
          <w:szCs w:val="24"/>
        </w:rPr>
        <w:t>、</w:t>
      </w:r>
      <w:r w:rsidRPr="007E6B4C">
        <w:rPr>
          <w:rFonts w:ascii="仿宋_GB2312" w:eastAsia="仿宋_GB2312" w:hAnsi="宋体" w:hint="eastAsia"/>
          <w:sz w:val="24"/>
          <w:szCs w:val="24"/>
        </w:rPr>
        <w:t>3</w:t>
      </w:r>
      <w:r w:rsidRPr="007E6B4C">
        <w:rPr>
          <w:rFonts w:ascii="仿宋_GB2312" w:eastAsia="仿宋_GB2312" w:hAnsi="宋体" w:hint="eastAsia"/>
          <w:sz w:val="24"/>
          <w:szCs w:val="24"/>
        </w:rPr>
        <w:t>条，按管理权限，依据有关规定给予党纪、政纪或组织处理；给甲方单位造成经济损失的，应予以赔偿；情节严重的，甲方建议交通运输主管部门给予乙方一至三年内不得进入其主管的公路建设市场的处罚。</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5</w:t>
      </w:r>
      <w:r w:rsidRPr="007E6B4C">
        <w:rPr>
          <w:rFonts w:ascii="仿宋_GB2312" w:eastAsia="仿宋_GB2312" w:hAnsi="宋体" w:hint="eastAsia"/>
          <w:sz w:val="24"/>
          <w:szCs w:val="24"/>
        </w:rPr>
        <w:t>、双方约定：本合同由双方或双方上级单位的纪检监察部门负责监督执行。由甲方或甲方上级单位的纪检监察部门约请乙方或乙方上级单位纪检监察部门对本合同执行情况进行检查，提出在本合同规定范围内的裁定意见。</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6</w:t>
      </w:r>
      <w:r w:rsidRPr="007E6B4C">
        <w:rPr>
          <w:rFonts w:ascii="仿宋_GB2312" w:eastAsia="仿宋_GB2312" w:hAnsi="宋体" w:hint="eastAsia"/>
          <w:sz w:val="24"/>
          <w:szCs w:val="24"/>
        </w:rPr>
        <w:t>、本合同有效期为甲方和乙方签署之日起至该工程项目竣工验收后止。</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7</w:t>
      </w:r>
      <w:r w:rsidRPr="007E6B4C">
        <w:rPr>
          <w:rFonts w:ascii="仿宋_GB2312" w:eastAsia="仿宋_GB2312" w:hAnsi="宋体" w:hint="eastAsia"/>
          <w:sz w:val="24"/>
          <w:szCs w:val="24"/>
        </w:rPr>
        <w:t>、本合同作为</w:t>
      </w:r>
      <w:r w:rsidR="00C86603" w:rsidRPr="007E6B4C">
        <w:rPr>
          <w:rFonts w:ascii="仿宋_GB2312" w:eastAsia="仿宋_GB2312" w:hAnsi="宋体" w:hint="eastAsia"/>
          <w:sz w:val="24"/>
          <w:szCs w:val="24"/>
          <w:u w:val="single"/>
        </w:rPr>
        <w:t>南通农副产品物流有限公司冷库压力容器（含压力管道）年审服务采购项</w:t>
      </w:r>
      <w:r w:rsidR="00C86603" w:rsidRPr="007E6B4C">
        <w:rPr>
          <w:rFonts w:ascii="仿宋_GB2312" w:eastAsia="仿宋_GB2312" w:hAnsi="宋体" w:hint="eastAsia"/>
          <w:sz w:val="24"/>
          <w:szCs w:val="24"/>
          <w:u w:val="single"/>
        </w:rPr>
        <w:lastRenderedPageBreak/>
        <w:t>目（第二次）</w:t>
      </w:r>
      <w:r w:rsidRPr="007E6B4C">
        <w:rPr>
          <w:rFonts w:ascii="仿宋_GB2312" w:eastAsia="仿宋_GB2312" w:hAnsi="宋体" w:hint="eastAsia"/>
          <w:sz w:val="24"/>
          <w:szCs w:val="24"/>
        </w:rPr>
        <w:t>（项目名称）合同的附件，与合同具有同等的法律效力，经合同双方签署后立即生效。</w:t>
      </w:r>
    </w:p>
    <w:p w:rsidR="00A16101" w:rsidRPr="007E6B4C" w:rsidRDefault="00295CA7">
      <w:pPr>
        <w:ind w:firstLine="480"/>
        <w:rPr>
          <w:rFonts w:ascii="仿宋_GB2312" w:eastAsia="仿宋_GB2312" w:hAnsi="宋体"/>
          <w:sz w:val="24"/>
          <w:szCs w:val="24"/>
        </w:rPr>
      </w:pPr>
      <w:r w:rsidRPr="007E6B4C">
        <w:rPr>
          <w:rFonts w:ascii="仿宋_GB2312" w:eastAsia="仿宋_GB2312" w:hAnsi="宋体" w:hint="eastAsia"/>
          <w:sz w:val="24"/>
          <w:szCs w:val="24"/>
        </w:rPr>
        <w:t>8</w:t>
      </w:r>
      <w:r w:rsidRPr="007E6B4C">
        <w:rPr>
          <w:rFonts w:ascii="仿宋_GB2312" w:eastAsia="仿宋_GB2312" w:hAnsi="宋体" w:hint="eastAsia"/>
          <w:sz w:val="24"/>
          <w:szCs w:val="24"/>
        </w:rPr>
        <w:t>、本合同一式肆份，由甲方和乙方各执贰份。</w:t>
      </w:r>
    </w:p>
    <w:p w:rsidR="00A16101" w:rsidRPr="007E6B4C" w:rsidRDefault="00A16101">
      <w:pPr>
        <w:pStyle w:val="25"/>
        <w:ind w:firstLine="480"/>
        <w:rPr>
          <w:rFonts w:ascii="仿宋_GB2312" w:eastAsia="仿宋_GB2312" w:hAnsi="宋体"/>
          <w:sz w:val="24"/>
          <w:szCs w:val="24"/>
        </w:rPr>
      </w:pPr>
    </w:p>
    <w:p w:rsidR="00A16101" w:rsidRPr="007E6B4C" w:rsidRDefault="00295CA7">
      <w:pPr>
        <w:ind w:firstLineChars="100" w:firstLine="240"/>
        <w:rPr>
          <w:rFonts w:ascii="仿宋_GB2312" w:eastAsia="仿宋_GB2312" w:hAnsi="宋体"/>
          <w:sz w:val="24"/>
          <w:szCs w:val="24"/>
        </w:rPr>
      </w:pPr>
      <w:r w:rsidRPr="007E6B4C">
        <w:rPr>
          <w:rFonts w:ascii="仿宋_GB2312" w:eastAsia="仿宋_GB2312" w:hAnsi="宋体" w:hint="eastAsia"/>
          <w:sz w:val="24"/>
          <w:szCs w:val="24"/>
        </w:rPr>
        <w:t>甲方：（盖单位章）</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乙方：（盖单位章）</w:t>
      </w:r>
    </w:p>
    <w:p w:rsidR="00A16101" w:rsidRPr="007E6B4C" w:rsidRDefault="00295CA7">
      <w:pPr>
        <w:ind w:firstLineChars="100" w:firstLine="240"/>
        <w:rPr>
          <w:rFonts w:ascii="仿宋_GB2312" w:eastAsia="仿宋_GB2312" w:hAnsi="宋体"/>
          <w:sz w:val="24"/>
          <w:szCs w:val="24"/>
        </w:rPr>
      </w:pPr>
      <w:r w:rsidRPr="007E6B4C">
        <w:rPr>
          <w:rFonts w:ascii="仿宋_GB2312" w:eastAsia="仿宋_GB2312" w:hAnsi="宋体" w:hint="eastAsia"/>
          <w:sz w:val="24"/>
          <w:szCs w:val="24"/>
        </w:rPr>
        <w:t>甲方联系人</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乙方联系人：</w:t>
      </w:r>
    </w:p>
    <w:p w:rsidR="00A16101" w:rsidRPr="007E6B4C" w:rsidRDefault="00295CA7">
      <w:pPr>
        <w:ind w:firstLineChars="100" w:firstLine="240"/>
        <w:rPr>
          <w:rFonts w:ascii="仿宋_GB2312" w:eastAsia="仿宋_GB2312" w:hAnsi="宋体"/>
          <w:sz w:val="24"/>
          <w:szCs w:val="24"/>
        </w:rPr>
      </w:pPr>
      <w:r w:rsidRPr="007E6B4C">
        <w:rPr>
          <w:rFonts w:ascii="仿宋_GB2312" w:eastAsia="仿宋_GB2312" w:hAnsi="宋体" w:hint="eastAsia"/>
          <w:sz w:val="24"/>
          <w:szCs w:val="24"/>
        </w:rPr>
        <w:t>年</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月</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日</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年</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月</w:t>
      </w:r>
      <w:r w:rsidRPr="007E6B4C">
        <w:rPr>
          <w:rFonts w:ascii="仿宋_GB2312" w:eastAsia="仿宋_GB2312" w:hAnsi="宋体" w:hint="eastAsia"/>
          <w:sz w:val="24"/>
          <w:szCs w:val="24"/>
        </w:rPr>
        <w:t xml:space="preserve">   </w:t>
      </w:r>
      <w:r w:rsidRPr="007E6B4C">
        <w:rPr>
          <w:rFonts w:ascii="仿宋_GB2312" w:eastAsia="仿宋_GB2312" w:hAnsi="宋体" w:hint="eastAsia"/>
          <w:sz w:val="24"/>
          <w:szCs w:val="24"/>
        </w:rPr>
        <w:t>日</w:t>
      </w:r>
    </w:p>
    <w:p w:rsidR="00A16101" w:rsidRPr="007E6B4C" w:rsidRDefault="00A16101">
      <w:pPr>
        <w:ind w:firstLine="480"/>
        <w:rPr>
          <w:rFonts w:ascii="仿宋_GB2312" w:eastAsia="仿宋_GB2312" w:hAnsi="宋体"/>
          <w:sz w:val="24"/>
          <w:szCs w:val="24"/>
        </w:rPr>
      </w:pPr>
    </w:p>
    <w:p w:rsidR="00A16101" w:rsidRPr="007E6B4C" w:rsidRDefault="00295CA7">
      <w:pPr>
        <w:ind w:firstLineChars="83"/>
        <w:jc w:val="center"/>
        <w:rPr>
          <w:rFonts w:ascii="仿宋_GB2312" w:eastAsia="仿宋_GB2312" w:hAnsi="宋体" w:cs="宋体"/>
          <w:b/>
          <w:sz w:val="24"/>
          <w:szCs w:val="24"/>
        </w:rPr>
      </w:pPr>
      <w:r w:rsidRPr="007E6B4C">
        <w:rPr>
          <w:rFonts w:ascii="仿宋_GB2312" w:eastAsia="仿宋_GB2312" w:hAnsi="宋体" w:cs="宋体" w:hint="eastAsia"/>
          <w:b/>
          <w:sz w:val="24"/>
          <w:szCs w:val="24"/>
        </w:rPr>
        <w:t>南通农副产品物流有限公司冷库安全协议书</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甲方：南通农副产品物流有限公司</w:t>
      </w:r>
      <w:r w:rsidRPr="007E6B4C">
        <w:rPr>
          <w:rFonts w:ascii="仿宋_GB2312" w:eastAsia="仿宋_GB2312" w:hAnsi="宋体" w:cs="Arial Unicode MS" w:hint="eastAsia"/>
          <w:b/>
          <w:sz w:val="24"/>
          <w:szCs w:val="24"/>
        </w:rPr>
        <w:t xml:space="preserve"> </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乙方：</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为维护甲乙双方的共同利益，保证安全生产，保持良好的工作秩序和工作场所的卫生环境，经甲乙双方平等协商，签定本安全协议。</w:t>
      </w:r>
    </w:p>
    <w:p w:rsidR="00A16101" w:rsidRPr="007E6B4C" w:rsidRDefault="00295CA7">
      <w:pPr>
        <w:ind w:firstLineChars="181" w:firstLine="436"/>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一、地点</w:t>
      </w:r>
      <w:r w:rsidRPr="007E6B4C">
        <w:rPr>
          <w:rFonts w:ascii="仿宋_GB2312" w:eastAsia="仿宋_GB2312" w:hAnsi="宋体" w:cs="Arial Unicode MS" w:hint="eastAsia"/>
          <w:b/>
          <w:sz w:val="24"/>
          <w:szCs w:val="24"/>
        </w:rPr>
        <w:t xml:space="preserve"> </w:t>
      </w:r>
    </w:p>
    <w:p w:rsidR="00A16101" w:rsidRPr="007E6B4C" w:rsidRDefault="00295CA7">
      <w:pPr>
        <w:ind w:left="405" w:firstLine="482"/>
        <w:jc w:val="left"/>
        <w:rPr>
          <w:rFonts w:ascii="仿宋_GB2312" w:eastAsia="仿宋_GB2312" w:hAnsi="宋体" w:cs="Arial Unicode MS"/>
          <w:sz w:val="24"/>
          <w:szCs w:val="24"/>
        </w:rPr>
      </w:pPr>
      <w:r w:rsidRPr="007E6B4C">
        <w:rPr>
          <w:rFonts w:ascii="仿宋_GB2312" w:eastAsia="仿宋_GB2312" w:hAnsi="宋体" w:cs="Arial Unicode MS" w:hint="eastAsia"/>
          <w:b/>
          <w:sz w:val="24"/>
          <w:szCs w:val="24"/>
        </w:rPr>
        <w:t>南通农副产品物流有限公司冷库</w:t>
      </w:r>
      <w:r w:rsidRPr="007E6B4C">
        <w:rPr>
          <w:rFonts w:ascii="仿宋_GB2312" w:eastAsia="仿宋_GB2312" w:hAnsi="宋体" w:cs="Arial Unicode MS" w:hint="eastAsia"/>
          <w:b/>
          <w:sz w:val="24"/>
          <w:szCs w:val="24"/>
        </w:rPr>
        <w:t xml:space="preserve">            </w:t>
      </w:r>
    </w:p>
    <w:p w:rsidR="00A16101" w:rsidRPr="007E6B4C" w:rsidRDefault="00295CA7">
      <w:pPr>
        <w:tabs>
          <w:tab w:val="left" w:pos="7215"/>
        </w:tabs>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二、内容</w:t>
      </w:r>
    </w:p>
    <w:p w:rsidR="00A16101" w:rsidRPr="007E6B4C" w:rsidRDefault="00295CA7">
      <w:pPr>
        <w:tabs>
          <w:tab w:val="left" w:pos="7215"/>
        </w:tabs>
        <w:ind w:firstLine="482"/>
        <w:jc w:val="left"/>
        <w:rPr>
          <w:rFonts w:ascii="仿宋_GB2312" w:eastAsia="仿宋_GB2312" w:hAnsi="宋体" w:cs="Arial Unicode MS"/>
          <w:sz w:val="24"/>
          <w:szCs w:val="24"/>
        </w:rPr>
      </w:pPr>
      <w:r w:rsidRPr="007E6B4C">
        <w:rPr>
          <w:rFonts w:ascii="仿宋_GB2312" w:eastAsia="仿宋_GB2312" w:hAnsi="宋体" w:cs="Arial Unicode MS" w:hint="eastAsia"/>
          <w:b/>
          <w:sz w:val="24"/>
          <w:szCs w:val="24"/>
        </w:rPr>
        <w:t>南通农副产品物流有限公司冷库范围内的作业（作业包括但不限于土建施工、设备安装调试、设备维修保养、商户货物装卸、商户货物堆放、商户货物寄存、商户货物中转、商户货物交易、商户货物进出冷库、叉车操作驾驶、叉车搬运货物、车辆装卸货物、车辆停放等）</w:t>
      </w:r>
      <w:r w:rsidRPr="007E6B4C">
        <w:rPr>
          <w:rFonts w:ascii="仿宋_GB2312" w:eastAsia="仿宋_GB2312" w:hAnsi="宋体" w:cs="Arial Unicode MS" w:hint="eastAsia"/>
          <w:b/>
          <w:sz w:val="24"/>
          <w:szCs w:val="24"/>
        </w:rPr>
        <w:t xml:space="preserve">      </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三、组织领导</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1) </w:t>
      </w:r>
      <w:r w:rsidRPr="007E6B4C">
        <w:rPr>
          <w:rFonts w:ascii="仿宋_GB2312" w:eastAsia="仿宋_GB2312" w:hAnsi="宋体" w:cs="Arial Unicode MS" w:hint="eastAsia"/>
          <w:sz w:val="24"/>
          <w:szCs w:val="24"/>
        </w:rPr>
        <w:t>乙方必须服从甲方的统一指挥、调配、指导及管理，遵守甲方现场的各项管理及规章制度，做到文明作业、安全作业。</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2) </w:t>
      </w:r>
      <w:r w:rsidRPr="007E6B4C">
        <w:rPr>
          <w:rFonts w:ascii="仿宋_GB2312" w:eastAsia="仿宋_GB2312" w:hAnsi="宋体" w:cs="Arial Unicode MS" w:hint="eastAsia"/>
          <w:sz w:val="24"/>
          <w:szCs w:val="24"/>
        </w:rPr>
        <w:t>乙方必须确保作业人员的技术素质，特殊工种需持证上岗。</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3) </w:t>
      </w:r>
      <w:r w:rsidRPr="007E6B4C">
        <w:rPr>
          <w:rFonts w:ascii="仿宋_GB2312" w:eastAsia="仿宋_GB2312" w:hAnsi="宋体" w:cs="Arial Unicode MS" w:hint="eastAsia"/>
          <w:sz w:val="24"/>
          <w:szCs w:val="24"/>
        </w:rPr>
        <w:t>乙方按照相关法律法规安排专职安全人员，负责作业现场安</w:t>
      </w:r>
      <w:r w:rsidRPr="007E6B4C">
        <w:rPr>
          <w:rFonts w:ascii="仿宋_GB2312" w:eastAsia="仿宋_GB2312" w:hAnsi="宋体" w:cs="Arial Unicode MS" w:hint="eastAsia"/>
          <w:sz w:val="24"/>
          <w:szCs w:val="24"/>
        </w:rPr>
        <w:t>全工作。</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四、双方责任</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1</w:t>
      </w:r>
      <w:r w:rsidRPr="007E6B4C">
        <w:rPr>
          <w:rFonts w:ascii="仿宋_GB2312" w:eastAsia="仿宋_GB2312" w:hAnsi="宋体" w:cs="Arial Unicode MS" w:hint="eastAsia"/>
          <w:sz w:val="24"/>
          <w:szCs w:val="24"/>
        </w:rPr>
        <w:t>、甲方责任：</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1</w:t>
      </w:r>
      <w:r w:rsidRPr="007E6B4C">
        <w:rPr>
          <w:rFonts w:ascii="仿宋_GB2312" w:eastAsia="仿宋_GB2312" w:hAnsi="宋体" w:cs="Arial Unicode MS" w:hint="eastAsia"/>
          <w:sz w:val="24"/>
          <w:szCs w:val="24"/>
        </w:rPr>
        <w:t>）在不影响甲方安全生产运行的前提下，尽力为乙方提供便利条件和服务。</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2</w:t>
      </w:r>
      <w:r w:rsidRPr="007E6B4C">
        <w:rPr>
          <w:rFonts w:ascii="仿宋_GB2312" w:eastAsia="仿宋_GB2312" w:hAnsi="宋体" w:cs="Arial Unicode MS" w:hint="eastAsia"/>
          <w:sz w:val="24"/>
          <w:szCs w:val="24"/>
        </w:rPr>
        <w:t>、乙方责任：</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w:t>
      </w:r>
      <w:r w:rsidRPr="007E6B4C">
        <w:rPr>
          <w:rFonts w:ascii="仿宋_GB2312" w:eastAsia="仿宋_GB2312" w:hAnsi="宋体" w:cs="Arial Unicode MS" w:hint="eastAsia"/>
          <w:sz w:val="24"/>
          <w:szCs w:val="24"/>
        </w:rPr>
        <w:t>）乙方必须具有相应作业资质。如作业中涉及特种作业时，乙方人员必须具有国家法律法规的特种作业许可证。</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2</w:t>
      </w:r>
      <w:r w:rsidRPr="007E6B4C">
        <w:rPr>
          <w:rFonts w:ascii="仿宋_GB2312" w:eastAsia="仿宋_GB2312" w:hAnsi="宋体" w:cs="Arial Unicode MS" w:hint="eastAsia"/>
          <w:sz w:val="24"/>
          <w:szCs w:val="24"/>
        </w:rPr>
        <w:t>）乙方作业前必须对作业人员进行安全教育，并与甲方签定安全协议书。</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3</w:t>
      </w:r>
      <w:r w:rsidRPr="007E6B4C">
        <w:rPr>
          <w:rFonts w:ascii="仿宋_GB2312" w:eastAsia="仿宋_GB2312" w:hAnsi="宋体" w:cs="Arial Unicode MS" w:hint="eastAsia"/>
          <w:sz w:val="24"/>
          <w:szCs w:val="24"/>
        </w:rPr>
        <w:t>）乙方作业前的安全防护器材由乙方自备，并确保在规定的时间内配置到位、器材完善，否则将不得开始作业。乙方除提供必备的合格安全防护器材以外，还应根据工作环境合理安排乙方工员的工作时间，保证乙方工作人员</w:t>
      </w:r>
      <w:r w:rsidRPr="007E6B4C">
        <w:rPr>
          <w:rFonts w:ascii="仿宋_GB2312" w:eastAsia="仿宋_GB2312" w:hAnsi="宋体" w:cs="Arial Unicode MS" w:hint="eastAsia"/>
          <w:sz w:val="24"/>
          <w:szCs w:val="24"/>
        </w:rPr>
        <w:t>的合理休息时间，乙方不得以任何理由拒绝乙方</w:t>
      </w:r>
      <w:r w:rsidRPr="007E6B4C">
        <w:rPr>
          <w:rFonts w:ascii="仿宋_GB2312" w:eastAsia="仿宋_GB2312" w:hAnsi="宋体" w:cs="Arial Unicode MS" w:hint="eastAsia"/>
          <w:sz w:val="24"/>
          <w:szCs w:val="24"/>
        </w:rPr>
        <w:lastRenderedPageBreak/>
        <w:t>工作人员合理休息的要求，因缺少必要、合理的休息时间导致乙方人员发生人身伤害、甲方设备损失，乙方负全部责任。</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4</w:t>
      </w:r>
      <w:r w:rsidRPr="007E6B4C">
        <w:rPr>
          <w:rFonts w:ascii="仿宋_GB2312" w:eastAsia="仿宋_GB2312" w:hAnsi="宋体" w:cs="Arial Unicode MS" w:hint="eastAsia"/>
          <w:sz w:val="24"/>
          <w:szCs w:val="24"/>
        </w:rPr>
        <w:t>）乙方作业前，必须清理作业现场的易燃、易爆等物品，确保达到施工条件，方可进场作业。</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5</w:t>
      </w:r>
      <w:r w:rsidRPr="007E6B4C">
        <w:rPr>
          <w:rFonts w:ascii="仿宋_GB2312" w:eastAsia="仿宋_GB2312" w:hAnsi="宋体" w:cs="Arial Unicode MS" w:hint="eastAsia"/>
          <w:sz w:val="24"/>
          <w:szCs w:val="24"/>
        </w:rPr>
        <w:t>）乙方作业人员进入工作场所作业，必须佩带安全帽，特种作业人员还必须提供特种作业操作证（或复印件）。</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6</w:t>
      </w:r>
      <w:r w:rsidRPr="007E6B4C">
        <w:rPr>
          <w:rFonts w:ascii="仿宋_GB2312" w:eastAsia="仿宋_GB2312" w:hAnsi="宋体" w:cs="Arial Unicode MS" w:hint="eastAsia"/>
          <w:sz w:val="24"/>
          <w:szCs w:val="24"/>
        </w:rPr>
        <w:t>）乙方应在作业区域设置明显标志，具体作业中必须配备安全围挡等安全设施，并且必须符合有关作业操作规程及相关法律规定。</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7</w:t>
      </w:r>
      <w:r w:rsidRPr="007E6B4C">
        <w:rPr>
          <w:rFonts w:ascii="仿宋_GB2312" w:eastAsia="仿宋_GB2312" w:hAnsi="宋体" w:cs="Arial Unicode MS" w:hint="eastAsia"/>
          <w:sz w:val="24"/>
          <w:szCs w:val="24"/>
        </w:rPr>
        <w:t>）乙方夜间作业的，除按照白天作业的要求做好安全措施外，</w:t>
      </w:r>
      <w:r w:rsidRPr="007E6B4C">
        <w:rPr>
          <w:rFonts w:ascii="仿宋_GB2312" w:eastAsia="仿宋_GB2312" w:hAnsi="宋体" w:cs="Arial Unicode MS" w:hint="eastAsia"/>
          <w:sz w:val="24"/>
          <w:szCs w:val="24"/>
        </w:rPr>
        <w:t>作业人员还应穿着反光背心等具备夜间作业的工作装备。</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8</w:t>
      </w:r>
      <w:r w:rsidRPr="007E6B4C">
        <w:rPr>
          <w:rFonts w:ascii="仿宋_GB2312" w:eastAsia="仿宋_GB2312" w:hAnsi="宋体" w:cs="Arial Unicode MS" w:hint="eastAsia"/>
          <w:sz w:val="24"/>
          <w:szCs w:val="24"/>
        </w:rPr>
        <w:t>）严禁乙方作业人员乱搭乱拉电路管线、私自安装电源插座，否则由乙方承担由此产生之全部责任。</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9</w:t>
      </w:r>
      <w:r w:rsidRPr="007E6B4C">
        <w:rPr>
          <w:rFonts w:ascii="仿宋_GB2312" w:eastAsia="仿宋_GB2312" w:hAnsi="宋体" w:cs="Arial Unicode MS" w:hint="eastAsia"/>
          <w:sz w:val="24"/>
          <w:szCs w:val="24"/>
        </w:rPr>
        <w:t>）作业过程中如需动火作业，应根据动火级别由作业单位向甲方有关单位、部门提出申请，经甲方书面批准并确认达到动火条件、落实安全防范措施后方可进行动火作业。动火作业过程中乙方安全人员必须在现场监护。如乙方私自动火作业，由此产生的一切后果由乙方承担。</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10</w:t>
      </w:r>
      <w:r w:rsidRPr="007E6B4C">
        <w:rPr>
          <w:rFonts w:ascii="仿宋_GB2312" w:eastAsia="仿宋_GB2312" w:hAnsi="宋体" w:cs="Arial Unicode MS" w:hint="eastAsia"/>
          <w:sz w:val="24"/>
          <w:szCs w:val="24"/>
        </w:rPr>
        <w:t>）乙方作业人员高空作业时，必须配备安全带，配备物品提升绳，禁止高空抛物。</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11</w:t>
      </w:r>
      <w:r w:rsidRPr="007E6B4C">
        <w:rPr>
          <w:rFonts w:ascii="仿宋_GB2312" w:eastAsia="仿宋_GB2312" w:hAnsi="宋体" w:cs="Arial Unicode MS" w:hint="eastAsia"/>
          <w:sz w:val="24"/>
          <w:szCs w:val="24"/>
        </w:rPr>
        <w:t>）乙方作业车辆进出甲方现场，车速不大于</w:t>
      </w:r>
      <w:r w:rsidRPr="007E6B4C">
        <w:rPr>
          <w:rFonts w:ascii="仿宋_GB2312" w:eastAsia="仿宋_GB2312" w:hAnsi="宋体" w:cs="Arial Unicode MS" w:hint="eastAsia"/>
          <w:b/>
          <w:sz w:val="24"/>
          <w:szCs w:val="24"/>
          <w:u w:val="single"/>
        </w:rPr>
        <w:t>5km/h</w:t>
      </w:r>
      <w:r w:rsidRPr="007E6B4C">
        <w:rPr>
          <w:rFonts w:ascii="仿宋_GB2312" w:eastAsia="仿宋_GB2312" w:hAnsi="宋体" w:cs="Arial Unicode MS" w:hint="eastAsia"/>
          <w:sz w:val="24"/>
          <w:szCs w:val="24"/>
        </w:rPr>
        <w:t>，出入甲方工作场所必须服从甲方门岗值班人员的检查要求。</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12</w:t>
      </w:r>
      <w:r w:rsidRPr="007E6B4C">
        <w:rPr>
          <w:rFonts w:ascii="仿宋_GB2312" w:eastAsia="仿宋_GB2312" w:hAnsi="宋体" w:cs="Arial Unicode MS" w:hint="eastAsia"/>
          <w:sz w:val="24"/>
          <w:szCs w:val="24"/>
        </w:rPr>
        <w:t>）甲方有权随时进行检查，有权制止乙方违章作业，有权对违反安全规定的行为进行处罚或责令乙方停止作业进行整顿。</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13</w:t>
      </w:r>
      <w:r w:rsidRPr="007E6B4C">
        <w:rPr>
          <w:rFonts w:ascii="仿宋_GB2312" w:eastAsia="仿宋_GB2312" w:hAnsi="宋体" w:cs="Arial Unicode MS" w:hint="eastAsia"/>
          <w:sz w:val="24"/>
          <w:szCs w:val="24"/>
        </w:rPr>
        <w:t>）乙方在作业过程中当天产生的垃圾尽量当日清理干净。作业结束后，乙方应对作业现场彻底清理，清理出的垃圾不能随意堆放在甲方管理的场地内，否则发生的污染等意外事故由乙方负责。</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14</w:t>
      </w:r>
      <w:r w:rsidRPr="007E6B4C">
        <w:rPr>
          <w:rFonts w:ascii="仿宋_GB2312" w:eastAsia="仿宋_GB2312" w:hAnsi="宋体" w:cs="Arial Unicode MS" w:hint="eastAsia"/>
          <w:sz w:val="24"/>
          <w:szCs w:val="24"/>
        </w:rPr>
        <w:t>）乙方作业使用的设备如有漏油现象必须设油盘并及时维修，禁止油泄漏在地面。</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15</w:t>
      </w:r>
      <w:r w:rsidRPr="007E6B4C">
        <w:rPr>
          <w:rFonts w:ascii="仿宋_GB2312" w:eastAsia="仿宋_GB2312" w:hAnsi="宋体" w:cs="Arial Unicode MS" w:hint="eastAsia"/>
          <w:sz w:val="24"/>
          <w:szCs w:val="24"/>
        </w:rPr>
        <w:t>）乙方在作业过程中产生的垃圾应按相关规定进行分类存放、处理。禁止违反国家相关环境的法律、法规。</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五、其他约定</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1</w:t>
      </w:r>
      <w:r w:rsidRPr="007E6B4C">
        <w:rPr>
          <w:rFonts w:ascii="仿宋_GB2312" w:eastAsia="仿宋_GB2312" w:hAnsi="宋体" w:cs="Arial Unicode MS" w:hint="eastAsia"/>
          <w:sz w:val="24"/>
          <w:szCs w:val="24"/>
        </w:rPr>
        <w:t>、乙方及其作业人员必须严格遵守、执行甲方制定的各项规章制度及有关条例。如有违反且情节严重、严重影响甲方及公司声誉，甲方可责令乙方清场，剩余未结清的费用将不再支付。同时乙方应承担由此给甲方造成一切损失。</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2</w:t>
      </w:r>
      <w:r w:rsidRPr="007E6B4C">
        <w:rPr>
          <w:rFonts w:ascii="仿宋_GB2312" w:eastAsia="仿宋_GB2312" w:hAnsi="宋体" w:cs="Arial Unicode MS" w:hint="eastAsia"/>
          <w:sz w:val="24"/>
          <w:szCs w:val="24"/>
        </w:rPr>
        <w:t>、乙方作业人员违反相关安全操作规范的，甲方有权要求乙方停止作业进行整顿，必要时可要求乙方进行清场，并承担甲方由此造成的一切损失。</w:t>
      </w:r>
    </w:p>
    <w:p w:rsidR="00A16101" w:rsidRPr="007E6B4C" w:rsidRDefault="00295CA7">
      <w:pPr>
        <w:ind w:firstLineChars="150" w:firstLine="36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 xml:space="preserve"> 3</w:t>
      </w:r>
      <w:r w:rsidRPr="007E6B4C">
        <w:rPr>
          <w:rFonts w:ascii="仿宋_GB2312" w:eastAsia="仿宋_GB2312" w:hAnsi="宋体" w:cs="Arial Unicode MS" w:hint="eastAsia"/>
          <w:sz w:val="24"/>
          <w:szCs w:val="24"/>
        </w:rPr>
        <w:t>、乙方作业人员在作业过程中造成的甲方设备、材料等其他财物损</w:t>
      </w:r>
      <w:r w:rsidRPr="007E6B4C">
        <w:rPr>
          <w:rFonts w:ascii="仿宋_GB2312" w:eastAsia="仿宋_GB2312" w:hAnsi="宋体" w:cs="Arial Unicode MS" w:hint="eastAsia"/>
          <w:sz w:val="24"/>
          <w:szCs w:val="24"/>
        </w:rPr>
        <w:t>坏的，乙方应负责赔</w:t>
      </w:r>
      <w:r w:rsidRPr="007E6B4C">
        <w:rPr>
          <w:rFonts w:ascii="仿宋_GB2312" w:eastAsia="仿宋_GB2312" w:hAnsi="宋体" w:cs="Arial Unicode MS" w:hint="eastAsia"/>
          <w:sz w:val="24"/>
          <w:szCs w:val="24"/>
        </w:rPr>
        <w:lastRenderedPageBreak/>
        <w:t>偿。</w:t>
      </w:r>
    </w:p>
    <w:p w:rsidR="00A16101" w:rsidRPr="007E6B4C" w:rsidRDefault="00295CA7">
      <w:pPr>
        <w:ind w:firstLineChars="250" w:firstLine="60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4</w:t>
      </w:r>
      <w:r w:rsidRPr="007E6B4C">
        <w:rPr>
          <w:rFonts w:ascii="仿宋_GB2312" w:eastAsia="仿宋_GB2312" w:hAnsi="宋体" w:cs="Arial Unicode MS" w:hint="eastAsia"/>
          <w:sz w:val="24"/>
          <w:szCs w:val="24"/>
        </w:rPr>
        <w:t>、乙方作业人员违反相关安全操作规范，造成的人员伤害及财产损失，均由乙方承担并负责相关赔付工作。乙方不得向甲方提出任何的赔偿要求。乙方作业人员（及其相关受益人员）向甲方提出的赔偿要求由乙方负责赔偿。</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六、违约责任</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本协议签订后，任何一方均应依约履行，如一方违反本合同项下的约定（其中乙方作业人员违反安全操作规范要求的应直接视为乙方违约），还应承担由此带来的一切后果，包括但不限于人身损害赔偿、甲方物品的损坏以及甲方的其他损失等。如因任何原因导致甲方被诉侵犯他人人身或财产而须承担赔偿责任的</w:t>
      </w:r>
      <w:r w:rsidRPr="007E6B4C">
        <w:rPr>
          <w:rFonts w:ascii="仿宋_GB2312" w:eastAsia="仿宋_GB2312" w:hAnsi="宋体" w:cs="Arial Unicode MS" w:hint="eastAsia"/>
          <w:sz w:val="24"/>
          <w:szCs w:val="24"/>
        </w:rPr>
        <w:t>，法院在判决甲方承担责任后，甲方即有权就判决向乙方追偿。</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七、争议解决</w:t>
      </w:r>
    </w:p>
    <w:p w:rsidR="00A16101" w:rsidRPr="007E6B4C" w:rsidRDefault="00295CA7">
      <w:pPr>
        <w:ind w:firstLine="480"/>
        <w:jc w:val="left"/>
        <w:rPr>
          <w:rFonts w:ascii="仿宋_GB2312" w:eastAsia="仿宋_GB2312" w:hAnsi="宋体" w:cs="Arial Unicode MS"/>
          <w:sz w:val="24"/>
          <w:szCs w:val="24"/>
        </w:rPr>
      </w:pPr>
      <w:r w:rsidRPr="007E6B4C">
        <w:rPr>
          <w:rFonts w:ascii="仿宋_GB2312" w:eastAsia="仿宋_GB2312" w:hAnsi="宋体" w:cs="Arial Unicode MS" w:hint="eastAsia"/>
          <w:sz w:val="24"/>
          <w:szCs w:val="24"/>
        </w:rPr>
        <w:t>如有一方违约，经协商不成，在守约方所在地有关部门仲裁或守约方所在地人民法院按有关法律解决。</w:t>
      </w: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八、本协议书一式两份，各执一份，自盖章之日起生效。</w:t>
      </w:r>
    </w:p>
    <w:p w:rsidR="00A16101" w:rsidRPr="007E6B4C" w:rsidRDefault="00295CA7">
      <w:pPr>
        <w:tabs>
          <w:tab w:val="left" w:pos="6570"/>
        </w:tabs>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甲方</w:t>
      </w:r>
      <w:r w:rsidRPr="007E6B4C">
        <w:rPr>
          <w:rFonts w:ascii="仿宋_GB2312" w:eastAsia="仿宋_GB2312" w:hAnsi="宋体" w:cs="Arial Unicode MS" w:hint="eastAsia"/>
          <w:sz w:val="24"/>
          <w:szCs w:val="24"/>
        </w:rPr>
        <w:t>：</w:t>
      </w:r>
      <w:r w:rsidRPr="007E6B4C">
        <w:rPr>
          <w:rFonts w:ascii="仿宋_GB2312" w:eastAsia="仿宋_GB2312" w:hAnsi="宋体" w:cs="Arial Unicode MS" w:hint="eastAsia"/>
          <w:b/>
          <w:sz w:val="24"/>
          <w:szCs w:val="24"/>
        </w:rPr>
        <w:t>南通农副产品物流有限公司</w:t>
      </w:r>
    </w:p>
    <w:p w:rsidR="00A16101" w:rsidRPr="007E6B4C" w:rsidRDefault="00295CA7">
      <w:pPr>
        <w:tabs>
          <w:tab w:val="left" w:pos="6570"/>
        </w:tabs>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公章：</w:t>
      </w:r>
    </w:p>
    <w:p w:rsidR="00A16101" w:rsidRPr="007E6B4C" w:rsidRDefault="00A16101">
      <w:pPr>
        <w:tabs>
          <w:tab w:val="left" w:pos="6570"/>
        </w:tabs>
        <w:ind w:firstLine="482"/>
        <w:jc w:val="left"/>
        <w:rPr>
          <w:rFonts w:ascii="仿宋_GB2312" w:eastAsia="仿宋_GB2312" w:hAnsi="宋体" w:cs="Arial Unicode MS"/>
          <w:b/>
          <w:sz w:val="24"/>
          <w:szCs w:val="24"/>
        </w:rPr>
      </w:pPr>
    </w:p>
    <w:p w:rsidR="00A16101" w:rsidRPr="007E6B4C" w:rsidRDefault="00A16101">
      <w:pPr>
        <w:ind w:firstLine="482"/>
        <w:jc w:val="left"/>
        <w:rPr>
          <w:rFonts w:ascii="仿宋_GB2312" w:eastAsia="仿宋_GB2312" w:hAnsi="宋体" w:cs="Arial Unicode MS"/>
          <w:b/>
          <w:sz w:val="24"/>
          <w:szCs w:val="24"/>
        </w:rPr>
      </w:pPr>
    </w:p>
    <w:p w:rsidR="00A16101" w:rsidRPr="007E6B4C" w:rsidRDefault="00295CA7">
      <w:pPr>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乙方：</w:t>
      </w:r>
    </w:p>
    <w:p w:rsidR="00A16101" w:rsidRPr="007E6B4C" w:rsidRDefault="00295CA7">
      <w:pPr>
        <w:tabs>
          <w:tab w:val="left" w:pos="6570"/>
        </w:tabs>
        <w:ind w:firstLine="482"/>
        <w:jc w:val="left"/>
        <w:rPr>
          <w:rFonts w:ascii="仿宋_GB2312" w:eastAsia="仿宋_GB2312" w:hAnsi="宋体" w:cs="Arial Unicode MS"/>
          <w:b/>
          <w:sz w:val="24"/>
          <w:szCs w:val="24"/>
        </w:rPr>
      </w:pPr>
      <w:r w:rsidRPr="007E6B4C">
        <w:rPr>
          <w:rFonts w:ascii="仿宋_GB2312" w:eastAsia="仿宋_GB2312" w:hAnsi="宋体" w:cs="Arial Unicode MS" w:hint="eastAsia"/>
          <w:b/>
          <w:sz w:val="24"/>
          <w:szCs w:val="24"/>
        </w:rPr>
        <w:t>公章：</w:t>
      </w:r>
    </w:p>
    <w:p w:rsidR="00A16101" w:rsidRPr="007E6B4C" w:rsidRDefault="00295CA7">
      <w:pPr>
        <w:ind w:firstLineChars="202" w:firstLine="487"/>
        <w:rPr>
          <w:rFonts w:eastAsia="仿宋_GB2312"/>
          <w:kern w:val="0"/>
          <w:sz w:val="24"/>
          <w:szCs w:val="24"/>
        </w:rPr>
      </w:pPr>
      <w:r w:rsidRPr="007E6B4C">
        <w:rPr>
          <w:rFonts w:ascii="仿宋_GB2312" w:eastAsia="仿宋_GB2312" w:hAnsi="宋体" w:cs="Arial Unicode MS" w:hint="eastAsia"/>
          <w:b/>
          <w:sz w:val="24"/>
          <w:szCs w:val="24"/>
        </w:rPr>
        <w:t xml:space="preserve">                                        </w:t>
      </w:r>
      <w:r w:rsidRPr="007E6B4C">
        <w:rPr>
          <w:rFonts w:ascii="仿宋_GB2312" w:eastAsia="仿宋_GB2312" w:hAnsi="宋体" w:cs="Arial Unicode MS" w:hint="eastAsia"/>
          <w:b/>
          <w:sz w:val="24"/>
          <w:szCs w:val="24"/>
        </w:rPr>
        <w:t>日期：</w:t>
      </w:r>
    </w:p>
    <w:p w:rsidR="00A16101" w:rsidRPr="007E6B4C" w:rsidRDefault="00A16101" w:rsidP="00C86603">
      <w:pPr>
        <w:ind w:firstLineChars="202" w:firstLine="485"/>
        <w:rPr>
          <w:rFonts w:eastAsia="仿宋_GB2312"/>
          <w:kern w:val="0"/>
          <w:sz w:val="24"/>
          <w:szCs w:val="24"/>
        </w:rPr>
      </w:pPr>
    </w:p>
    <w:p w:rsidR="00A16101" w:rsidRPr="007E6B4C" w:rsidRDefault="00A16101" w:rsidP="00C86603">
      <w:pPr>
        <w:ind w:firstLineChars="202" w:firstLine="485"/>
        <w:rPr>
          <w:rFonts w:eastAsia="仿宋_GB2312"/>
          <w:kern w:val="0"/>
          <w:sz w:val="24"/>
          <w:szCs w:val="24"/>
        </w:rPr>
      </w:pP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7E6B4C">
        <w:rPr>
          <w:rFonts w:ascii="黑体" w:eastAsia="黑体" w:hAnsi="黑体" w:hint="eastAsia"/>
          <w:i w:val="0"/>
          <w:w w:val="80"/>
          <w:sz w:val="30"/>
          <w:szCs w:val="30"/>
        </w:rPr>
        <w:t>第六章</w:t>
      </w:r>
      <w:r w:rsidRPr="007E6B4C">
        <w:rPr>
          <w:rFonts w:ascii="黑体" w:eastAsia="黑体" w:hAnsi="黑体" w:hint="eastAsia"/>
          <w:i w:val="0"/>
          <w:w w:val="80"/>
          <w:sz w:val="30"/>
          <w:szCs w:val="30"/>
        </w:rPr>
        <w:t xml:space="preserve">  </w:t>
      </w:r>
      <w:bookmarkEnd w:id="59"/>
      <w:r w:rsidRPr="007E6B4C">
        <w:rPr>
          <w:rFonts w:ascii="黑体" w:eastAsia="黑体" w:hAnsi="黑体" w:hint="eastAsia"/>
          <w:i w:val="0"/>
          <w:w w:val="80"/>
          <w:sz w:val="30"/>
          <w:szCs w:val="30"/>
        </w:rPr>
        <w:t>履约验收及付款</w:t>
      </w:r>
      <w:bookmarkEnd w:id="60"/>
    </w:p>
    <w:p w:rsidR="00A16101" w:rsidRPr="007E6B4C" w:rsidRDefault="00295CA7">
      <w:pPr>
        <w:snapToGrid w:val="0"/>
        <w:ind w:firstLine="480"/>
        <w:rPr>
          <w:rFonts w:eastAsia="仿宋_GB2312"/>
          <w:sz w:val="24"/>
          <w:szCs w:val="24"/>
        </w:rPr>
      </w:pPr>
      <w:bookmarkStart w:id="62" w:name="_Toc363573859"/>
      <w:r w:rsidRPr="007E6B4C">
        <w:rPr>
          <w:rFonts w:eastAsia="仿宋_GB2312" w:hint="eastAsia"/>
          <w:sz w:val="24"/>
          <w:szCs w:val="24"/>
        </w:rPr>
        <w:t>一、采购人和成交人应相互配合，按采购合同约定积极组织本项目的实施，确保按时交货及按时验收。</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二、交货至安装调试完成后，成交人应以书面形式向采购人提出验收申请，同时配合采购人进行验收。</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三、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A16101" w:rsidRPr="007E6B4C" w:rsidRDefault="00295CA7">
      <w:pPr>
        <w:snapToGrid w:val="0"/>
        <w:ind w:firstLine="480"/>
        <w:rPr>
          <w:rFonts w:eastAsia="仿宋_GB2312"/>
          <w:sz w:val="24"/>
          <w:szCs w:val="24"/>
        </w:rPr>
      </w:pPr>
      <w:r w:rsidRPr="007E6B4C">
        <w:rPr>
          <w:rFonts w:eastAsia="仿宋_GB2312" w:hint="eastAsia"/>
          <w:sz w:val="24"/>
          <w:szCs w:val="24"/>
        </w:rPr>
        <w:t>四、按采购合同约定的方式，支付合同货款。</w:t>
      </w:r>
    </w:p>
    <w:p w:rsidR="00A16101" w:rsidRPr="007E6B4C" w:rsidRDefault="00A16101">
      <w:pPr>
        <w:snapToGrid w:val="0"/>
        <w:ind w:firstLine="480"/>
        <w:rPr>
          <w:rFonts w:eastAsia="仿宋_GB2312"/>
          <w:sz w:val="24"/>
          <w:szCs w:val="24"/>
        </w:rPr>
      </w:pPr>
    </w:p>
    <w:p w:rsidR="00A16101" w:rsidRPr="007E6B4C" w:rsidRDefault="00A16101">
      <w:pPr>
        <w:snapToGrid w:val="0"/>
        <w:ind w:firstLine="480"/>
        <w:rPr>
          <w:rFonts w:eastAsia="仿宋_GB2312"/>
          <w:sz w:val="24"/>
          <w:szCs w:val="24"/>
        </w:rPr>
      </w:pP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7E6B4C">
        <w:rPr>
          <w:rFonts w:ascii="黑体" w:eastAsia="黑体" w:hAnsi="黑体"/>
          <w:i w:val="0"/>
          <w:w w:val="80"/>
          <w:sz w:val="30"/>
          <w:szCs w:val="30"/>
        </w:rPr>
        <w:t>第</w:t>
      </w:r>
      <w:r w:rsidRPr="007E6B4C">
        <w:rPr>
          <w:rFonts w:ascii="黑体" w:eastAsia="黑体" w:hAnsi="黑体" w:hint="eastAsia"/>
          <w:i w:val="0"/>
          <w:w w:val="80"/>
          <w:sz w:val="30"/>
          <w:szCs w:val="30"/>
        </w:rPr>
        <w:t>七</w:t>
      </w:r>
      <w:r w:rsidRPr="007E6B4C">
        <w:rPr>
          <w:rFonts w:ascii="黑体" w:eastAsia="黑体" w:hAnsi="黑体"/>
          <w:i w:val="0"/>
          <w:w w:val="80"/>
          <w:sz w:val="30"/>
          <w:szCs w:val="30"/>
        </w:rPr>
        <w:t>章</w:t>
      </w:r>
      <w:r w:rsidRPr="007E6B4C">
        <w:rPr>
          <w:rFonts w:ascii="黑体" w:eastAsia="黑体" w:hAnsi="黑体"/>
          <w:i w:val="0"/>
          <w:w w:val="80"/>
          <w:sz w:val="30"/>
          <w:szCs w:val="30"/>
        </w:rPr>
        <w:t xml:space="preserve"> </w:t>
      </w:r>
      <w:r w:rsidRPr="007E6B4C">
        <w:rPr>
          <w:rFonts w:ascii="黑体" w:eastAsia="黑体" w:hAnsi="黑体" w:hint="eastAsia"/>
          <w:i w:val="0"/>
          <w:w w:val="80"/>
          <w:sz w:val="30"/>
          <w:szCs w:val="30"/>
        </w:rPr>
        <w:t xml:space="preserve"> </w:t>
      </w:r>
      <w:r w:rsidRPr="007E6B4C">
        <w:rPr>
          <w:rFonts w:ascii="黑体" w:eastAsia="黑体" w:hAnsi="黑体" w:hint="eastAsia"/>
          <w:i w:val="0"/>
          <w:w w:val="80"/>
          <w:sz w:val="30"/>
          <w:szCs w:val="30"/>
        </w:rPr>
        <w:t>质疑与投诉</w:t>
      </w:r>
      <w:bookmarkEnd w:id="62"/>
    </w:p>
    <w:p w:rsidR="00A16101" w:rsidRPr="007E6B4C" w:rsidRDefault="00295CA7">
      <w:pPr>
        <w:snapToGrid w:val="0"/>
        <w:ind w:firstLine="480"/>
        <w:rPr>
          <w:rFonts w:eastAsia="仿宋_GB2312"/>
          <w:sz w:val="24"/>
          <w:szCs w:val="24"/>
        </w:rPr>
      </w:pPr>
      <w:r w:rsidRPr="007E6B4C">
        <w:rPr>
          <w:rFonts w:eastAsia="仿宋_GB2312" w:hint="eastAsia"/>
          <w:sz w:val="24"/>
          <w:szCs w:val="24"/>
        </w:rPr>
        <w:t>一、质疑的提出</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质疑必须是直接参加本次邀请招标采购活动的当事人。</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取得谈判文件的供应商应根据谈判文件第二章“供应商须知”中</w:t>
      </w:r>
      <w:r w:rsidRPr="007E6B4C">
        <w:rPr>
          <w:rFonts w:eastAsia="仿宋_GB2312" w:hint="eastAsia"/>
          <w:sz w:val="24"/>
          <w:szCs w:val="24"/>
        </w:rPr>
        <w:t>“第一条第</w:t>
      </w:r>
      <w:r w:rsidRPr="007E6B4C">
        <w:rPr>
          <w:rFonts w:eastAsia="仿宋_GB2312" w:hint="eastAsia"/>
          <w:sz w:val="24"/>
          <w:szCs w:val="24"/>
        </w:rPr>
        <w:t>4</w:t>
      </w:r>
      <w:r w:rsidRPr="007E6B4C">
        <w:rPr>
          <w:rFonts w:eastAsia="仿宋_GB2312" w:hint="eastAsia"/>
          <w:sz w:val="24"/>
          <w:szCs w:val="24"/>
        </w:rPr>
        <w:t>款”的约定提出质疑，谈判响应文件接收截止后未进行谈判响应登记的供应商，不能就谈判文件接收截止后的谈判过程、成交结果提出质疑；在谈判过程中，凡主持人或谈判小组明确提出须由谈判响应供应商确认的事项，供应商当场无异议的，事后不得提出质疑、投诉。</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采购单位。</w:t>
      </w:r>
    </w:p>
    <w:p w:rsidR="00A16101" w:rsidRPr="007E6B4C" w:rsidRDefault="00295CA7">
      <w:pPr>
        <w:snapToGrid w:val="0"/>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对本次谈判采购有质疑的，须实名制以书面形式提出，</w:t>
      </w:r>
      <w:r w:rsidRPr="007E6B4C">
        <w:rPr>
          <w:rFonts w:eastAsia="仿宋_GB2312" w:hint="eastAsia"/>
          <w:sz w:val="24"/>
          <w:szCs w:val="24"/>
        </w:rPr>
        <w:t>不得进行匿名、虚假、恶意质疑。</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1</w:t>
      </w:r>
      <w:r w:rsidRPr="007E6B4C">
        <w:rPr>
          <w:rFonts w:eastAsia="仿宋_GB2312" w:hint="eastAsia"/>
          <w:sz w:val="24"/>
          <w:szCs w:val="24"/>
        </w:rPr>
        <w:t>）质疑人应在质疑有效期内以书面形式提出《质疑函》，内容应包括质疑事项、主要内容、事实依据、适应法规条款、佐证材料等。同时，质疑人应保证其提出的质疑内容及相关佐证材料的真实性及来源的合法性，并承担相应的法律责任。</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2</w:t>
      </w:r>
      <w:r w:rsidRPr="007E6B4C">
        <w:rPr>
          <w:rFonts w:eastAsia="仿宋_GB2312" w:hint="eastAsia"/>
          <w:sz w:val="24"/>
          <w:szCs w:val="24"/>
        </w:rPr>
        <w:t>）对不能提供相关佐证材料的、涉及商业秘密的、非书面形式的、非送达的、匿名的《质疑函》作无效质疑处理，将不予受理。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3</w:t>
      </w:r>
      <w:r w:rsidRPr="007E6B4C">
        <w:rPr>
          <w:rFonts w:eastAsia="仿宋_GB2312" w:hint="eastAsia"/>
          <w:sz w:val="24"/>
          <w:szCs w:val="24"/>
        </w:rPr>
        <w:t>）相关佐证材料要具备客观性、关联性、合法性，无法查实的（如宣传册、媒体报道、猜测、推理等）不能作为佐证材料。</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4</w:t>
      </w:r>
      <w:r w:rsidRPr="007E6B4C">
        <w:rPr>
          <w:rFonts w:eastAsia="仿宋_GB2312" w:hint="eastAsia"/>
          <w:sz w:val="24"/>
          <w:szCs w:val="24"/>
        </w:rPr>
        <w:t>）招标采购单位不具有法定调查</w:t>
      </w:r>
      <w:r w:rsidRPr="007E6B4C">
        <w:rPr>
          <w:rFonts w:eastAsia="仿宋_GB2312" w:hint="eastAsia"/>
          <w:sz w:val="24"/>
          <w:szCs w:val="24"/>
        </w:rPr>
        <w:t>、认定的权限，不负责搜集相关佐证材料等工作。</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二、《质疑函》的受理和回复</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《质疑函》须由质疑人的法定代表人或参加本次谈判项目的被委托授权人送达招标采购单位。</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对符合提出质疑要求的，招标采购单位签收并出具《质疑受理通知书》并在</w:t>
      </w:r>
      <w:r w:rsidRPr="007E6B4C">
        <w:rPr>
          <w:rFonts w:eastAsia="仿宋_GB2312" w:hint="eastAsia"/>
          <w:sz w:val="24"/>
          <w:szCs w:val="24"/>
        </w:rPr>
        <w:t>7</w:t>
      </w:r>
      <w:r w:rsidRPr="007E6B4C">
        <w:rPr>
          <w:rFonts w:eastAsia="仿宋_GB2312" w:hint="eastAsia"/>
          <w:sz w:val="24"/>
          <w:szCs w:val="24"/>
        </w:rPr>
        <w:t>个工作日内以书面形式答复质疑人。在处理过程中，发现需要质疑人进一步补充相关佐证材料的，请质疑人在规定的时间内提供，质疑答复时间相应顺延。质疑人不能按时提供相关佐证材料的，视同放弃质疑。</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对不符合提出质疑要求的《质疑函》，出具《质疑退回通知书》并提出相关补充材料要求，质疑人未</w:t>
      </w:r>
      <w:r w:rsidRPr="007E6B4C">
        <w:rPr>
          <w:rFonts w:eastAsia="仿宋_GB2312" w:hint="eastAsia"/>
          <w:sz w:val="24"/>
          <w:szCs w:val="24"/>
        </w:rPr>
        <w:t>在规定时间内提供补充佐证材料的，视同放弃质疑。</w:t>
      </w:r>
    </w:p>
    <w:p w:rsidR="00A16101" w:rsidRPr="007E6B4C" w:rsidRDefault="00295CA7">
      <w:pPr>
        <w:snapToGrid w:val="0"/>
        <w:ind w:firstLine="480"/>
        <w:rPr>
          <w:rFonts w:eastAsia="仿宋_GB2312"/>
          <w:sz w:val="24"/>
          <w:szCs w:val="24"/>
        </w:rPr>
      </w:pPr>
      <w:r w:rsidRPr="007E6B4C">
        <w:rPr>
          <w:rFonts w:eastAsia="仿宋_GB2312"/>
          <w:sz w:val="24"/>
          <w:szCs w:val="24"/>
        </w:rPr>
        <w:t>4.</w:t>
      </w:r>
      <w:r w:rsidRPr="007E6B4C">
        <w:rPr>
          <w:rFonts w:eastAsia="仿宋_GB2312" w:hint="eastAsia"/>
          <w:sz w:val="24"/>
          <w:szCs w:val="24"/>
        </w:rPr>
        <w:t>招标采购单位负责将质疑人提交的质疑相关材料提供给相关专家或评标小组审核，并将审核意见回复质疑人。</w:t>
      </w:r>
    </w:p>
    <w:p w:rsidR="00A16101" w:rsidRPr="007E6B4C" w:rsidRDefault="00295CA7">
      <w:pPr>
        <w:snapToGrid w:val="0"/>
        <w:ind w:firstLine="480"/>
        <w:rPr>
          <w:rFonts w:eastAsia="仿宋_GB2312"/>
          <w:sz w:val="24"/>
          <w:szCs w:val="24"/>
        </w:rPr>
      </w:pPr>
      <w:r w:rsidRPr="007E6B4C">
        <w:rPr>
          <w:rFonts w:eastAsia="仿宋_GB2312" w:hint="eastAsia"/>
          <w:sz w:val="24"/>
          <w:szCs w:val="24"/>
        </w:rPr>
        <w:t>必要时，可向被质疑供应商（以下称被质疑人）转发《质疑函》及相关佐证材料。被质</w:t>
      </w:r>
      <w:r w:rsidRPr="007E6B4C">
        <w:rPr>
          <w:rFonts w:eastAsia="仿宋_GB2312" w:hint="eastAsia"/>
          <w:sz w:val="24"/>
          <w:szCs w:val="24"/>
        </w:rPr>
        <w:lastRenderedPageBreak/>
        <w:t>疑人应当在要求的时间日期内，以书面形式作出说明回复，并提交相关证据。被质疑人在规定时间内，无正当理由未提交相关证据的，视同放弃说明权利，认可被质疑事项。</w:t>
      </w:r>
    </w:p>
    <w:p w:rsidR="00A16101" w:rsidRPr="007E6B4C" w:rsidRDefault="00295CA7">
      <w:pPr>
        <w:snapToGrid w:val="0"/>
        <w:ind w:firstLine="480"/>
        <w:rPr>
          <w:rFonts w:eastAsia="仿宋_GB2312"/>
          <w:sz w:val="24"/>
          <w:szCs w:val="24"/>
        </w:rPr>
      </w:pPr>
      <w:r w:rsidRPr="007E6B4C">
        <w:rPr>
          <w:rFonts w:eastAsia="仿宋_GB2312"/>
          <w:sz w:val="24"/>
          <w:szCs w:val="24"/>
        </w:rPr>
        <w:t>5.</w:t>
      </w:r>
      <w:r w:rsidRPr="007E6B4C">
        <w:rPr>
          <w:rFonts w:eastAsia="仿宋_GB2312" w:hint="eastAsia"/>
          <w:sz w:val="24"/>
          <w:szCs w:val="24"/>
        </w:rPr>
        <w:t>因质疑情况复杂，组织论证或审查时间较长的，招标采购单位以书面形式通知质疑人，可适当延长质疑回复处理时间。</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三、质疑处理</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质疑成立的处理。招标采购单位终止采购，并建议有关部门给相关当事人予以处理。</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hint="eastAsia"/>
          <w:sz w:val="24"/>
          <w:szCs w:val="24"/>
        </w:rPr>
        <w:t>质疑不成立的处理：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1</w:t>
      </w:r>
      <w:r w:rsidRPr="007E6B4C">
        <w:rPr>
          <w:rFonts w:eastAsia="仿宋_GB2312" w:hint="eastAsia"/>
          <w:sz w:val="24"/>
          <w:szCs w:val="24"/>
        </w:rPr>
        <w:t>）质疑人书面《申请撤回质疑函》。</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2</w:t>
      </w:r>
      <w:r w:rsidRPr="007E6B4C">
        <w:rPr>
          <w:rFonts w:eastAsia="仿宋_GB2312" w:hint="eastAsia"/>
          <w:sz w:val="24"/>
          <w:szCs w:val="24"/>
        </w:rPr>
        <w:t>）质疑人在规定的时间内不配合进行质疑调查处理的，按自动撤回《质疑函》处理。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3</w:t>
      </w:r>
      <w:r w:rsidRPr="007E6B4C">
        <w:rPr>
          <w:rFonts w:eastAsia="仿宋_GB2312" w:hint="eastAsia"/>
          <w:sz w:val="24"/>
          <w:szCs w:val="24"/>
        </w:rPr>
        <w:t>）质疑人不按《质疑函》格式就提出质疑的，视情列入不良供应商名单。</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4</w:t>
      </w:r>
      <w:r w:rsidRPr="007E6B4C">
        <w:rPr>
          <w:rFonts w:eastAsia="仿宋_GB2312" w:hint="eastAsia"/>
          <w:sz w:val="24"/>
          <w:szCs w:val="24"/>
        </w:rPr>
        <w:t>）质疑人不能提供相关佐证材料的，招标采购单位已指出，质疑人仍然坚持提出质疑的，质疑人虽提供了相关佐证材料，但不能证明其质疑成立的，招标采购单位请质疑人补充相关佐证材料，仍不能证明其质疑成立的，列入不良供应商名单。</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5</w:t>
      </w:r>
      <w:r w:rsidRPr="007E6B4C">
        <w:rPr>
          <w:rFonts w:eastAsia="仿宋_GB2312" w:hint="eastAsia"/>
          <w:sz w:val="24"/>
          <w:szCs w:val="24"/>
        </w:rPr>
        <w:t>）对明显有违背事实的、经相关专家或评委认定无依据的、经其他供应商举证无依据的质疑，列入不良供应商名单；同时，对其中每一项不成立的质疑给予质疑人</w:t>
      </w:r>
      <w:r w:rsidRPr="007E6B4C">
        <w:rPr>
          <w:rFonts w:eastAsia="仿宋_GB2312" w:hint="eastAsia"/>
          <w:sz w:val="24"/>
          <w:szCs w:val="24"/>
        </w:rPr>
        <w:t>1</w:t>
      </w:r>
      <w:r w:rsidRPr="007E6B4C">
        <w:rPr>
          <w:rFonts w:eastAsia="仿宋_GB2312" w:hint="eastAsia"/>
          <w:sz w:val="24"/>
          <w:szCs w:val="24"/>
        </w:rPr>
        <w:t>年内禁入本单位采购活动的处理，依次类推；视情在相关媒体予以披露。</w:t>
      </w:r>
    </w:p>
    <w:p w:rsidR="00A16101" w:rsidRPr="007E6B4C" w:rsidRDefault="00295CA7">
      <w:pPr>
        <w:snapToGrid w:val="0"/>
        <w:ind w:firstLine="480"/>
        <w:rPr>
          <w:rFonts w:eastAsia="仿宋_GB2312"/>
          <w:sz w:val="24"/>
          <w:szCs w:val="24"/>
        </w:rPr>
      </w:pPr>
      <w:r w:rsidRPr="007E6B4C">
        <w:rPr>
          <w:rFonts w:eastAsia="仿宋_GB2312" w:hint="eastAsia"/>
          <w:sz w:val="24"/>
          <w:szCs w:val="24"/>
        </w:rPr>
        <w:t>（</w:t>
      </w:r>
      <w:r w:rsidRPr="007E6B4C">
        <w:rPr>
          <w:rFonts w:eastAsia="仿宋_GB2312" w:hint="eastAsia"/>
          <w:sz w:val="24"/>
          <w:szCs w:val="24"/>
        </w:rPr>
        <w:t>6</w:t>
      </w:r>
      <w:r w:rsidRPr="007E6B4C">
        <w:rPr>
          <w:rFonts w:eastAsia="仿宋_GB2312" w:hint="eastAsia"/>
          <w:sz w:val="24"/>
          <w:szCs w:val="24"/>
        </w:rPr>
        <w:t>）质疑人承担使用虚假材料或恶意方式质疑的法律责任。</w:t>
      </w:r>
    </w:p>
    <w:p w:rsidR="00A16101" w:rsidRPr="007E6B4C" w:rsidRDefault="00295CA7">
      <w:pPr>
        <w:snapToGrid w:val="0"/>
        <w:ind w:firstLine="480"/>
        <w:rPr>
          <w:rFonts w:eastAsia="仿宋_GB2312"/>
          <w:sz w:val="24"/>
          <w:szCs w:val="24"/>
        </w:rPr>
      </w:pPr>
      <w:r w:rsidRPr="007E6B4C">
        <w:rPr>
          <w:rFonts w:eastAsia="仿宋_GB2312" w:hint="eastAsia"/>
          <w:sz w:val="24"/>
          <w:szCs w:val="24"/>
        </w:rPr>
        <w:t>四、无佐证材料的举报作违约处理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供应商不得进行不提供相关佐证材料（含无法查实的如宣传册、媒体报道、猜测、推理等）向有关部门的举报，否则对其在</w:t>
      </w:r>
      <w:r w:rsidRPr="007E6B4C">
        <w:rPr>
          <w:rFonts w:eastAsia="仿宋_GB2312" w:hint="eastAsia"/>
          <w:sz w:val="24"/>
          <w:szCs w:val="24"/>
        </w:rPr>
        <w:t>1</w:t>
      </w:r>
      <w:r w:rsidRPr="007E6B4C">
        <w:rPr>
          <w:rFonts w:eastAsia="仿宋_GB2312" w:hint="eastAsia"/>
          <w:sz w:val="24"/>
          <w:szCs w:val="24"/>
        </w:rPr>
        <w:t>至</w:t>
      </w:r>
      <w:r w:rsidRPr="007E6B4C">
        <w:rPr>
          <w:rFonts w:eastAsia="仿宋_GB2312" w:hint="eastAsia"/>
          <w:sz w:val="24"/>
          <w:szCs w:val="24"/>
        </w:rPr>
        <w:t>3</w:t>
      </w:r>
      <w:r w:rsidRPr="007E6B4C">
        <w:rPr>
          <w:rFonts w:eastAsia="仿宋_GB2312" w:hint="eastAsia"/>
          <w:sz w:val="24"/>
          <w:szCs w:val="24"/>
        </w:rPr>
        <w:t>年内禁入采购人单位的采购活动。</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五、投诉的提出</w:t>
      </w:r>
    </w:p>
    <w:p w:rsidR="00A16101" w:rsidRPr="007E6B4C" w:rsidRDefault="00295CA7">
      <w:pPr>
        <w:snapToGrid w:val="0"/>
        <w:ind w:firstLine="480"/>
        <w:rPr>
          <w:rFonts w:eastAsia="仿宋_GB2312"/>
          <w:sz w:val="24"/>
          <w:szCs w:val="24"/>
        </w:rPr>
      </w:pPr>
      <w:r w:rsidRPr="007E6B4C">
        <w:rPr>
          <w:rFonts w:eastAsia="仿宋_GB2312" w:hint="eastAsia"/>
          <w:sz w:val="24"/>
          <w:szCs w:val="24"/>
        </w:rPr>
        <w:t>质疑人对招标采购单位的答复不满意或者招标采购单位</w:t>
      </w:r>
      <w:r w:rsidRPr="007E6B4C">
        <w:rPr>
          <w:rFonts w:eastAsia="仿宋_GB2312" w:hint="eastAsia"/>
          <w:sz w:val="24"/>
          <w:szCs w:val="24"/>
        </w:rPr>
        <w:t>未在规定的时间内做出答复的，可以在答复期满后</w:t>
      </w:r>
      <w:r w:rsidRPr="007E6B4C">
        <w:rPr>
          <w:rFonts w:eastAsia="仿宋_GB2312" w:hint="eastAsia"/>
          <w:sz w:val="24"/>
          <w:szCs w:val="24"/>
        </w:rPr>
        <w:t>15</w:t>
      </w:r>
      <w:r w:rsidRPr="007E6B4C">
        <w:rPr>
          <w:rFonts w:eastAsia="仿宋_GB2312" w:hint="eastAsia"/>
          <w:sz w:val="24"/>
          <w:szCs w:val="24"/>
        </w:rPr>
        <w:t>个工作日内向采购人的上级主管部门投诉。</w:t>
      </w:r>
    </w:p>
    <w:p w:rsidR="00A16101" w:rsidRPr="007E6B4C" w:rsidRDefault="00295CA7">
      <w:pPr>
        <w:snapToGrid w:val="0"/>
        <w:ind w:firstLine="480"/>
        <w:rPr>
          <w:rFonts w:eastAsia="仿宋_GB2312"/>
          <w:sz w:val="24"/>
          <w:szCs w:val="24"/>
        </w:rPr>
      </w:pPr>
      <w:r w:rsidRPr="007E6B4C">
        <w:rPr>
          <w:rFonts w:eastAsia="仿宋_GB2312" w:hint="eastAsia"/>
          <w:sz w:val="24"/>
          <w:szCs w:val="24"/>
        </w:rPr>
        <w:t>六、投诉不成立的作违约处理</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供应商进行质疑后，招标采购单位回复质疑不成立，供应商仍进行投诉的，并最终投诉不成立的，对其在</w:t>
      </w:r>
      <w:r w:rsidRPr="007E6B4C">
        <w:rPr>
          <w:rFonts w:eastAsia="仿宋_GB2312" w:hint="eastAsia"/>
          <w:sz w:val="24"/>
          <w:szCs w:val="24"/>
        </w:rPr>
        <w:t>1</w:t>
      </w:r>
      <w:r w:rsidRPr="007E6B4C">
        <w:rPr>
          <w:rFonts w:eastAsia="仿宋_GB2312" w:hint="eastAsia"/>
          <w:sz w:val="24"/>
          <w:szCs w:val="24"/>
        </w:rPr>
        <w:t>至</w:t>
      </w:r>
      <w:r w:rsidRPr="007E6B4C">
        <w:rPr>
          <w:rFonts w:eastAsia="仿宋_GB2312" w:hint="eastAsia"/>
          <w:sz w:val="24"/>
          <w:szCs w:val="24"/>
        </w:rPr>
        <w:t>3</w:t>
      </w:r>
      <w:r w:rsidRPr="007E6B4C">
        <w:rPr>
          <w:rFonts w:eastAsia="仿宋_GB2312" w:hint="eastAsia"/>
          <w:sz w:val="24"/>
          <w:szCs w:val="24"/>
        </w:rPr>
        <w:t>年内禁入采购人单位的采购活动。</w:t>
      </w:r>
    </w:p>
    <w:p w:rsidR="00A16101" w:rsidRPr="007E6B4C" w:rsidRDefault="00295CA7">
      <w:pPr>
        <w:snapToGrid w:val="0"/>
        <w:ind w:firstLine="480"/>
        <w:rPr>
          <w:rFonts w:eastAsia="仿宋_GB2312"/>
          <w:sz w:val="24"/>
          <w:szCs w:val="24"/>
        </w:rPr>
      </w:pPr>
      <w:r w:rsidRPr="007E6B4C">
        <w:rPr>
          <w:rFonts w:eastAsia="仿宋_GB2312" w:hint="eastAsia"/>
          <w:sz w:val="24"/>
          <w:szCs w:val="24"/>
        </w:rPr>
        <w:t>七、质疑、举报、投诉不成立的等相关情况</w:t>
      </w:r>
    </w:p>
    <w:p w:rsidR="00A16101" w:rsidRPr="007E6B4C" w:rsidRDefault="00295CA7">
      <w:pPr>
        <w:snapToGrid w:val="0"/>
        <w:ind w:firstLine="480"/>
        <w:rPr>
          <w:rFonts w:eastAsia="仿宋_GB2312"/>
          <w:sz w:val="24"/>
          <w:szCs w:val="24"/>
        </w:rPr>
      </w:pPr>
      <w:r w:rsidRPr="007E6B4C">
        <w:rPr>
          <w:rFonts w:eastAsia="仿宋_GB2312" w:hint="eastAsia"/>
          <w:sz w:val="24"/>
          <w:szCs w:val="24"/>
        </w:rPr>
        <w:t>《质疑函》、《质疑回复函》，质疑、举报、投诉不成立的等相关情况，视情在相关媒体予以披露，并建议相关采购机构对该供应商同步实施</w:t>
      </w:r>
      <w:r w:rsidRPr="007E6B4C">
        <w:rPr>
          <w:rFonts w:eastAsia="仿宋_GB2312" w:hint="eastAsia"/>
          <w:sz w:val="24"/>
          <w:szCs w:val="24"/>
        </w:rPr>
        <w:t>1</w:t>
      </w:r>
      <w:r w:rsidRPr="007E6B4C">
        <w:rPr>
          <w:rFonts w:eastAsia="仿宋_GB2312" w:hint="eastAsia"/>
          <w:sz w:val="24"/>
          <w:szCs w:val="24"/>
        </w:rPr>
        <w:t>至</w:t>
      </w:r>
      <w:r w:rsidRPr="007E6B4C">
        <w:rPr>
          <w:rFonts w:eastAsia="仿宋_GB2312" w:hint="eastAsia"/>
          <w:sz w:val="24"/>
          <w:szCs w:val="24"/>
        </w:rPr>
        <w:t>3</w:t>
      </w:r>
      <w:r w:rsidRPr="007E6B4C">
        <w:rPr>
          <w:rFonts w:eastAsia="仿宋_GB2312" w:hint="eastAsia"/>
          <w:sz w:val="24"/>
          <w:szCs w:val="24"/>
        </w:rPr>
        <w:t>年内禁入。</w:t>
      </w:r>
    </w:p>
    <w:p w:rsidR="00A16101" w:rsidRPr="007E6B4C" w:rsidRDefault="00A16101">
      <w:pPr>
        <w:snapToGrid w:val="0"/>
        <w:ind w:firstLine="480"/>
        <w:rPr>
          <w:rFonts w:eastAsia="仿宋_GB2312"/>
          <w:sz w:val="24"/>
          <w:szCs w:val="24"/>
        </w:rPr>
      </w:pPr>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bookmarkStart w:id="63" w:name="_Toc363573860"/>
    </w:p>
    <w:p w:rsidR="00A16101" w:rsidRPr="007E6B4C" w:rsidRDefault="00A16101"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p>
    <w:p w:rsidR="00A16101" w:rsidRPr="007E6B4C" w:rsidRDefault="00295CA7" w:rsidP="00C86603">
      <w:pPr>
        <w:pStyle w:val="31"/>
        <w:tabs>
          <w:tab w:val="left" w:pos="1050"/>
          <w:tab w:val="right" w:leader="dot" w:pos="9402"/>
        </w:tabs>
        <w:spacing w:beforeLines="100" w:line="520" w:lineRule="exact"/>
        <w:ind w:left="0" w:firstLine="478"/>
        <w:jc w:val="center"/>
        <w:outlineLvl w:val="0"/>
        <w:rPr>
          <w:rFonts w:ascii="黑体" w:eastAsia="黑体" w:hAnsi="黑体"/>
          <w:i w:val="0"/>
          <w:w w:val="80"/>
          <w:sz w:val="30"/>
          <w:szCs w:val="30"/>
        </w:rPr>
      </w:pPr>
      <w:r w:rsidRPr="007E6B4C">
        <w:rPr>
          <w:rFonts w:ascii="黑体" w:eastAsia="黑体" w:hAnsi="黑体" w:hint="eastAsia"/>
          <w:i w:val="0"/>
          <w:w w:val="80"/>
          <w:sz w:val="30"/>
          <w:szCs w:val="30"/>
        </w:rPr>
        <w:lastRenderedPageBreak/>
        <w:t>第八章</w:t>
      </w:r>
      <w:r w:rsidRPr="007E6B4C">
        <w:rPr>
          <w:rFonts w:ascii="黑体" w:eastAsia="黑体" w:hAnsi="黑体" w:hint="eastAsia"/>
          <w:i w:val="0"/>
          <w:w w:val="80"/>
          <w:sz w:val="30"/>
          <w:szCs w:val="30"/>
        </w:rPr>
        <w:t xml:space="preserve">  </w:t>
      </w:r>
      <w:r w:rsidRPr="007E6B4C">
        <w:rPr>
          <w:rFonts w:ascii="黑体" w:eastAsia="黑体" w:hAnsi="黑体" w:hint="eastAsia"/>
          <w:i w:val="0"/>
          <w:w w:val="80"/>
          <w:sz w:val="30"/>
          <w:szCs w:val="30"/>
        </w:rPr>
        <w:t>谈判响应文件的组成与格式</w:t>
      </w:r>
      <w:bookmarkEnd w:id="63"/>
    </w:p>
    <w:p w:rsidR="00A16101" w:rsidRPr="007E6B4C" w:rsidRDefault="00295CA7">
      <w:pPr>
        <w:adjustRightInd w:val="0"/>
        <w:snapToGrid w:val="0"/>
        <w:ind w:firstLineChars="202" w:firstLine="487"/>
        <w:jc w:val="left"/>
        <w:outlineLvl w:val="1"/>
        <w:rPr>
          <w:rFonts w:ascii="仿宋_GB2312" w:eastAsia="仿宋_GB2312" w:hAnsi="宋体"/>
          <w:b/>
          <w:bCs/>
          <w:sz w:val="24"/>
          <w:szCs w:val="24"/>
        </w:rPr>
      </w:pPr>
      <w:r w:rsidRPr="007E6B4C">
        <w:rPr>
          <w:rFonts w:ascii="仿宋_GB2312" w:eastAsia="仿宋_GB2312" w:hAnsi="宋体" w:hint="eastAsia"/>
          <w:b/>
          <w:bCs/>
          <w:sz w:val="24"/>
          <w:szCs w:val="24"/>
        </w:rPr>
        <w:t>一、谈判响应文件目录</w:t>
      </w:r>
    </w:p>
    <w:p w:rsidR="00A16101" w:rsidRPr="007E6B4C" w:rsidRDefault="00295CA7">
      <w:pPr>
        <w:snapToGrid w:val="0"/>
        <w:ind w:firstLine="480"/>
        <w:rPr>
          <w:rFonts w:eastAsia="仿宋_GB2312"/>
          <w:sz w:val="24"/>
          <w:szCs w:val="24"/>
        </w:rPr>
      </w:pPr>
      <w:r w:rsidRPr="007E6B4C">
        <w:rPr>
          <w:rFonts w:eastAsia="仿宋_GB2312"/>
          <w:sz w:val="24"/>
          <w:szCs w:val="24"/>
        </w:rPr>
        <w:t>1.</w:t>
      </w:r>
      <w:r w:rsidRPr="007E6B4C">
        <w:rPr>
          <w:rFonts w:eastAsia="仿宋_GB2312" w:hint="eastAsia"/>
          <w:sz w:val="24"/>
          <w:szCs w:val="24"/>
        </w:rPr>
        <w:t>谈判</w:t>
      </w:r>
      <w:r w:rsidRPr="007E6B4C">
        <w:rPr>
          <w:rFonts w:eastAsia="仿宋_GB2312"/>
          <w:sz w:val="24"/>
          <w:szCs w:val="24"/>
        </w:rPr>
        <w:t>保证金</w:t>
      </w:r>
      <w:r w:rsidRPr="007E6B4C">
        <w:rPr>
          <w:rFonts w:eastAsia="仿宋_GB2312" w:hint="eastAsia"/>
          <w:sz w:val="24"/>
          <w:szCs w:val="24"/>
        </w:rPr>
        <w:t>（</w:t>
      </w:r>
      <w:r w:rsidRPr="007E6B4C">
        <w:rPr>
          <w:rFonts w:ascii="黑体" w:eastAsia="黑体" w:hAnsi="黑体" w:hint="eastAsia"/>
          <w:sz w:val="24"/>
          <w:szCs w:val="24"/>
        </w:rPr>
        <w:t>仅限于现金的形式提交</w:t>
      </w:r>
      <w:r w:rsidRPr="007E6B4C">
        <w:rPr>
          <w:rFonts w:eastAsia="仿宋_GB2312" w:hint="eastAsia"/>
          <w:sz w:val="24"/>
          <w:szCs w:val="24"/>
        </w:rPr>
        <w:t>）</w:t>
      </w:r>
    </w:p>
    <w:p w:rsidR="00A16101" w:rsidRPr="007E6B4C" w:rsidRDefault="00295CA7">
      <w:pPr>
        <w:snapToGrid w:val="0"/>
        <w:ind w:firstLine="480"/>
        <w:rPr>
          <w:rFonts w:eastAsia="仿宋_GB2312"/>
          <w:sz w:val="24"/>
          <w:szCs w:val="24"/>
        </w:rPr>
      </w:pPr>
      <w:r w:rsidRPr="007E6B4C">
        <w:rPr>
          <w:rFonts w:eastAsia="仿宋_GB2312"/>
          <w:sz w:val="24"/>
          <w:szCs w:val="24"/>
        </w:rPr>
        <w:t>2.</w:t>
      </w:r>
      <w:r w:rsidRPr="007E6B4C">
        <w:rPr>
          <w:rFonts w:eastAsia="仿宋_GB2312"/>
          <w:sz w:val="24"/>
          <w:szCs w:val="24"/>
        </w:rPr>
        <w:t>资格后审资料文件</w:t>
      </w:r>
      <w:r w:rsidRPr="007E6B4C">
        <w:rPr>
          <w:rFonts w:eastAsia="仿宋_GB2312" w:hint="eastAsia"/>
          <w:sz w:val="24"/>
          <w:szCs w:val="24"/>
        </w:rPr>
        <w:t>（</w:t>
      </w:r>
      <w:r w:rsidRPr="007E6B4C">
        <w:rPr>
          <w:rFonts w:ascii="黑体" w:eastAsia="黑体" w:hAnsi="黑体" w:hint="eastAsia"/>
          <w:sz w:val="24"/>
          <w:szCs w:val="24"/>
        </w:rPr>
        <w:t>一个密封包，含一正两副文件</w:t>
      </w:r>
      <w:r w:rsidRPr="007E6B4C">
        <w:rPr>
          <w:rFonts w:eastAsia="仿宋_GB2312" w:hint="eastAsia"/>
          <w:sz w:val="24"/>
          <w:szCs w:val="24"/>
        </w:rPr>
        <w:t>）</w:t>
      </w:r>
    </w:p>
    <w:p w:rsidR="00A16101" w:rsidRPr="007E6B4C" w:rsidRDefault="00295CA7">
      <w:pPr>
        <w:snapToGrid w:val="0"/>
        <w:ind w:firstLine="480"/>
        <w:rPr>
          <w:rFonts w:eastAsia="仿宋_GB2312"/>
          <w:sz w:val="24"/>
          <w:szCs w:val="24"/>
        </w:rPr>
      </w:pPr>
      <w:r w:rsidRPr="007E6B4C">
        <w:rPr>
          <w:rFonts w:eastAsia="仿宋_GB2312"/>
          <w:sz w:val="24"/>
          <w:szCs w:val="24"/>
        </w:rPr>
        <w:t>3.</w:t>
      </w:r>
      <w:r w:rsidRPr="007E6B4C">
        <w:rPr>
          <w:rFonts w:eastAsia="仿宋_GB2312" w:hint="eastAsia"/>
          <w:sz w:val="24"/>
          <w:szCs w:val="24"/>
        </w:rPr>
        <w:t>商务报价谈判</w:t>
      </w:r>
      <w:r w:rsidRPr="007E6B4C">
        <w:rPr>
          <w:rFonts w:eastAsia="仿宋_GB2312"/>
          <w:sz w:val="24"/>
          <w:szCs w:val="24"/>
        </w:rPr>
        <w:t>响应文件</w:t>
      </w:r>
      <w:r w:rsidRPr="007E6B4C">
        <w:rPr>
          <w:rFonts w:eastAsia="仿宋_GB2312" w:hint="eastAsia"/>
          <w:sz w:val="24"/>
          <w:szCs w:val="24"/>
        </w:rPr>
        <w:t>（</w:t>
      </w:r>
      <w:r w:rsidRPr="007E6B4C">
        <w:rPr>
          <w:rFonts w:ascii="黑体" w:eastAsia="黑体" w:hAnsi="黑体" w:hint="eastAsia"/>
          <w:sz w:val="24"/>
          <w:szCs w:val="24"/>
        </w:rPr>
        <w:t>一个密封包，含一正两副文件</w:t>
      </w:r>
      <w:r w:rsidRPr="007E6B4C">
        <w:rPr>
          <w:rFonts w:eastAsia="仿宋_GB2312" w:hint="eastAsia"/>
          <w:sz w:val="24"/>
          <w:szCs w:val="24"/>
        </w:rPr>
        <w:t>）</w:t>
      </w:r>
    </w:p>
    <w:p w:rsidR="00A16101" w:rsidRPr="007E6B4C" w:rsidRDefault="00295CA7">
      <w:pPr>
        <w:adjustRightInd w:val="0"/>
        <w:snapToGrid w:val="0"/>
        <w:ind w:firstLineChars="202" w:firstLine="487"/>
        <w:jc w:val="left"/>
        <w:outlineLvl w:val="1"/>
        <w:rPr>
          <w:rFonts w:ascii="仿宋_GB2312" w:eastAsia="仿宋_GB2312" w:hAnsi="宋体"/>
          <w:b/>
          <w:bCs/>
          <w:sz w:val="24"/>
          <w:szCs w:val="24"/>
        </w:rPr>
      </w:pPr>
      <w:r w:rsidRPr="007E6B4C">
        <w:rPr>
          <w:rFonts w:ascii="仿宋_GB2312" w:eastAsia="仿宋_GB2312" w:hAnsi="宋体" w:hint="eastAsia"/>
          <w:b/>
          <w:bCs/>
          <w:sz w:val="24"/>
          <w:szCs w:val="24"/>
        </w:rPr>
        <w:t>二、谈判响应文件封面范例</w:t>
      </w:r>
    </w:p>
    <w:p w:rsidR="00A16101" w:rsidRPr="007E6B4C" w:rsidRDefault="00A16101">
      <w:pPr>
        <w:snapToGrid w:val="0"/>
        <w:ind w:firstLine="480"/>
        <w:jc w:val="center"/>
        <w:rPr>
          <w:rFonts w:ascii="仿宋_GB2312" w:eastAsia="仿宋_GB2312" w:hAnsi="Arial"/>
          <w:sz w:val="24"/>
          <w:szCs w:val="24"/>
        </w:rPr>
      </w:pPr>
    </w:p>
    <w:p w:rsidR="00A16101" w:rsidRPr="007E6B4C" w:rsidRDefault="00C86603">
      <w:pPr>
        <w:snapToGrid w:val="0"/>
        <w:ind w:firstLine="480"/>
        <w:jc w:val="center"/>
        <w:rPr>
          <w:rFonts w:ascii="仿宋_GB2312" w:eastAsia="仿宋_GB2312" w:hAnsi="Arial"/>
          <w:sz w:val="24"/>
          <w:szCs w:val="24"/>
        </w:rPr>
      </w:pPr>
      <w:r w:rsidRPr="007E6B4C">
        <w:rPr>
          <w:rFonts w:ascii="仿宋_GB2312" w:eastAsia="仿宋_GB2312" w:hAnsi="Arial" w:hint="eastAsia"/>
          <w:sz w:val="24"/>
          <w:szCs w:val="24"/>
        </w:rPr>
        <w:t>南通农副产品物流有限公司冷库压力容器（含压力管道）年审服务采购项目（第二次）</w:t>
      </w:r>
    </w:p>
    <w:p w:rsidR="00A16101" w:rsidRPr="007E6B4C" w:rsidRDefault="00A16101">
      <w:pPr>
        <w:snapToGrid w:val="0"/>
        <w:ind w:firstLine="480"/>
        <w:jc w:val="center"/>
        <w:rPr>
          <w:rFonts w:ascii="仿宋_GB2312" w:eastAsia="仿宋_GB2312" w:hAnsi="Arial"/>
          <w:sz w:val="24"/>
          <w:szCs w:val="24"/>
        </w:rPr>
      </w:pPr>
    </w:p>
    <w:p w:rsidR="00A16101" w:rsidRPr="007E6B4C" w:rsidRDefault="00A16101">
      <w:pPr>
        <w:snapToGrid w:val="0"/>
        <w:ind w:firstLine="560"/>
        <w:jc w:val="center"/>
        <w:rPr>
          <w:rFonts w:ascii="仿宋_GB2312" w:eastAsia="仿宋_GB2312"/>
          <w:bCs/>
          <w:spacing w:val="20"/>
          <w:sz w:val="24"/>
          <w:szCs w:val="24"/>
        </w:rPr>
      </w:pPr>
    </w:p>
    <w:p w:rsidR="00A16101" w:rsidRPr="007E6B4C" w:rsidRDefault="00295CA7">
      <w:pPr>
        <w:spacing w:line="800" w:lineRule="exact"/>
        <w:ind w:firstLine="880"/>
        <w:jc w:val="center"/>
        <w:rPr>
          <w:rFonts w:ascii="仿宋_GB2312" w:eastAsia="仿宋_GB2312" w:hAnsi="Calibri"/>
          <w:sz w:val="44"/>
          <w:szCs w:val="44"/>
        </w:rPr>
      </w:pPr>
      <w:r w:rsidRPr="007E6B4C">
        <w:rPr>
          <w:rFonts w:ascii="仿宋_GB2312" w:eastAsia="仿宋_GB2312" w:hAnsi="Calibri" w:hint="eastAsia"/>
          <w:sz w:val="44"/>
          <w:szCs w:val="44"/>
        </w:rPr>
        <w:t>竞争性谈判响应文件</w:t>
      </w:r>
    </w:p>
    <w:p w:rsidR="00A16101" w:rsidRPr="007E6B4C" w:rsidRDefault="00295CA7">
      <w:pPr>
        <w:ind w:firstLine="480"/>
        <w:jc w:val="center"/>
        <w:rPr>
          <w:rFonts w:ascii="仿宋_GB2312" w:eastAsia="仿宋_GB2312" w:hAnsi="Calibri"/>
          <w:b/>
          <w:sz w:val="32"/>
          <w:szCs w:val="32"/>
        </w:rPr>
      </w:pPr>
      <w:r w:rsidRPr="007E6B4C">
        <w:rPr>
          <w:rFonts w:ascii="仿宋_GB2312" w:eastAsia="仿宋_GB2312" w:hAnsi="Calibri" w:hint="eastAsia"/>
          <w:sz w:val="24"/>
          <w:szCs w:val="24"/>
        </w:rPr>
        <w:t>（资格后审）</w:t>
      </w:r>
    </w:p>
    <w:p w:rsidR="00A16101" w:rsidRPr="007E6B4C" w:rsidRDefault="00A16101">
      <w:pPr>
        <w:ind w:firstLineChars="1240" w:firstLine="2976"/>
        <w:jc w:val="left"/>
        <w:rPr>
          <w:rFonts w:ascii="仿宋_GB2312" w:eastAsia="仿宋_GB2312" w:hAnsi="Calibri"/>
          <w:sz w:val="24"/>
          <w:szCs w:val="24"/>
        </w:rPr>
      </w:pPr>
    </w:p>
    <w:p w:rsidR="00A16101" w:rsidRPr="007E6B4C" w:rsidRDefault="00295CA7">
      <w:pPr>
        <w:ind w:firstLineChars="1240" w:firstLine="2976"/>
        <w:rPr>
          <w:rFonts w:ascii="仿宋_GB2312" w:eastAsia="仿宋_GB2312" w:hAnsi="Calibri"/>
          <w:sz w:val="24"/>
          <w:szCs w:val="24"/>
        </w:rPr>
      </w:pPr>
      <w:r w:rsidRPr="007E6B4C">
        <w:rPr>
          <w:rFonts w:ascii="仿宋_GB2312" w:eastAsia="仿宋_GB2312" w:hAnsi="Calibri" w:hint="eastAsia"/>
          <w:sz w:val="24"/>
          <w:szCs w:val="24"/>
        </w:rPr>
        <w:t>对应填写：资格后审资料文件</w:t>
      </w:r>
    </w:p>
    <w:p w:rsidR="00A16101" w:rsidRPr="007E6B4C" w:rsidRDefault="00295CA7">
      <w:pPr>
        <w:ind w:firstLineChars="1240" w:firstLine="2976"/>
        <w:rPr>
          <w:rFonts w:ascii="仿宋_GB2312" w:eastAsia="仿宋_GB2312" w:hAnsi="Calibri"/>
          <w:sz w:val="24"/>
          <w:szCs w:val="24"/>
        </w:rPr>
      </w:pPr>
      <w:r w:rsidRPr="007E6B4C">
        <w:rPr>
          <w:rFonts w:ascii="仿宋_GB2312" w:eastAsia="仿宋_GB2312" w:hAnsi="Calibri" w:hint="eastAsia"/>
          <w:sz w:val="24"/>
          <w:szCs w:val="24"/>
        </w:rPr>
        <w:t>对应填写：商务报价谈判响应文件</w:t>
      </w:r>
    </w:p>
    <w:p w:rsidR="00A16101" w:rsidRPr="007E6B4C" w:rsidRDefault="00A16101">
      <w:pPr>
        <w:ind w:firstLine="480"/>
        <w:jc w:val="center"/>
        <w:rPr>
          <w:rFonts w:ascii="仿宋_GB2312" w:eastAsia="仿宋_GB2312" w:hAnsi="Calibri"/>
          <w:sz w:val="24"/>
          <w:szCs w:val="24"/>
        </w:rPr>
      </w:pPr>
    </w:p>
    <w:p w:rsidR="00A16101" w:rsidRPr="007E6B4C" w:rsidRDefault="00A16101">
      <w:pPr>
        <w:snapToGrid w:val="0"/>
        <w:ind w:firstLine="480"/>
        <w:jc w:val="center"/>
        <w:rPr>
          <w:rFonts w:eastAsia="仿宋_GB2312"/>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A16101">
      <w:pPr>
        <w:snapToGrid w:val="0"/>
        <w:ind w:firstLine="562"/>
        <w:jc w:val="center"/>
        <w:rPr>
          <w:rFonts w:ascii="仿宋_GB2312" w:eastAsia="仿宋_GB2312"/>
          <w:b/>
          <w:bCs/>
          <w:spacing w:val="20"/>
          <w:sz w:val="24"/>
          <w:szCs w:val="24"/>
        </w:rPr>
      </w:pPr>
    </w:p>
    <w:p w:rsidR="00A16101" w:rsidRPr="007E6B4C" w:rsidRDefault="00295CA7">
      <w:pPr>
        <w:adjustRightInd w:val="0"/>
        <w:snapToGrid w:val="0"/>
        <w:ind w:firstLine="480"/>
        <w:jc w:val="center"/>
        <w:rPr>
          <w:rFonts w:ascii="仿宋_GB2312" w:eastAsia="仿宋_GB2312" w:hAnsi="Arial"/>
          <w:sz w:val="24"/>
          <w:szCs w:val="24"/>
        </w:rPr>
      </w:pPr>
      <w:r w:rsidRPr="007E6B4C">
        <w:rPr>
          <w:rFonts w:ascii="仿宋_GB2312" w:eastAsia="仿宋_GB2312" w:hAnsi="Arial" w:hint="eastAsia"/>
          <w:sz w:val="24"/>
          <w:szCs w:val="24"/>
        </w:rPr>
        <w:t>谈判供应商：供应商单位全称</w:t>
      </w:r>
    </w:p>
    <w:p w:rsidR="00A16101" w:rsidRPr="007E6B4C" w:rsidRDefault="00295CA7">
      <w:pPr>
        <w:snapToGrid w:val="0"/>
        <w:ind w:firstLine="480"/>
        <w:jc w:val="center"/>
        <w:rPr>
          <w:rFonts w:ascii="仿宋_GB2312" w:eastAsia="仿宋_GB2312" w:hAnsi="Arial"/>
          <w:sz w:val="24"/>
          <w:szCs w:val="24"/>
        </w:rPr>
      </w:pPr>
      <w:r w:rsidRPr="007E6B4C">
        <w:rPr>
          <w:rFonts w:ascii="仿宋_GB2312" w:eastAsia="仿宋_GB2312" w:hAnsi="Arial" w:hint="eastAsia"/>
          <w:sz w:val="24"/>
          <w:szCs w:val="24"/>
        </w:rPr>
        <w:t>二○二一年</w:t>
      </w:r>
      <w:r w:rsidRPr="007E6B4C">
        <w:rPr>
          <w:rFonts w:ascii="仿宋_GB2312" w:eastAsia="仿宋_GB2312" w:hAnsi="Arial" w:hint="eastAsia"/>
          <w:sz w:val="24"/>
          <w:szCs w:val="24"/>
        </w:rPr>
        <w:t xml:space="preserve">     </w:t>
      </w:r>
      <w:r w:rsidRPr="007E6B4C">
        <w:rPr>
          <w:rFonts w:ascii="仿宋_GB2312" w:eastAsia="仿宋_GB2312" w:hAnsi="Arial" w:hint="eastAsia"/>
          <w:sz w:val="24"/>
          <w:szCs w:val="24"/>
        </w:rPr>
        <w:t>月</w:t>
      </w:r>
      <w:r w:rsidRPr="007E6B4C">
        <w:rPr>
          <w:rFonts w:ascii="仿宋_GB2312" w:eastAsia="仿宋_GB2312" w:hAnsi="Arial" w:hint="eastAsia"/>
          <w:sz w:val="24"/>
          <w:szCs w:val="24"/>
        </w:rPr>
        <w:t xml:space="preserve">     </w:t>
      </w:r>
      <w:r w:rsidRPr="007E6B4C">
        <w:rPr>
          <w:rFonts w:ascii="仿宋_GB2312" w:eastAsia="仿宋_GB2312" w:hAnsi="Arial" w:hint="eastAsia"/>
          <w:sz w:val="24"/>
          <w:szCs w:val="24"/>
        </w:rPr>
        <w:t>日</w:t>
      </w:r>
    </w:p>
    <w:p w:rsidR="00A16101" w:rsidRPr="007E6B4C" w:rsidRDefault="00A16101">
      <w:pPr>
        <w:snapToGrid w:val="0"/>
        <w:ind w:firstLine="480"/>
        <w:jc w:val="center"/>
        <w:rPr>
          <w:rFonts w:ascii="仿宋_GB2312" w:eastAsia="仿宋_GB2312" w:hAnsi="Arial"/>
          <w:sz w:val="24"/>
          <w:szCs w:val="24"/>
        </w:rPr>
      </w:pPr>
    </w:p>
    <w:p w:rsidR="00A16101" w:rsidRPr="007E6B4C" w:rsidRDefault="00A16101">
      <w:pPr>
        <w:adjustRightInd w:val="0"/>
        <w:snapToGrid w:val="0"/>
        <w:ind w:firstLineChars="202" w:firstLine="487"/>
        <w:jc w:val="left"/>
        <w:outlineLvl w:val="1"/>
        <w:rPr>
          <w:rFonts w:ascii="仿宋_GB2312" w:eastAsia="仿宋_GB2312" w:hAnsi="宋体"/>
          <w:b/>
          <w:bCs/>
          <w:sz w:val="24"/>
          <w:szCs w:val="24"/>
        </w:rPr>
      </w:pPr>
    </w:p>
    <w:p w:rsidR="00A16101" w:rsidRPr="007E6B4C" w:rsidRDefault="00295CA7">
      <w:pPr>
        <w:adjustRightInd w:val="0"/>
        <w:snapToGrid w:val="0"/>
        <w:ind w:firstLineChars="202" w:firstLine="487"/>
        <w:jc w:val="left"/>
        <w:outlineLvl w:val="1"/>
        <w:rPr>
          <w:rFonts w:ascii="仿宋_GB2312" w:eastAsia="仿宋_GB2312" w:hAnsi="宋体"/>
          <w:b/>
          <w:bCs/>
          <w:sz w:val="24"/>
          <w:szCs w:val="24"/>
        </w:rPr>
      </w:pPr>
      <w:r w:rsidRPr="007E6B4C">
        <w:rPr>
          <w:rFonts w:ascii="仿宋_GB2312" w:eastAsia="仿宋_GB2312" w:hAnsi="宋体" w:hint="eastAsia"/>
          <w:b/>
          <w:bCs/>
          <w:sz w:val="24"/>
          <w:szCs w:val="24"/>
        </w:rPr>
        <w:lastRenderedPageBreak/>
        <w:t>三、谈判响应文件</w:t>
      </w:r>
    </w:p>
    <w:p w:rsidR="00A16101" w:rsidRPr="007E6B4C" w:rsidRDefault="00295CA7">
      <w:pPr>
        <w:adjustRightInd w:val="0"/>
        <w:snapToGrid w:val="0"/>
        <w:ind w:firstLineChars="202" w:firstLine="487"/>
        <w:outlineLvl w:val="2"/>
        <w:rPr>
          <w:rFonts w:eastAsia="仿宋_GB2312"/>
          <w:b/>
          <w:sz w:val="24"/>
          <w:szCs w:val="24"/>
        </w:rPr>
      </w:pPr>
      <w:r w:rsidRPr="007E6B4C">
        <w:rPr>
          <w:rFonts w:eastAsia="仿宋_GB2312"/>
          <w:b/>
          <w:sz w:val="24"/>
          <w:szCs w:val="24"/>
        </w:rPr>
        <w:t>A</w:t>
      </w:r>
      <w:r w:rsidRPr="007E6B4C">
        <w:rPr>
          <w:rFonts w:eastAsia="仿宋_GB2312" w:hint="eastAsia"/>
          <w:b/>
          <w:sz w:val="24"/>
          <w:szCs w:val="24"/>
        </w:rPr>
        <w:t>、资格后审材料文件</w:t>
      </w:r>
      <w:r w:rsidRPr="007E6B4C">
        <w:rPr>
          <w:rFonts w:ascii="黑体" w:eastAsia="黑体" w:hAnsi="黑体" w:hint="eastAsia"/>
          <w:sz w:val="24"/>
          <w:szCs w:val="24"/>
        </w:rPr>
        <w:t>（一个密封包，含一正两副文件）</w:t>
      </w:r>
    </w:p>
    <w:p w:rsidR="00A16101" w:rsidRPr="007E6B4C" w:rsidRDefault="00295CA7">
      <w:pPr>
        <w:adjustRightInd w:val="0"/>
        <w:snapToGrid w:val="0"/>
        <w:ind w:firstLineChars="236" w:firstLine="566"/>
        <w:rPr>
          <w:rFonts w:ascii="黑体" w:eastAsia="黑体" w:hAnsi="黑体"/>
          <w:sz w:val="24"/>
          <w:szCs w:val="24"/>
        </w:rPr>
      </w:pPr>
      <w:r w:rsidRPr="007E6B4C">
        <w:rPr>
          <w:rFonts w:ascii="黑体" w:eastAsia="黑体" w:hAnsi="黑体" w:hint="eastAsia"/>
          <w:sz w:val="24"/>
          <w:szCs w:val="24"/>
        </w:rPr>
        <w:t>【特别提醒】单位负责人为同一人或者存在直接控股、管理关系的不同供应商，不得同时参与同一采购项目相同标段的采购活动；为采购项目提供规范编制或者项目管理、监理、检测等服务的供应商，不得再参加该采购项目的其他采购活动；如发现谈判供应商递交的资格后审材料有弄虚作假行为，该供应商将记入不良记录，并上报有关部门，如已成交，采购人有权取消其成交资格并解除合同，由此带来的一切责任和损失均由该供应商承担。</w:t>
      </w:r>
    </w:p>
    <w:p w:rsidR="00A16101" w:rsidRPr="007E6B4C" w:rsidRDefault="00295CA7">
      <w:pPr>
        <w:snapToGrid w:val="0"/>
        <w:ind w:firstLineChars="202" w:firstLine="487"/>
        <w:jc w:val="left"/>
        <w:outlineLvl w:val="3"/>
        <w:rPr>
          <w:rFonts w:eastAsia="仿宋_GB2312"/>
          <w:b/>
          <w:sz w:val="24"/>
          <w:szCs w:val="24"/>
        </w:rPr>
      </w:pPr>
      <w:r w:rsidRPr="007E6B4C">
        <w:rPr>
          <w:rFonts w:eastAsia="仿宋_GB2312"/>
          <w:b/>
          <w:sz w:val="24"/>
          <w:szCs w:val="24"/>
        </w:rPr>
        <w:t>A</w:t>
      </w:r>
      <w:r w:rsidRPr="007E6B4C">
        <w:rPr>
          <w:rFonts w:eastAsia="仿宋_GB2312" w:hint="eastAsia"/>
          <w:b/>
          <w:sz w:val="24"/>
          <w:szCs w:val="24"/>
        </w:rPr>
        <w:t>.1</w:t>
      </w:r>
      <w:r w:rsidRPr="007E6B4C">
        <w:rPr>
          <w:rFonts w:eastAsia="仿宋_GB2312" w:hint="eastAsia"/>
          <w:b/>
          <w:sz w:val="24"/>
          <w:szCs w:val="24"/>
        </w:rPr>
        <w:t>、目录</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946"/>
        <w:gridCol w:w="1984"/>
      </w:tblGrid>
      <w:tr w:rsidR="00A16101" w:rsidRPr="007E6B4C">
        <w:trPr>
          <w:trHeight w:val="763"/>
          <w:tblHeader/>
        </w:trPr>
        <w:tc>
          <w:tcPr>
            <w:tcW w:w="709" w:type="dxa"/>
            <w:vAlign w:val="center"/>
          </w:tcPr>
          <w:p w:rsidR="00A16101" w:rsidRPr="007E6B4C" w:rsidRDefault="00295CA7">
            <w:pPr>
              <w:ind w:firstLine="480"/>
              <w:jc w:val="center"/>
              <w:rPr>
                <w:rFonts w:ascii="黑体" w:eastAsia="黑体" w:hAnsi="黑体"/>
                <w:sz w:val="24"/>
                <w:szCs w:val="24"/>
              </w:rPr>
            </w:pPr>
            <w:r w:rsidRPr="007E6B4C">
              <w:rPr>
                <w:rFonts w:ascii="黑体" w:eastAsia="黑体" w:hAnsi="黑体" w:hint="eastAsia"/>
                <w:sz w:val="24"/>
                <w:szCs w:val="24"/>
              </w:rPr>
              <w:t>序号</w:t>
            </w:r>
          </w:p>
        </w:tc>
        <w:tc>
          <w:tcPr>
            <w:tcW w:w="6946" w:type="dxa"/>
            <w:vAlign w:val="center"/>
          </w:tcPr>
          <w:p w:rsidR="00A16101" w:rsidRPr="007E6B4C" w:rsidRDefault="00295CA7">
            <w:pPr>
              <w:ind w:firstLine="480"/>
              <w:jc w:val="center"/>
              <w:rPr>
                <w:rFonts w:ascii="黑体" w:eastAsia="黑体" w:hAnsi="黑体"/>
                <w:sz w:val="24"/>
                <w:szCs w:val="24"/>
              </w:rPr>
            </w:pPr>
            <w:r w:rsidRPr="007E6B4C">
              <w:rPr>
                <w:rFonts w:ascii="黑体" w:eastAsia="黑体" w:hAnsi="黑体" w:hint="eastAsia"/>
                <w:sz w:val="24"/>
                <w:szCs w:val="24"/>
              </w:rPr>
              <w:t>资格后审资料文件</w:t>
            </w:r>
            <w:r w:rsidRPr="007E6B4C">
              <w:rPr>
                <w:rFonts w:ascii="黑体" w:eastAsia="黑体" w:hAnsi="黑体" w:hint="eastAsia"/>
                <w:sz w:val="24"/>
                <w:szCs w:val="24"/>
              </w:rPr>
              <w:t xml:space="preserve"> </w:t>
            </w:r>
            <w:r w:rsidRPr="007E6B4C">
              <w:rPr>
                <w:rFonts w:ascii="黑体" w:eastAsia="黑体" w:hAnsi="黑体" w:hint="eastAsia"/>
                <w:sz w:val="24"/>
                <w:szCs w:val="24"/>
              </w:rPr>
              <w:t>条款清单</w:t>
            </w:r>
          </w:p>
        </w:tc>
        <w:tc>
          <w:tcPr>
            <w:tcW w:w="1984" w:type="dxa"/>
            <w:vAlign w:val="center"/>
          </w:tcPr>
          <w:p w:rsidR="00A16101" w:rsidRPr="007E6B4C" w:rsidRDefault="00295CA7">
            <w:pPr>
              <w:ind w:firstLine="480"/>
              <w:jc w:val="center"/>
              <w:rPr>
                <w:rFonts w:ascii="黑体" w:eastAsia="黑体" w:hAnsi="黑体"/>
                <w:sz w:val="24"/>
                <w:szCs w:val="24"/>
              </w:rPr>
            </w:pPr>
            <w:r w:rsidRPr="007E6B4C">
              <w:rPr>
                <w:rFonts w:ascii="黑体" w:eastAsia="黑体" w:hAnsi="黑体" w:hint="eastAsia"/>
                <w:sz w:val="24"/>
                <w:szCs w:val="24"/>
              </w:rPr>
              <w:t>自行检查有否提供（√）</w:t>
            </w:r>
          </w:p>
        </w:tc>
      </w:tr>
      <w:tr w:rsidR="00A16101" w:rsidRPr="007E6B4C">
        <w:trPr>
          <w:trHeight w:val="601"/>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eastAsia="仿宋_GB2312"/>
                <w:sz w:val="24"/>
                <w:szCs w:val="24"/>
              </w:rPr>
            </w:pPr>
          </w:p>
        </w:tc>
        <w:tc>
          <w:tcPr>
            <w:tcW w:w="1984" w:type="dxa"/>
            <w:vAlign w:val="center"/>
          </w:tcPr>
          <w:p w:rsidR="00A16101" w:rsidRPr="007E6B4C" w:rsidRDefault="00A16101">
            <w:pPr>
              <w:ind w:firstLine="480"/>
              <w:jc w:val="center"/>
              <w:rPr>
                <w:rFonts w:eastAsia="仿宋_GB2312"/>
                <w:sz w:val="24"/>
                <w:szCs w:val="24"/>
              </w:rPr>
            </w:pPr>
          </w:p>
        </w:tc>
      </w:tr>
      <w:tr w:rsidR="00A16101" w:rsidRPr="007E6B4C">
        <w:trPr>
          <w:trHeight w:val="565"/>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eastAsia="仿宋_GB2312"/>
                <w:sz w:val="24"/>
                <w:szCs w:val="24"/>
              </w:rPr>
            </w:pPr>
          </w:p>
        </w:tc>
        <w:tc>
          <w:tcPr>
            <w:tcW w:w="1984" w:type="dxa"/>
            <w:vAlign w:val="center"/>
          </w:tcPr>
          <w:p w:rsidR="00A16101" w:rsidRPr="007E6B4C" w:rsidRDefault="00A16101">
            <w:pPr>
              <w:ind w:firstLine="480"/>
              <w:jc w:val="center"/>
              <w:rPr>
                <w:rFonts w:eastAsia="仿宋_GB2312"/>
                <w:sz w:val="24"/>
                <w:szCs w:val="24"/>
              </w:rPr>
            </w:pPr>
          </w:p>
        </w:tc>
      </w:tr>
      <w:tr w:rsidR="00A16101" w:rsidRPr="007E6B4C">
        <w:trPr>
          <w:trHeight w:val="521"/>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eastAsia="仿宋_GB2312"/>
                <w:sz w:val="24"/>
                <w:szCs w:val="24"/>
              </w:rPr>
            </w:pPr>
          </w:p>
        </w:tc>
        <w:tc>
          <w:tcPr>
            <w:tcW w:w="1984" w:type="dxa"/>
            <w:vAlign w:val="center"/>
          </w:tcPr>
          <w:p w:rsidR="00A16101" w:rsidRPr="007E6B4C" w:rsidRDefault="00A16101">
            <w:pPr>
              <w:ind w:firstLine="480"/>
              <w:jc w:val="center"/>
              <w:rPr>
                <w:rFonts w:ascii="黑体" w:eastAsia="黑体" w:hAnsi="黑体"/>
                <w:sz w:val="24"/>
                <w:szCs w:val="24"/>
              </w:rPr>
            </w:pPr>
          </w:p>
        </w:tc>
      </w:tr>
      <w:tr w:rsidR="00A16101" w:rsidRPr="007E6B4C">
        <w:trPr>
          <w:trHeight w:val="521"/>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eastAsia="仿宋_GB2312"/>
                <w:sz w:val="24"/>
                <w:szCs w:val="24"/>
              </w:rPr>
            </w:pPr>
          </w:p>
        </w:tc>
        <w:tc>
          <w:tcPr>
            <w:tcW w:w="1984" w:type="dxa"/>
            <w:vAlign w:val="center"/>
          </w:tcPr>
          <w:p w:rsidR="00A16101" w:rsidRPr="007E6B4C" w:rsidRDefault="00A16101">
            <w:pPr>
              <w:ind w:firstLine="480"/>
              <w:jc w:val="center"/>
              <w:rPr>
                <w:rFonts w:ascii="黑体" w:eastAsia="黑体" w:hAnsi="黑体"/>
                <w:sz w:val="24"/>
                <w:szCs w:val="24"/>
              </w:rPr>
            </w:pPr>
          </w:p>
        </w:tc>
      </w:tr>
      <w:tr w:rsidR="00A16101" w:rsidRPr="007E6B4C">
        <w:trPr>
          <w:trHeight w:val="521"/>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autoSpaceDE w:val="0"/>
              <w:autoSpaceDN w:val="0"/>
              <w:adjustRightInd w:val="0"/>
              <w:spacing w:line="480" w:lineRule="exact"/>
              <w:ind w:firstLine="480"/>
              <w:rPr>
                <w:rFonts w:eastAsia="仿宋_GB2312"/>
                <w:sz w:val="24"/>
                <w:szCs w:val="24"/>
              </w:rPr>
            </w:pPr>
          </w:p>
        </w:tc>
        <w:tc>
          <w:tcPr>
            <w:tcW w:w="1984" w:type="dxa"/>
            <w:vAlign w:val="center"/>
          </w:tcPr>
          <w:p w:rsidR="00A16101" w:rsidRPr="007E6B4C" w:rsidRDefault="00A16101">
            <w:pPr>
              <w:ind w:firstLine="480"/>
              <w:jc w:val="center"/>
              <w:rPr>
                <w:rFonts w:ascii="黑体" w:eastAsia="黑体" w:hAnsi="黑体"/>
                <w:sz w:val="24"/>
                <w:szCs w:val="24"/>
              </w:rPr>
            </w:pPr>
          </w:p>
        </w:tc>
      </w:tr>
      <w:tr w:rsidR="00A16101" w:rsidRPr="007E6B4C">
        <w:trPr>
          <w:trHeight w:val="526"/>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ascii="黑体" w:eastAsia="黑体" w:hAnsi="黑体"/>
                <w:sz w:val="24"/>
                <w:szCs w:val="24"/>
              </w:rPr>
            </w:pPr>
          </w:p>
        </w:tc>
        <w:tc>
          <w:tcPr>
            <w:tcW w:w="1984" w:type="dxa"/>
            <w:vAlign w:val="center"/>
          </w:tcPr>
          <w:p w:rsidR="00A16101" w:rsidRPr="007E6B4C" w:rsidRDefault="00A16101">
            <w:pPr>
              <w:ind w:firstLine="480"/>
              <w:jc w:val="center"/>
              <w:rPr>
                <w:rFonts w:eastAsia="仿宋_GB2312"/>
                <w:sz w:val="24"/>
                <w:szCs w:val="24"/>
              </w:rPr>
            </w:pPr>
          </w:p>
        </w:tc>
      </w:tr>
      <w:tr w:rsidR="00A16101" w:rsidRPr="007E6B4C">
        <w:trPr>
          <w:trHeight w:val="356"/>
        </w:trPr>
        <w:tc>
          <w:tcPr>
            <w:tcW w:w="709" w:type="dxa"/>
            <w:vAlign w:val="center"/>
          </w:tcPr>
          <w:p w:rsidR="00A16101" w:rsidRPr="007E6B4C" w:rsidRDefault="00A16101">
            <w:pPr>
              <w:ind w:firstLine="480"/>
              <w:jc w:val="center"/>
              <w:rPr>
                <w:rFonts w:eastAsia="仿宋_GB2312"/>
                <w:sz w:val="24"/>
                <w:szCs w:val="24"/>
              </w:rPr>
            </w:pPr>
          </w:p>
        </w:tc>
        <w:tc>
          <w:tcPr>
            <w:tcW w:w="6946" w:type="dxa"/>
            <w:vAlign w:val="center"/>
          </w:tcPr>
          <w:p w:rsidR="00A16101" w:rsidRPr="007E6B4C" w:rsidRDefault="00A16101">
            <w:pPr>
              <w:ind w:firstLine="480"/>
              <w:rPr>
                <w:rFonts w:eastAsia="仿宋_GB2312"/>
                <w:sz w:val="24"/>
                <w:szCs w:val="24"/>
              </w:rPr>
            </w:pPr>
          </w:p>
        </w:tc>
        <w:tc>
          <w:tcPr>
            <w:tcW w:w="1984" w:type="dxa"/>
            <w:vAlign w:val="center"/>
          </w:tcPr>
          <w:p w:rsidR="00A16101" w:rsidRPr="007E6B4C" w:rsidRDefault="00A16101">
            <w:pPr>
              <w:ind w:firstLine="480"/>
              <w:jc w:val="center"/>
              <w:rPr>
                <w:rFonts w:eastAsia="仿宋_GB2312"/>
                <w:sz w:val="24"/>
                <w:szCs w:val="24"/>
              </w:rPr>
            </w:pPr>
          </w:p>
        </w:tc>
      </w:tr>
    </w:tbl>
    <w:p w:rsidR="00A16101" w:rsidRPr="007E6B4C" w:rsidRDefault="00295CA7">
      <w:pPr>
        <w:adjustRightInd w:val="0"/>
        <w:snapToGrid w:val="0"/>
        <w:ind w:firstLine="480"/>
        <w:rPr>
          <w:rFonts w:eastAsia="仿宋_GB2312"/>
          <w:sz w:val="24"/>
          <w:szCs w:val="24"/>
        </w:rPr>
      </w:pPr>
      <w:r w:rsidRPr="007E6B4C">
        <w:rPr>
          <w:rFonts w:eastAsia="仿宋_GB2312" w:hint="eastAsia"/>
          <w:sz w:val="24"/>
          <w:szCs w:val="24"/>
        </w:rPr>
        <w:t>谈判供应商：（加盖单位公章）</w:t>
      </w:r>
      <w:r w:rsidRPr="007E6B4C">
        <w:rPr>
          <w:rFonts w:eastAsia="仿宋_GB2312" w:hint="eastAsia"/>
          <w:sz w:val="24"/>
          <w:szCs w:val="24"/>
        </w:rPr>
        <w:t xml:space="preserve">      </w:t>
      </w:r>
    </w:p>
    <w:p w:rsidR="00A16101" w:rsidRPr="007E6B4C" w:rsidRDefault="00295CA7">
      <w:pPr>
        <w:adjustRightInd w:val="0"/>
        <w:snapToGrid w:val="0"/>
        <w:ind w:firstLine="480"/>
        <w:rPr>
          <w:rFonts w:eastAsia="仿宋_GB2312"/>
          <w:sz w:val="24"/>
          <w:szCs w:val="24"/>
        </w:rPr>
      </w:pPr>
      <w:r w:rsidRPr="007E6B4C">
        <w:rPr>
          <w:rFonts w:eastAsia="仿宋_GB2312" w:hint="eastAsia"/>
          <w:sz w:val="24"/>
          <w:szCs w:val="24"/>
        </w:rPr>
        <w:t>法定代表人或被委托受权人签字：</w:t>
      </w:r>
    </w:p>
    <w:p w:rsidR="00A16101" w:rsidRPr="007E6B4C" w:rsidRDefault="00295CA7">
      <w:pPr>
        <w:adjustRightInd w:val="0"/>
        <w:snapToGrid w:val="0"/>
        <w:ind w:firstLine="480"/>
        <w:rPr>
          <w:rFonts w:eastAsia="仿宋_GB2312"/>
          <w:sz w:val="24"/>
          <w:szCs w:val="24"/>
        </w:rPr>
      </w:pPr>
      <w:r w:rsidRPr="007E6B4C">
        <w:rPr>
          <w:rFonts w:eastAsia="仿宋_GB2312" w:hint="eastAsia"/>
          <w:sz w:val="24"/>
          <w:szCs w:val="24"/>
        </w:rPr>
        <w:t>日期：</w:t>
      </w:r>
    </w:p>
    <w:p w:rsidR="00A16101" w:rsidRPr="007E6B4C" w:rsidRDefault="00295CA7">
      <w:pPr>
        <w:adjustRightInd w:val="0"/>
        <w:snapToGrid w:val="0"/>
        <w:ind w:firstLineChars="236" w:firstLine="566"/>
        <w:rPr>
          <w:rFonts w:ascii="黑体" w:eastAsia="黑体" w:hAnsi="黑体"/>
          <w:sz w:val="24"/>
          <w:szCs w:val="24"/>
        </w:rPr>
      </w:pPr>
      <w:r w:rsidRPr="007E6B4C">
        <w:rPr>
          <w:rFonts w:ascii="黑体" w:eastAsia="黑体" w:hAnsi="黑体" w:hint="eastAsia"/>
          <w:sz w:val="24"/>
          <w:szCs w:val="24"/>
        </w:rPr>
        <w:t>注：（</w:t>
      </w:r>
      <w:r w:rsidRPr="007E6B4C">
        <w:rPr>
          <w:rFonts w:ascii="黑体" w:eastAsia="黑体" w:hAnsi="黑体" w:hint="eastAsia"/>
          <w:sz w:val="24"/>
          <w:szCs w:val="24"/>
        </w:rPr>
        <w:t>1</w:t>
      </w:r>
      <w:r w:rsidRPr="007E6B4C">
        <w:rPr>
          <w:rFonts w:ascii="黑体" w:eastAsia="黑体" w:hAnsi="黑体" w:hint="eastAsia"/>
          <w:sz w:val="24"/>
          <w:szCs w:val="24"/>
        </w:rPr>
        <w:t>）以上由谈判供应商填写，仅作为提供的资格后审资料文件内的资料首页清单目录。（</w:t>
      </w:r>
      <w:r w:rsidRPr="007E6B4C">
        <w:rPr>
          <w:rFonts w:ascii="黑体" w:eastAsia="黑体" w:hAnsi="黑体" w:hint="eastAsia"/>
          <w:sz w:val="24"/>
          <w:szCs w:val="24"/>
        </w:rPr>
        <w:t>2</w:t>
      </w:r>
      <w:r w:rsidRPr="007E6B4C">
        <w:rPr>
          <w:rFonts w:ascii="黑体" w:eastAsia="黑体" w:hAnsi="黑体" w:hint="eastAsia"/>
          <w:sz w:val="24"/>
          <w:szCs w:val="24"/>
        </w:rPr>
        <w:t>）所有资格证明复印件、相关的格式文件须加盖公章装订成册。</w:t>
      </w:r>
    </w:p>
    <w:p w:rsidR="00A16101" w:rsidRPr="007E6B4C" w:rsidRDefault="00295CA7">
      <w:pPr>
        <w:snapToGrid w:val="0"/>
        <w:ind w:firstLineChars="202" w:firstLine="487"/>
        <w:jc w:val="left"/>
        <w:outlineLvl w:val="3"/>
        <w:rPr>
          <w:rFonts w:eastAsia="仿宋_GB2312"/>
          <w:b/>
          <w:sz w:val="24"/>
          <w:szCs w:val="24"/>
        </w:rPr>
      </w:pPr>
      <w:r w:rsidRPr="007E6B4C">
        <w:rPr>
          <w:rFonts w:eastAsia="仿宋_GB2312"/>
          <w:b/>
          <w:sz w:val="24"/>
          <w:szCs w:val="24"/>
        </w:rPr>
        <w:t>A</w:t>
      </w:r>
      <w:r w:rsidRPr="007E6B4C">
        <w:rPr>
          <w:rFonts w:eastAsia="仿宋_GB2312" w:hint="eastAsia"/>
          <w:b/>
          <w:sz w:val="24"/>
          <w:szCs w:val="24"/>
        </w:rPr>
        <w:t>.2</w:t>
      </w:r>
      <w:r w:rsidRPr="007E6B4C">
        <w:rPr>
          <w:rFonts w:eastAsia="仿宋_GB2312" w:hint="eastAsia"/>
          <w:b/>
          <w:sz w:val="24"/>
          <w:szCs w:val="24"/>
        </w:rPr>
        <w:t>、谈判响应相关格式文件</w:t>
      </w:r>
    </w:p>
    <w:p w:rsidR="00A16101" w:rsidRPr="007E6B4C" w:rsidRDefault="00295CA7">
      <w:pPr>
        <w:snapToGrid w:val="0"/>
        <w:ind w:firstLine="482"/>
        <w:jc w:val="center"/>
        <w:outlineLvl w:val="4"/>
        <w:rPr>
          <w:rFonts w:ascii="仿宋_GB2312" w:eastAsia="仿宋_GB2312" w:hAnsi="宋体"/>
          <w:b/>
          <w:bCs/>
          <w:sz w:val="24"/>
          <w:szCs w:val="24"/>
        </w:rPr>
      </w:pPr>
      <w:r w:rsidRPr="007E6B4C">
        <w:rPr>
          <w:rFonts w:eastAsia="仿宋_GB2312"/>
          <w:b/>
          <w:bCs/>
          <w:sz w:val="24"/>
          <w:szCs w:val="24"/>
        </w:rPr>
        <w:t>1</w:t>
      </w:r>
      <w:r w:rsidRPr="007E6B4C">
        <w:rPr>
          <w:rFonts w:ascii="仿宋_GB2312" w:eastAsia="仿宋_GB2312" w:hAnsi="宋体" w:hint="eastAsia"/>
          <w:b/>
          <w:bCs/>
          <w:sz w:val="24"/>
          <w:szCs w:val="24"/>
        </w:rPr>
        <w:t>、法定代表人身份证明</w:t>
      </w:r>
    </w:p>
    <w:p w:rsidR="00A16101" w:rsidRPr="007E6B4C" w:rsidRDefault="00295CA7">
      <w:pPr>
        <w:snapToGrid w:val="0"/>
        <w:ind w:firstLine="480"/>
        <w:rPr>
          <w:rFonts w:ascii="仿宋_GB2312" w:eastAsia="仿宋_GB2312"/>
          <w:sz w:val="24"/>
          <w:szCs w:val="24"/>
        </w:rPr>
      </w:pPr>
      <w:r w:rsidRPr="007E6B4C">
        <w:rPr>
          <w:rFonts w:ascii="仿宋_GB2312" w:eastAsia="仿宋_GB2312" w:hint="eastAsia"/>
          <w:sz w:val="24"/>
          <w:szCs w:val="24"/>
        </w:rPr>
        <w:t>江苏中房工程咨询有限公司：</w:t>
      </w:r>
    </w:p>
    <w:p w:rsidR="00A16101" w:rsidRPr="007E6B4C" w:rsidRDefault="00295CA7">
      <w:pPr>
        <w:snapToGrid w:val="0"/>
        <w:ind w:firstLine="480"/>
        <w:jc w:val="center"/>
        <w:rPr>
          <w:rFonts w:ascii="仿宋_GB2312" w:eastAsia="仿宋_GB2312"/>
          <w:sz w:val="24"/>
          <w:szCs w:val="24"/>
        </w:rPr>
      </w:pP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先生／女士：</w:t>
      </w:r>
      <w:r w:rsidRPr="007E6B4C">
        <w:rPr>
          <w:rFonts w:ascii="仿宋_GB2312" w:eastAsia="仿宋_GB2312" w:hint="eastAsia"/>
          <w:sz w:val="24"/>
          <w:szCs w:val="24"/>
        </w:rPr>
        <w:t>现任我单位</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rPr>
        <w:t>职务，为法定代表人，特此证明。</w:t>
      </w:r>
    </w:p>
    <w:p w:rsidR="00A16101" w:rsidRPr="007E6B4C" w:rsidRDefault="00295CA7">
      <w:pPr>
        <w:snapToGrid w:val="0"/>
        <w:ind w:firstLine="480"/>
        <w:jc w:val="left"/>
        <w:rPr>
          <w:rFonts w:ascii="仿宋_GB2312" w:eastAsia="仿宋_GB2312"/>
          <w:sz w:val="24"/>
          <w:szCs w:val="24"/>
          <w:u w:val="single"/>
        </w:rPr>
      </w:pPr>
      <w:r w:rsidRPr="007E6B4C">
        <w:rPr>
          <w:rFonts w:ascii="仿宋_GB2312" w:eastAsia="仿宋_GB2312" w:hint="eastAsia"/>
          <w:sz w:val="24"/>
          <w:szCs w:val="24"/>
        </w:rPr>
        <w:t>身份证号码：</w:t>
      </w:r>
    </w:p>
    <w:p w:rsidR="00A16101" w:rsidRPr="007E6B4C" w:rsidRDefault="00295CA7" w:rsidP="00C86603">
      <w:pPr>
        <w:snapToGrid w:val="0"/>
        <w:ind w:firstLineChars="202" w:firstLine="485"/>
        <w:jc w:val="right"/>
        <w:rPr>
          <w:rFonts w:ascii="仿宋_GB2312" w:eastAsia="仿宋_GB2312"/>
          <w:sz w:val="24"/>
          <w:szCs w:val="24"/>
        </w:rPr>
      </w:pPr>
      <w:r w:rsidRPr="007E6B4C">
        <w:rPr>
          <w:rFonts w:ascii="仿宋_GB2312" w:eastAsia="仿宋_GB2312" w:hint="eastAsia"/>
          <w:sz w:val="24"/>
          <w:szCs w:val="24"/>
        </w:rPr>
        <w:t>谈判供应商（盖章）</w:t>
      </w:r>
    </w:p>
    <w:p w:rsidR="00A16101" w:rsidRPr="007E6B4C" w:rsidRDefault="00295CA7" w:rsidP="00C86603">
      <w:pPr>
        <w:snapToGrid w:val="0"/>
        <w:ind w:firstLineChars="202" w:firstLine="485"/>
        <w:jc w:val="right"/>
        <w:rPr>
          <w:rFonts w:ascii="仿宋_GB2312" w:eastAsia="仿宋_GB2312"/>
          <w:bCs/>
          <w:sz w:val="24"/>
          <w:szCs w:val="24"/>
        </w:rPr>
      </w:pPr>
      <w:r w:rsidRPr="007E6B4C">
        <w:rPr>
          <w:rFonts w:ascii="仿宋_GB2312" w:eastAsia="仿宋_GB2312" w:hint="eastAsia"/>
          <w:bCs/>
          <w:sz w:val="24"/>
          <w:szCs w:val="24"/>
        </w:rPr>
        <w:t>年</w:t>
      </w:r>
      <w:r w:rsidRPr="007E6B4C">
        <w:rPr>
          <w:rFonts w:ascii="仿宋_GB2312" w:eastAsia="仿宋_GB2312" w:hint="eastAsia"/>
          <w:bCs/>
          <w:sz w:val="24"/>
          <w:szCs w:val="24"/>
        </w:rPr>
        <w:t xml:space="preserve">    </w:t>
      </w:r>
      <w:r w:rsidRPr="007E6B4C">
        <w:rPr>
          <w:rFonts w:ascii="仿宋_GB2312" w:eastAsia="仿宋_GB2312" w:hint="eastAsia"/>
          <w:bCs/>
          <w:sz w:val="24"/>
          <w:szCs w:val="24"/>
        </w:rPr>
        <w:t>月</w:t>
      </w:r>
      <w:r w:rsidRPr="007E6B4C">
        <w:rPr>
          <w:rFonts w:ascii="仿宋_GB2312" w:eastAsia="仿宋_GB2312" w:hint="eastAsia"/>
          <w:bCs/>
          <w:sz w:val="24"/>
          <w:szCs w:val="24"/>
        </w:rPr>
        <w:t xml:space="preserve">    </w:t>
      </w:r>
      <w:r w:rsidRPr="007E6B4C">
        <w:rPr>
          <w:rFonts w:ascii="仿宋_GB2312" w:eastAsia="仿宋_GB2312" w:hint="eastAsia"/>
          <w:bCs/>
          <w:sz w:val="24"/>
          <w:szCs w:val="24"/>
        </w:rPr>
        <w:t>日</w:t>
      </w:r>
    </w:p>
    <w:p w:rsidR="00A16101" w:rsidRPr="007E6B4C" w:rsidRDefault="00295CA7">
      <w:pPr>
        <w:snapToGrid w:val="0"/>
        <w:ind w:firstLine="480"/>
        <w:jc w:val="center"/>
        <w:rPr>
          <w:rFonts w:ascii="黑体" w:eastAsia="黑体" w:hAnsi="黑体"/>
          <w:sz w:val="24"/>
          <w:szCs w:val="24"/>
        </w:rPr>
      </w:pPr>
      <w:r w:rsidRPr="007E6B4C">
        <w:rPr>
          <w:rFonts w:ascii="黑体" w:eastAsia="黑体" w:hAnsi="黑体" w:hint="eastAsia"/>
          <w:sz w:val="24"/>
          <w:szCs w:val="24"/>
        </w:rPr>
        <w:t>注：提供法定代表人的身份证复印件并加盖公章</w:t>
      </w:r>
    </w:p>
    <w:p w:rsidR="00A16101" w:rsidRPr="007E6B4C" w:rsidRDefault="00A16101">
      <w:pPr>
        <w:snapToGrid w:val="0"/>
        <w:ind w:firstLine="480"/>
        <w:jc w:val="center"/>
        <w:rPr>
          <w:rFonts w:ascii="黑体" w:eastAsia="黑体" w:hAnsi="黑体"/>
          <w:sz w:val="24"/>
          <w:szCs w:val="24"/>
        </w:rPr>
      </w:pPr>
    </w:p>
    <w:p w:rsidR="00A16101" w:rsidRPr="007E6B4C" w:rsidRDefault="00295CA7">
      <w:pPr>
        <w:snapToGrid w:val="0"/>
        <w:ind w:firstLine="482"/>
        <w:jc w:val="center"/>
        <w:outlineLvl w:val="4"/>
        <w:rPr>
          <w:rFonts w:ascii="仿宋_GB2312" w:eastAsia="仿宋_GB2312" w:hAnsi="宋体"/>
          <w:b/>
          <w:bCs/>
          <w:sz w:val="24"/>
          <w:szCs w:val="24"/>
        </w:rPr>
      </w:pPr>
      <w:r w:rsidRPr="007E6B4C">
        <w:rPr>
          <w:rFonts w:eastAsia="仿宋_GB2312"/>
          <w:b/>
          <w:bCs/>
          <w:sz w:val="24"/>
          <w:szCs w:val="24"/>
        </w:rPr>
        <w:t>2</w:t>
      </w:r>
      <w:r w:rsidRPr="007E6B4C">
        <w:rPr>
          <w:rFonts w:ascii="仿宋_GB2312" w:eastAsia="仿宋_GB2312" w:hAnsi="宋体" w:hint="eastAsia"/>
          <w:b/>
          <w:bCs/>
          <w:sz w:val="24"/>
          <w:szCs w:val="24"/>
        </w:rPr>
        <w:t>、法定代表人授权委托书</w:t>
      </w:r>
    </w:p>
    <w:p w:rsidR="00A16101" w:rsidRPr="007E6B4C" w:rsidRDefault="00295CA7">
      <w:pPr>
        <w:snapToGrid w:val="0"/>
        <w:ind w:firstLine="480"/>
        <w:rPr>
          <w:rFonts w:ascii="仿宋_GB2312" w:eastAsia="仿宋_GB2312"/>
          <w:bCs/>
          <w:sz w:val="24"/>
          <w:szCs w:val="24"/>
        </w:rPr>
      </w:pPr>
      <w:r w:rsidRPr="007E6B4C">
        <w:rPr>
          <w:rFonts w:ascii="仿宋_GB2312" w:eastAsia="仿宋_GB2312" w:hint="eastAsia"/>
          <w:bCs/>
          <w:sz w:val="24"/>
          <w:szCs w:val="24"/>
        </w:rPr>
        <w:lastRenderedPageBreak/>
        <w:t>江苏中房工程咨询有限公司：</w:t>
      </w:r>
    </w:p>
    <w:p w:rsidR="00A16101" w:rsidRPr="007E6B4C" w:rsidRDefault="00295CA7" w:rsidP="00C86603">
      <w:pPr>
        <w:snapToGrid w:val="0"/>
        <w:ind w:firstLineChars="202" w:firstLine="485"/>
        <w:rPr>
          <w:rFonts w:ascii="仿宋_GB2312" w:eastAsia="仿宋_GB2312"/>
          <w:sz w:val="24"/>
          <w:szCs w:val="24"/>
        </w:rPr>
      </w:pPr>
      <w:r w:rsidRPr="007E6B4C">
        <w:rPr>
          <w:rFonts w:ascii="仿宋_GB2312" w:eastAsia="仿宋_GB2312" w:hint="eastAsia"/>
          <w:sz w:val="24"/>
          <w:szCs w:val="24"/>
        </w:rPr>
        <w:t>本授权委托书声明：我</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rPr>
        <w:t>（姓名）系</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rPr>
        <w:t>（供应商名称）的法定代表人，现授权委托</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u w:val="single"/>
        </w:rPr>
        <w:t xml:space="preserve">   </w:t>
      </w:r>
      <w:r w:rsidRPr="007E6B4C">
        <w:rPr>
          <w:rFonts w:ascii="仿宋_GB2312" w:eastAsia="仿宋_GB2312" w:hint="eastAsia"/>
          <w:sz w:val="24"/>
          <w:szCs w:val="24"/>
        </w:rPr>
        <w:t>（姓名）为我公司代理人，以本公司的名义参加本项目的谈判响应活动。代理人在开标、评标、合同谈判过程中所签署的一切文件和处理与之有关的一切事务，我均予以承认。</w:t>
      </w:r>
    </w:p>
    <w:p w:rsidR="00A16101" w:rsidRPr="007E6B4C" w:rsidRDefault="00295CA7" w:rsidP="00C86603">
      <w:pPr>
        <w:snapToGrid w:val="0"/>
        <w:ind w:firstLineChars="202" w:firstLine="485"/>
        <w:rPr>
          <w:rFonts w:ascii="仿宋_GB2312" w:eastAsia="仿宋_GB2312"/>
          <w:sz w:val="24"/>
          <w:szCs w:val="24"/>
        </w:rPr>
      </w:pPr>
      <w:r w:rsidRPr="007E6B4C">
        <w:rPr>
          <w:rFonts w:ascii="仿宋_GB2312" w:eastAsia="仿宋_GB2312" w:hint="eastAsia"/>
          <w:sz w:val="24"/>
          <w:szCs w:val="24"/>
        </w:rPr>
        <w:t>被委托受权人无转委权。特此委托。</w:t>
      </w:r>
    </w:p>
    <w:p w:rsidR="00A16101" w:rsidRPr="007E6B4C" w:rsidRDefault="00A16101">
      <w:pPr>
        <w:snapToGrid w:val="0"/>
        <w:ind w:firstLineChars="405" w:firstLine="972"/>
        <w:rPr>
          <w:rFonts w:ascii="仿宋_GB2312" w:eastAsia="仿宋_GB2312"/>
          <w:sz w:val="24"/>
          <w:szCs w:val="24"/>
        </w:rPr>
      </w:pPr>
    </w:p>
    <w:p w:rsidR="00A16101" w:rsidRPr="007E6B4C" w:rsidRDefault="00295CA7">
      <w:pPr>
        <w:snapToGrid w:val="0"/>
        <w:ind w:firstLineChars="405" w:firstLine="972"/>
        <w:rPr>
          <w:rFonts w:ascii="仿宋_GB2312" w:eastAsia="仿宋_GB2312"/>
          <w:sz w:val="24"/>
          <w:szCs w:val="24"/>
        </w:rPr>
      </w:pPr>
      <w:r w:rsidRPr="007E6B4C">
        <w:rPr>
          <w:rFonts w:ascii="仿宋_GB2312" w:eastAsia="仿宋_GB2312" w:hint="eastAsia"/>
          <w:sz w:val="24"/>
          <w:szCs w:val="24"/>
        </w:rPr>
        <w:t>被委托受权人身份证号：</w:t>
      </w:r>
    </w:p>
    <w:p w:rsidR="00A16101" w:rsidRPr="007E6B4C" w:rsidRDefault="00295CA7">
      <w:pPr>
        <w:snapToGrid w:val="0"/>
        <w:ind w:firstLineChars="405" w:firstLine="972"/>
        <w:rPr>
          <w:rFonts w:ascii="仿宋_GB2312" w:eastAsia="仿宋_GB2312"/>
          <w:sz w:val="24"/>
          <w:szCs w:val="24"/>
        </w:rPr>
      </w:pPr>
      <w:r w:rsidRPr="007E6B4C">
        <w:rPr>
          <w:rFonts w:ascii="仿宋_GB2312" w:eastAsia="仿宋_GB2312" w:hint="eastAsia"/>
          <w:sz w:val="24"/>
          <w:szCs w:val="24"/>
        </w:rPr>
        <w:t>法定代表人签字：</w:t>
      </w:r>
    </w:p>
    <w:p w:rsidR="00A16101" w:rsidRPr="007E6B4C" w:rsidRDefault="00295CA7">
      <w:pPr>
        <w:snapToGrid w:val="0"/>
        <w:ind w:firstLineChars="405" w:firstLine="972"/>
        <w:rPr>
          <w:rFonts w:ascii="仿宋_GB2312" w:eastAsia="仿宋_GB2312"/>
          <w:sz w:val="24"/>
          <w:szCs w:val="24"/>
        </w:rPr>
      </w:pPr>
      <w:r w:rsidRPr="007E6B4C">
        <w:rPr>
          <w:rFonts w:ascii="仿宋_GB2312" w:eastAsia="仿宋_GB2312" w:hint="eastAsia"/>
          <w:sz w:val="24"/>
          <w:szCs w:val="24"/>
        </w:rPr>
        <w:t>被委托受权人签字：</w:t>
      </w:r>
    </w:p>
    <w:p w:rsidR="00A16101" w:rsidRPr="007E6B4C" w:rsidRDefault="00295CA7" w:rsidP="00C86603">
      <w:pPr>
        <w:snapToGrid w:val="0"/>
        <w:ind w:firstLineChars="202" w:firstLine="485"/>
        <w:jc w:val="right"/>
        <w:rPr>
          <w:rFonts w:ascii="仿宋_GB2312" w:eastAsia="仿宋_GB2312"/>
          <w:sz w:val="24"/>
          <w:szCs w:val="24"/>
        </w:rPr>
      </w:pPr>
      <w:r w:rsidRPr="007E6B4C">
        <w:rPr>
          <w:rFonts w:ascii="仿宋_GB2312" w:eastAsia="仿宋_GB2312" w:hint="eastAsia"/>
          <w:sz w:val="24"/>
          <w:szCs w:val="24"/>
        </w:rPr>
        <w:t>谈判供应商（盖章）</w:t>
      </w:r>
    </w:p>
    <w:p w:rsidR="00A16101" w:rsidRPr="007E6B4C" w:rsidRDefault="00295CA7" w:rsidP="00C86603">
      <w:pPr>
        <w:snapToGrid w:val="0"/>
        <w:ind w:firstLineChars="202" w:firstLine="485"/>
        <w:jc w:val="right"/>
        <w:rPr>
          <w:rFonts w:ascii="仿宋_GB2312" w:eastAsia="仿宋_GB2312"/>
          <w:bCs/>
          <w:sz w:val="24"/>
          <w:szCs w:val="24"/>
        </w:rPr>
      </w:pPr>
      <w:r w:rsidRPr="007E6B4C">
        <w:rPr>
          <w:rFonts w:ascii="仿宋_GB2312" w:eastAsia="仿宋_GB2312" w:hint="eastAsia"/>
          <w:bCs/>
          <w:sz w:val="24"/>
          <w:szCs w:val="24"/>
        </w:rPr>
        <w:t>年</w:t>
      </w:r>
      <w:r w:rsidRPr="007E6B4C">
        <w:rPr>
          <w:rFonts w:ascii="仿宋_GB2312" w:eastAsia="仿宋_GB2312" w:hint="eastAsia"/>
          <w:bCs/>
          <w:sz w:val="24"/>
          <w:szCs w:val="24"/>
        </w:rPr>
        <w:t xml:space="preserve">    </w:t>
      </w:r>
      <w:r w:rsidRPr="007E6B4C">
        <w:rPr>
          <w:rFonts w:ascii="仿宋_GB2312" w:eastAsia="仿宋_GB2312" w:hint="eastAsia"/>
          <w:bCs/>
          <w:sz w:val="24"/>
          <w:szCs w:val="24"/>
        </w:rPr>
        <w:t>月</w:t>
      </w:r>
      <w:r w:rsidRPr="007E6B4C">
        <w:rPr>
          <w:rFonts w:ascii="仿宋_GB2312" w:eastAsia="仿宋_GB2312" w:hint="eastAsia"/>
          <w:bCs/>
          <w:sz w:val="24"/>
          <w:szCs w:val="24"/>
        </w:rPr>
        <w:t xml:space="preserve">    </w:t>
      </w:r>
      <w:r w:rsidRPr="007E6B4C">
        <w:rPr>
          <w:rFonts w:ascii="仿宋_GB2312" w:eastAsia="仿宋_GB2312" w:hint="eastAsia"/>
          <w:bCs/>
          <w:sz w:val="24"/>
          <w:szCs w:val="24"/>
        </w:rPr>
        <w:t>日</w:t>
      </w:r>
    </w:p>
    <w:p w:rsidR="00A16101" w:rsidRPr="007E6B4C" w:rsidRDefault="00295CA7" w:rsidP="00C86603">
      <w:pPr>
        <w:snapToGrid w:val="0"/>
        <w:ind w:firstLineChars="134" w:firstLine="322"/>
        <w:jc w:val="center"/>
        <w:rPr>
          <w:rFonts w:ascii="黑体" w:eastAsia="黑体" w:hAnsi="黑体"/>
          <w:sz w:val="24"/>
          <w:szCs w:val="24"/>
        </w:rPr>
      </w:pPr>
      <w:r w:rsidRPr="007E6B4C">
        <w:rPr>
          <w:rFonts w:ascii="黑体" w:eastAsia="黑体" w:hAnsi="黑体" w:hint="eastAsia"/>
          <w:sz w:val="24"/>
          <w:szCs w:val="24"/>
        </w:rPr>
        <w:t>注：提供被委托授权人的身份证复印件盖公章，将身份证原件带至开标</w:t>
      </w:r>
      <w:r w:rsidRPr="007E6B4C">
        <w:rPr>
          <w:rFonts w:ascii="黑体" w:eastAsia="黑体" w:hAnsi="黑体" w:hint="eastAsia"/>
          <w:sz w:val="24"/>
          <w:szCs w:val="24"/>
        </w:rPr>
        <w:t>现场备查</w:t>
      </w:r>
    </w:p>
    <w:p w:rsidR="00A16101" w:rsidRPr="007E6B4C" w:rsidRDefault="00A16101" w:rsidP="00C86603">
      <w:pPr>
        <w:snapToGrid w:val="0"/>
        <w:ind w:firstLineChars="134" w:firstLine="322"/>
        <w:jc w:val="center"/>
        <w:rPr>
          <w:rFonts w:ascii="黑体" w:eastAsia="黑体" w:hAnsi="黑体"/>
          <w:sz w:val="24"/>
          <w:szCs w:val="24"/>
        </w:rPr>
      </w:pPr>
    </w:p>
    <w:p w:rsidR="00A16101" w:rsidRPr="007E6B4C" w:rsidRDefault="00295CA7">
      <w:pPr>
        <w:adjustRightInd w:val="0"/>
        <w:snapToGrid w:val="0"/>
        <w:ind w:firstLineChars="202" w:firstLine="487"/>
        <w:outlineLvl w:val="2"/>
        <w:rPr>
          <w:rFonts w:ascii="仿宋_GB2312" w:eastAsia="仿宋_GB2312" w:hAnsi="Calibri"/>
          <w:b/>
          <w:sz w:val="24"/>
          <w:szCs w:val="24"/>
        </w:rPr>
      </w:pPr>
      <w:r w:rsidRPr="007E6B4C">
        <w:rPr>
          <w:rFonts w:eastAsia="仿宋_GB2312"/>
          <w:b/>
          <w:sz w:val="24"/>
          <w:szCs w:val="24"/>
        </w:rPr>
        <w:t>B</w:t>
      </w:r>
      <w:r w:rsidRPr="007E6B4C">
        <w:rPr>
          <w:rFonts w:eastAsia="仿宋_GB2312"/>
          <w:b/>
          <w:sz w:val="24"/>
          <w:szCs w:val="24"/>
        </w:rPr>
        <w:t>、</w:t>
      </w:r>
      <w:r w:rsidRPr="007E6B4C">
        <w:rPr>
          <w:rFonts w:ascii="仿宋_GB2312" w:eastAsia="仿宋_GB2312" w:hint="eastAsia"/>
          <w:b/>
          <w:sz w:val="24"/>
          <w:szCs w:val="24"/>
        </w:rPr>
        <w:t> </w:t>
      </w:r>
      <w:r w:rsidRPr="007E6B4C">
        <w:rPr>
          <w:rFonts w:ascii="仿宋_GB2312" w:eastAsia="仿宋_GB2312" w:hAnsi="Calibri" w:hint="eastAsia"/>
          <w:b/>
          <w:sz w:val="24"/>
          <w:szCs w:val="24"/>
        </w:rPr>
        <w:t>商务报价谈判响应文件（一个密封包，含一正二副）</w:t>
      </w:r>
    </w:p>
    <w:p w:rsidR="00A16101" w:rsidRPr="007E6B4C" w:rsidRDefault="00295CA7" w:rsidP="00C86603">
      <w:pPr>
        <w:snapToGrid w:val="0"/>
        <w:spacing w:beforeLines="100"/>
        <w:ind w:firstLine="482"/>
        <w:jc w:val="center"/>
        <w:outlineLvl w:val="3"/>
        <w:rPr>
          <w:rFonts w:eastAsia="仿宋_GB2312"/>
          <w:b/>
          <w:sz w:val="24"/>
          <w:szCs w:val="24"/>
        </w:rPr>
      </w:pPr>
      <w:r w:rsidRPr="007E6B4C">
        <w:rPr>
          <w:rFonts w:eastAsia="仿宋_GB2312"/>
          <w:b/>
          <w:sz w:val="24"/>
          <w:szCs w:val="24"/>
        </w:rPr>
        <w:t>1</w:t>
      </w:r>
      <w:r w:rsidRPr="007E6B4C">
        <w:rPr>
          <w:rFonts w:eastAsia="仿宋_GB2312" w:hint="eastAsia"/>
          <w:b/>
          <w:sz w:val="24"/>
          <w:szCs w:val="24"/>
        </w:rPr>
        <w:t>、谈判响应报价（首次）总表</w:t>
      </w:r>
    </w:p>
    <w:p w:rsidR="00A16101" w:rsidRPr="007E6B4C" w:rsidRDefault="00295CA7">
      <w:pPr>
        <w:widowControl/>
        <w:ind w:firstLine="480"/>
        <w:rPr>
          <w:rFonts w:ascii="仿宋_GB2312" w:eastAsia="仿宋_GB2312" w:hAnsi="宋体"/>
          <w:sz w:val="24"/>
          <w:szCs w:val="24"/>
        </w:rPr>
      </w:pPr>
      <w:r w:rsidRPr="007E6B4C">
        <w:rPr>
          <w:rFonts w:ascii="仿宋_GB2312" w:eastAsia="仿宋_GB2312" w:hAnsi="宋体" w:hint="eastAsia"/>
          <w:sz w:val="24"/>
          <w:szCs w:val="24"/>
        </w:rPr>
        <w:t>项目名称：</w:t>
      </w:r>
      <w:r w:rsidRPr="007E6B4C">
        <w:rPr>
          <w:rFonts w:ascii="仿宋_GB2312" w:eastAsia="仿宋_GB2312" w:hAnsi="宋体" w:hint="eastAsia"/>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828"/>
        <w:gridCol w:w="4110"/>
        <w:gridCol w:w="1701"/>
      </w:tblGrid>
      <w:tr w:rsidR="00A16101" w:rsidRPr="007E6B4C">
        <w:trPr>
          <w:trHeight w:val="391"/>
        </w:trPr>
        <w:tc>
          <w:tcPr>
            <w:tcW w:w="3828"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pPr>
              <w:kinsoku w:val="0"/>
              <w:topLinePunct/>
              <w:snapToGrid w:val="0"/>
              <w:ind w:firstLine="480"/>
              <w:jc w:val="center"/>
              <w:rPr>
                <w:rFonts w:ascii="黑体" w:eastAsia="黑体" w:hAnsi="黑体"/>
                <w:sz w:val="24"/>
                <w:szCs w:val="24"/>
              </w:rPr>
            </w:pPr>
            <w:r w:rsidRPr="007E6B4C">
              <w:rPr>
                <w:rFonts w:ascii="黑体" w:eastAsia="黑体" w:hAnsi="黑体" w:hint="eastAsia"/>
                <w:sz w:val="24"/>
                <w:szCs w:val="24"/>
              </w:rPr>
              <w:t>项目名称</w:t>
            </w:r>
          </w:p>
        </w:tc>
        <w:tc>
          <w:tcPr>
            <w:tcW w:w="4110"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pPr>
              <w:kinsoku w:val="0"/>
              <w:topLinePunct/>
              <w:snapToGrid w:val="0"/>
              <w:ind w:firstLine="480"/>
              <w:jc w:val="center"/>
              <w:rPr>
                <w:rFonts w:ascii="黑体" w:eastAsia="黑体" w:hAnsi="黑体"/>
                <w:sz w:val="24"/>
                <w:szCs w:val="24"/>
              </w:rPr>
            </w:pPr>
            <w:r w:rsidRPr="007E6B4C">
              <w:rPr>
                <w:rFonts w:ascii="黑体" w:eastAsia="黑体" w:hAnsi="黑体" w:hint="eastAsia"/>
                <w:sz w:val="24"/>
                <w:szCs w:val="24"/>
              </w:rPr>
              <w:t>谈判报价（元）</w:t>
            </w:r>
          </w:p>
        </w:tc>
        <w:tc>
          <w:tcPr>
            <w:tcW w:w="1701"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rsidP="007E6B4C">
            <w:pPr>
              <w:kinsoku w:val="0"/>
              <w:topLinePunct/>
              <w:snapToGrid w:val="0"/>
              <w:ind w:firstLineChars="0" w:firstLine="0"/>
              <w:rPr>
                <w:rFonts w:ascii="黑体" w:eastAsia="黑体" w:hAnsi="黑体"/>
                <w:sz w:val="24"/>
                <w:szCs w:val="24"/>
              </w:rPr>
            </w:pPr>
            <w:r w:rsidRPr="007E6B4C">
              <w:rPr>
                <w:rFonts w:ascii="黑体" w:eastAsia="黑体" w:hAnsi="黑体" w:hint="eastAsia"/>
                <w:sz w:val="24"/>
                <w:szCs w:val="24"/>
              </w:rPr>
              <w:t>项目完成时间</w:t>
            </w:r>
          </w:p>
        </w:tc>
      </w:tr>
      <w:tr w:rsidR="00A16101" w:rsidRPr="007E6B4C">
        <w:trPr>
          <w:cantSplit/>
          <w:trHeight w:val="848"/>
        </w:trPr>
        <w:tc>
          <w:tcPr>
            <w:tcW w:w="3828"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pPr>
              <w:kinsoku w:val="0"/>
              <w:topLinePunct/>
              <w:snapToGrid w:val="0"/>
              <w:ind w:firstLine="480"/>
              <w:rPr>
                <w:rFonts w:ascii="仿宋_GB2312" w:eastAsia="仿宋_GB2312" w:hAnsi="宋体"/>
                <w:bCs/>
                <w:sz w:val="24"/>
                <w:szCs w:val="24"/>
              </w:rPr>
            </w:pPr>
            <w:r w:rsidRPr="007E6B4C">
              <w:rPr>
                <w:rFonts w:ascii="仿宋_GB2312" w:eastAsia="仿宋_GB2312" w:hAnsi="宋体" w:hint="eastAsia"/>
                <w:bCs/>
                <w:sz w:val="24"/>
                <w:szCs w:val="24"/>
              </w:rPr>
              <w:t>投标总价</w:t>
            </w:r>
          </w:p>
        </w:tc>
        <w:tc>
          <w:tcPr>
            <w:tcW w:w="4110"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pPr>
              <w:kinsoku w:val="0"/>
              <w:topLinePunct/>
              <w:snapToGrid w:val="0"/>
              <w:ind w:firstLine="482"/>
              <w:rPr>
                <w:rFonts w:ascii="仿宋_GB2312" w:eastAsia="仿宋_GB2312" w:hAnsi="宋体"/>
                <w:b/>
                <w:sz w:val="24"/>
                <w:szCs w:val="24"/>
              </w:rPr>
            </w:pPr>
            <w:r w:rsidRPr="007E6B4C">
              <w:rPr>
                <w:rFonts w:ascii="仿宋_GB2312" w:eastAsia="仿宋_GB2312" w:hAnsi="宋体" w:hint="eastAsia"/>
                <w:b/>
                <w:sz w:val="24"/>
                <w:szCs w:val="24"/>
              </w:rPr>
              <w:t>大写：</w:t>
            </w:r>
          </w:p>
          <w:p w:rsidR="00A16101" w:rsidRPr="007E6B4C" w:rsidRDefault="00295CA7">
            <w:pPr>
              <w:kinsoku w:val="0"/>
              <w:topLinePunct/>
              <w:snapToGrid w:val="0"/>
              <w:ind w:firstLine="482"/>
              <w:rPr>
                <w:rFonts w:ascii="仿宋_GB2312" w:eastAsia="仿宋_GB2312" w:hAnsi="宋体"/>
                <w:sz w:val="24"/>
                <w:szCs w:val="24"/>
              </w:rPr>
            </w:pPr>
            <w:r w:rsidRPr="007E6B4C">
              <w:rPr>
                <w:rFonts w:ascii="仿宋_GB2312" w:eastAsia="仿宋_GB2312" w:hAnsi="宋体" w:hint="eastAsia"/>
                <w:b/>
                <w:sz w:val="24"/>
                <w:szCs w:val="24"/>
              </w:rPr>
              <w:t>小写：</w:t>
            </w:r>
          </w:p>
        </w:tc>
        <w:tc>
          <w:tcPr>
            <w:tcW w:w="1701" w:type="dxa"/>
            <w:tcBorders>
              <w:top w:val="single" w:sz="4" w:space="0" w:color="auto"/>
              <w:left w:val="single" w:sz="4" w:space="0" w:color="auto"/>
              <w:bottom w:val="single" w:sz="4" w:space="0" w:color="auto"/>
              <w:right w:val="single" w:sz="4" w:space="0" w:color="auto"/>
            </w:tcBorders>
            <w:vAlign w:val="center"/>
          </w:tcPr>
          <w:p w:rsidR="00A16101" w:rsidRPr="007E6B4C" w:rsidRDefault="00295CA7" w:rsidP="007E6B4C">
            <w:pPr>
              <w:kinsoku w:val="0"/>
              <w:topLinePunct/>
              <w:snapToGrid w:val="0"/>
              <w:ind w:firstLineChars="0" w:firstLine="0"/>
              <w:rPr>
                <w:rFonts w:ascii="仿宋_GB2312" w:eastAsia="仿宋_GB2312" w:hAnsi="宋体"/>
                <w:sz w:val="24"/>
                <w:szCs w:val="24"/>
              </w:rPr>
            </w:pPr>
            <w:r w:rsidRPr="007E6B4C">
              <w:rPr>
                <w:rFonts w:ascii="仿宋_GB2312" w:eastAsia="仿宋_GB2312" w:hAnsi="宋体" w:hint="eastAsia"/>
                <w:sz w:val="24"/>
                <w:szCs w:val="24"/>
              </w:rPr>
              <w:t>完全响应谈判文件要求</w:t>
            </w:r>
          </w:p>
        </w:tc>
      </w:tr>
    </w:tbl>
    <w:p w:rsidR="00A16101" w:rsidRPr="007E6B4C" w:rsidRDefault="00A16101">
      <w:pPr>
        <w:kinsoku w:val="0"/>
        <w:topLinePunct/>
        <w:snapToGrid w:val="0"/>
        <w:ind w:firstLine="480"/>
        <w:rPr>
          <w:rFonts w:ascii="仿宋_GB2312" w:eastAsia="仿宋_GB2312" w:hAnsi="宋体"/>
          <w:sz w:val="24"/>
          <w:szCs w:val="24"/>
        </w:rPr>
      </w:pPr>
    </w:p>
    <w:p w:rsidR="00A16101" w:rsidRPr="007E6B4C" w:rsidRDefault="00295CA7">
      <w:pPr>
        <w:kinsoku w:val="0"/>
        <w:topLinePunct/>
        <w:snapToGrid w:val="0"/>
        <w:ind w:firstLine="480"/>
        <w:rPr>
          <w:rFonts w:ascii="仿宋_GB2312" w:eastAsia="仿宋_GB2312" w:hAnsi="宋体"/>
          <w:sz w:val="24"/>
          <w:szCs w:val="24"/>
        </w:rPr>
      </w:pPr>
      <w:r w:rsidRPr="007E6B4C">
        <w:rPr>
          <w:rFonts w:ascii="仿宋_GB2312" w:eastAsia="仿宋_GB2312" w:hAnsi="宋体" w:hint="eastAsia"/>
          <w:sz w:val="24"/>
          <w:szCs w:val="24"/>
        </w:rPr>
        <w:t>谈判供应商：（盖章）</w:t>
      </w:r>
      <w:r w:rsidRPr="007E6B4C">
        <w:rPr>
          <w:rFonts w:ascii="仿宋_GB2312" w:eastAsia="仿宋_GB2312" w:hAnsi="宋体" w:hint="eastAsia"/>
          <w:sz w:val="24"/>
          <w:szCs w:val="24"/>
        </w:rPr>
        <w:t xml:space="preserve">             </w:t>
      </w:r>
    </w:p>
    <w:p w:rsidR="00A16101" w:rsidRPr="007E6B4C" w:rsidRDefault="00295CA7">
      <w:pPr>
        <w:kinsoku w:val="0"/>
        <w:topLinePunct/>
        <w:snapToGrid w:val="0"/>
        <w:ind w:firstLine="480"/>
        <w:rPr>
          <w:rFonts w:ascii="仿宋_GB2312" w:eastAsia="仿宋_GB2312" w:hAnsi="宋体"/>
          <w:sz w:val="24"/>
          <w:szCs w:val="24"/>
        </w:rPr>
      </w:pPr>
      <w:r w:rsidRPr="007E6B4C">
        <w:rPr>
          <w:rFonts w:ascii="仿宋_GB2312" w:eastAsia="仿宋_GB2312" w:hAnsi="宋体" w:hint="eastAsia"/>
          <w:sz w:val="24"/>
          <w:szCs w:val="24"/>
        </w:rPr>
        <w:t>法定代表人或被委托授权人（签字）：</w:t>
      </w:r>
    </w:p>
    <w:p w:rsidR="00A16101" w:rsidRPr="007E6B4C" w:rsidRDefault="00295CA7">
      <w:pPr>
        <w:kinsoku w:val="0"/>
        <w:topLinePunct/>
        <w:snapToGrid w:val="0"/>
        <w:ind w:firstLine="480"/>
        <w:rPr>
          <w:rFonts w:ascii="仿宋_GB2312" w:eastAsia="仿宋_GB2312" w:hAnsi="宋体"/>
          <w:sz w:val="24"/>
          <w:szCs w:val="24"/>
        </w:rPr>
      </w:pPr>
      <w:r w:rsidRPr="007E6B4C">
        <w:rPr>
          <w:rFonts w:ascii="仿宋_GB2312" w:eastAsia="仿宋_GB2312" w:hAnsi="宋体" w:hint="eastAsia"/>
          <w:sz w:val="24"/>
          <w:szCs w:val="24"/>
        </w:rPr>
        <w:t>日期：</w:t>
      </w:r>
    </w:p>
    <w:p w:rsidR="00A16101" w:rsidRPr="007E6B4C" w:rsidRDefault="00A16101">
      <w:pPr>
        <w:snapToGrid w:val="0"/>
        <w:ind w:firstLineChars="206" w:firstLine="494"/>
        <w:rPr>
          <w:rFonts w:ascii="黑体" w:eastAsia="黑体" w:hAnsi="黑体"/>
          <w:sz w:val="24"/>
          <w:szCs w:val="24"/>
        </w:rPr>
      </w:pPr>
    </w:p>
    <w:p w:rsidR="00A16101" w:rsidRPr="007E6B4C" w:rsidRDefault="00295CA7">
      <w:pPr>
        <w:snapToGrid w:val="0"/>
        <w:ind w:firstLineChars="270" w:firstLine="648"/>
        <w:rPr>
          <w:rFonts w:ascii="黑体" w:eastAsia="黑体" w:hAnsi="黑体"/>
          <w:sz w:val="24"/>
          <w:szCs w:val="24"/>
        </w:rPr>
      </w:pPr>
      <w:r w:rsidRPr="007E6B4C">
        <w:rPr>
          <w:rFonts w:ascii="黑体" w:eastAsia="黑体" w:hAnsi="黑体" w:hint="eastAsia"/>
          <w:sz w:val="24"/>
          <w:szCs w:val="24"/>
        </w:rPr>
        <w:t>注：（</w:t>
      </w:r>
      <w:r w:rsidRPr="007E6B4C">
        <w:rPr>
          <w:rFonts w:ascii="黑体" w:eastAsia="黑体" w:hAnsi="黑体" w:hint="eastAsia"/>
          <w:sz w:val="24"/>
          <w:szCs w:val="24"/>
        </w:rPr>
        <w:t>1</w:t>
      </w:r>
      <w:r w:rsidRPr="007E6B4C">
        <w:rPr>
          <w:rFonts w:ascii="黑体" w:eastAsia="黑体" w:hAnsi="黑体" w:hint="eastAsia"/>
          <w:sz w:val="24"/>
          <w:szCs w:val="24"/>
        </w:rPr>
        <w:t>）</w:t>
      </w:r>
      <w:r w:rsidRPr="007E6B4C">
        <w:rPr>
          <w:rFonts w:ascii="黑体" w:eastAsia="黑体" w:hAnsi="黑体"/>
          <w:sz w:val="24"/>
          <w:szCs w:val="24"/>
        </w:rPr>
        <w:t>本表式，</w:t>
      </w:r>
      <w:r w:rsidRPr="007E6B4C">
        <w:rPr>
          <w:rFonts w:ascii="黑体" w:eastAsia="黑体" w:hAnsi="黑体" w:hint="eastAsia"/>
          <w:sz w:val="24"/>
          <w:szCs w:val="24"/>
        </w:rPr>
        <w:t>不得自行改动。（</w:t>
      </w:r>
      <w:r w:rsidRPr="007E6B4C">
        <w:rPr>
          <w:rFonts w:ascii="黑体" w:eastAsia="黑体" w:hAnsi="黑体" w:hint="eastAsia"/>
          <w:sz w:val="24"/>
          <w:szCs w:val="24"/>
        </w:rPr>
        <w:t>2</w:t>
      </w:r>
      <w:r w:rsidRPr="007E6B4C">
        <w:rPr>
          <w:rFonts w:ascii="黑体" w:eastAsia="黑体" w:hAnsi="黑体" w:hint="eastAsia"/>
          <w:sz w:val="24"/>
          <w:szCs w:val="24"/>
        </w:rPr>
        <w:t>）谈判报价中为含税价，应包括但不限于交通、人工、安装、税费、招标费用等费用，即项目履行到执行结束的过程中所发生的一切费用及招标要求的所有费用。</w:t>
      </w:r>
    </w:p>
    <w:sectPr w:rsidR="00A16101" w:rsidRPr="007E6B4C" w:rsidSect="00A16101">
      <w:headerReference w:type="even" r:id="rId13"/>
      <w:headerReference w:type="default" r:id="rId14"/>
      <w:footerReference w:type="even" r:id="rId15"/>
      <w:footerReference w:type="default" r:id="rId16"/>
      <w:headerReference w:type="first" r:id="rId17"/>
      <w:footerReference w:type="first" r:id="rId18"/>
      <w:type w:val="continuous"/>
      <w:pgSz w:w="11907" w:h="16840"/>
      <w:pgMar w:top="1134" w:right="851" w:bottom="851" w:left="1418" w:header="709" w:footer="380" w:gutter="0"/>
      <w:cols w:space="720"/>
      <w:docGrid w:type="lines"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CA7" w:rsidRDefault="00295CA7" w:rsidP="00C86603">
      <w:pPr>
        <w:spacing w:line="240" w:lineRule="auto"/>
        <w:ind w:firstLine="420"/>
      </w:pPr>
      <w:r>
        <w:separator/>
      </w:r>
    </w:p>
  </w:endnote>
  <w:endnote w:type="continuationSeparator" w:id="0">
    <w:p w:rsidR="00295CA7" w:rsidRDefault="00295CA7" w:rsidP="00C86603">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A16101">
    <w:pPr>
      <w:pStyle w:val="ad"/>
      <w:framePr w:wrap="around" w:vAnchor="text" w:hAnchor="margin" w:xAlign="right" w:y="1"/>
      <w:ind w:firstLine="360"/>
      <w:rPr>
        <w:rStyle w:val="af5"/>
      </w:rPr>
    </w:pPr>
    <w:r>
      <w:fldChar w:fldCharType="begin"/>
    </w:r>
    <w:r w:rsidR="00295CA7">
      <w:rPr>
        <w:rStyle w:val="af5"/>
      </w:rPr>
      <w:instrText xml:space="preserve">PAGE  </w:instrText>
    </w:r>
    <w:r>
      <w:fldChar w:fldCharType="separate"/>
    </w:r>
    <w:r w:rsidR="00295CA7">
      <w:rPr>
        <w:rStyle w:val="af5"/>
      </w:rPr>
      <w:t>60</w:t>
    </w:r>
    <w:r>
      <w:fldChar w:fldCharType="end"/>
    </w:r>
  </w:p>
  <w:p w:rsidR="00A16101" w:rsidRDefault="00A16101">
    <w:pPr>
      <w:pStyle w:val="ad"/>
      <w:ind w:right="360" w:firstLine="360"/>
    </w:pPr>
  </w:p>
  <w:p w:rsidR="00A16101" w:rsidRDefault="00A16101">
    <w:pPr>
      <w:ind w:firstLine="420"/>
    </w:pPr>
  </w:p>
  <w:p w:rsidR="00A16101" w:rsidRDefault="00A16101">
    <w:pPr>
      <w:ind w:firstLine="420"/>
    </w:pPr>
  </w:p>
  <w:p w:rsidR="00A16101" w:rsidRDefault="00A16101">
    <w:pPr>
      <w:ind w:firstLine="420"/>
    </w:pPr>
  </w:p>
  <w:p w:rsidR="00A16101" w:rsidRDefault="00A16101">
    <w:pP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295CA7">
    <w:pPr>
      <w:pStyle w:val="ad"/>
      <w:ind w:firstLine="360"/>
      <w:jc w:val="center"/>
    </w:pPr>
    <w:r>
      <w:rPr>
        <w:rFonts w:eastAsia="仿宋_GB2312" w:hint="eastAsia"/>
        <w:lang w:val="zh-CN"/>
      </w:rPr>
      <w:t>代理机构：江苏中房工程咨询有限公司</w:t>
    </w:r>
    <w:r w:rsidR="00A16101">
      <w:rPr>
        <w:b/>
        <w:bCs/>
        <w:sz w:val="24"/>
        <w:szCs w:val="24"/>
      </w:rPr>
      <w:fldChar w:fldCharType="begin"/>
    </w:r>
    <w:r>
      <w:rPr>
        <w:b/>
        <w:bCs/>
      </w:rPr>
      <w:instrText>PAGE</w:instrText>
    </w:r>
    <w:r w:rsidR="00A16101">
      <w:rPr>
        <w:b/>
        <w:bCs/>
        <w:sz w:val="24"/>
        <w:szCs w:val="24"/>
      </w:rPr>
      <w:fldChar w:fldCharType="separate"/>
    </w:r>
    <w:r w:rsidR="007E6B4C">
      <w:rPr>
        <w:b/>
        <w:bCs/>
        <w:noProof/>
      </w:rPr>
      <w:t>26</w:t>
    </w:r>
    <w:r w:rsidR="00A16101">
      <w:rPr>
        <w:b/>
        <w:bCs/>
        <w:sz w:val="24"/>
        <w:szCs w:val="24"/>
      </w:rPr>
      <w:fldChar w:fldCharType="end"/>
    </w:r>
    <w:r>
      <w:rPr>
        <w:lang w:val="zh-CN"/>
      </w:rPr>
      <w:t xml:space="preserve"> / </w:t>
    </w:r>
    <w:r w:rsidR="00A16101">
      <w:rPr>
        <w:b/>
        <w:bCs/>
        <w:sz w:val="24"/>
        <w:szCs w:val="24"/>
      </w:rPr>
      <w:fldChar w:fldCharType="begin"/>
    </w:r>
    <w:r>
      <w:rPr>
        <w:b/>
        <w:bCs/>
      </w:rPr>
      <w:instrText>NUMPAGES</w:instrText>
    </w:r>
    <w:r w:rsidR="00A16101">
      <w:rPr>
        <w:b/>
        <w:bCs/>
        <w:sz w:val="24"/>
        <w:szCs w:val="24"/>
      </w:rPr>
      <w:fldChar w:fldCharType="separate"/>
    </w:r>
    <w:r w:rsidR="007E6B4C">
      <w:rPr>
        <w:b/>
        <w:bCs/>
        <w:noProof/>
      </w:rPr>
      <w:t>26</w:t>
    </w:r>
    <w:r w:rsidR="00A16101">
      <w:rPr>
        <w:b/>
        <w:bCs/>
        <w:sz w:val="24"/>
        <w:szCs w:val="24"/>
      </w:rPr>
      <w:fldChar w:fldCharType="end"/>
    </w:r>
  </w:p>
  <w:p w:rsidR="00A16101" w:rsidRDefault="00A16101">
    <w:pPr>
      <w:pStyle w:val="ad"/>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A16101">
    <w:pPr>
      <w:pStyle w:val="ad"/>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CA7" w:rsidRDefault="00295CA7" w:rsidP="00C86603">
      <w:pPr>
        <w:spacing w:line="240" w:lineRule="auto"/>
        <w:ind w:firstLine="420"/>
      </w:pPr>
      <w:r>
        <w:separator/>
      </w:r>
    </w:p>
  </w:footnote>
  <w:footnote w:type="continuationSeparator" w:id="0">
    <w:p w:rsidR="00295CA7" w:rsidRDefault="00295CA7" w:rsidP="00C86603">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A16101">
    <w:pPr>
      <w:pStyle w:val="a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295CA7">
    <w:pPr>
      <w:pStyle w:val="ae"/>
      <w:ind w:firstLineChars="0" w:firstLine="0"/>
      <w:jc w:val="left"/>
    </w:pPr>
    <w:r>
      <w:rPr>
        <w:rFonts w:ascii="仿宋_GB2312" w:eastAsia="仿宋_GB2312" w:hAnsi="宋体" w:hint="eastAsia"/>
        <w:spacing w:val="20"/>
      </w:rPr>
      <w:t>南通农副产品物流有限公司冷库压力容器（含压力管道）年审服务采购项目</w:t>
    </w:r>
    <w:r w:rsidR="00C86603">
      <w:rPr>
        <w:rFonts w:ascii="仿宋_GB2312" w:eastAsia="仿宋_GB2312" w:hAnsi="宋体" w:hint="eastAsia"/>
        <w:spacing w:val="20"/>
      </w:rPr>
      <w:t>（第二次）</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101" w:rsidRDefault="00295CA7">
    <w:pPr>
      <w:pStyle w:val="ae"/>
      <w:ind w:firstLine="360"/>
    </w:pPr>
    <w:r>
      <w:rPr>
        <w:rFonts w:hint="eastAsia"/>
      </w:rPr>
      <w:t>南京国衡工程造价咨询有限公司南通分公司</w:t>
    </w:r>
    <w:r>
      <w:rPr>
        <w:rFonts w:hint="eastAsia"/>
      </w:rPr>
      <w:t>-</w:t>
    </w:r>
    <w:r>
      <w:rPr>
        <w:rFonts w:hint="eastAsia"/>
      </w:rPr>
      <w:t>招标代理</w:t>
    </w:r>
    <w:r>
      <w:rPr>
        <w:rFonts w:hint="eastAsia"/>
      </w:rPr>
      <w:t xml:space="preserve"> </w:t>
    </w:r>
    <w:r>
      <w:rPr>
        <w:rFonts w:hint="eastAsia"/>
      </w:rPr>
      <w:t>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
  <w:rsids>
    <w:rsidRoot w:val="00172A27"/>
    <w:rsid w:val="000043F5"/>
    <w:rsid w:val="000048BC"/>
    <w:rsid w:val="00006E7C"/>
    <w:rsid w:val="00011383"/>
    <w:rsid w:val="000140B9"/>
    <w:rsid w:val="000150A2"/>
    <w:rsid w:val="000201E4"/>
    <w:rsid w:val="000219B2"/>
    <w:rsid w:val="00023523"/>
    <w:rsid w:val="00023B5E"/>
    <w:rsid w:val="00024517"/>
    <w:rsid w:val="00025BCD"/>
    <w:rsid w:val="00025C2D"/>
    <w:rsid w:val="000276E4"/>
    <w:rsid w:val="00030FF2"/>
    <w:rsid w:val="0003127F"/>
    <w:rsid w:val="0003158E"/>
    <w:rsid w:val="00031C6D"/>
    <w:rsid w:val="00032781"/>
    <w:rsid w:val="00032B19"/>
    <w:rsid w:val="00032B7C"/>
    <w:rsid w:val="00034A09"/>
    <w:rsid w:val="00034C6A"/>
    <w:rsid w:val="00035D46"/>
    <w:rsid w:val="00041464"/>
    <w:rsid w:val="000415FA"/>
    <w:rsid w:val="00042125"/>
    <w:rsid w:val="00043585"/>
    <w:rsid w:val="00043591"/>
    <w:rsid w:val="00044AB7"/>
    <w:rsid w:val="00044C9F"/>
    <w:rsid w:val="00045D62"/>
    <w:rsid w:val="00047B78"/>
    <w:rsid w:val="0005041E"/>
    <w:rsid w:val="0005217D"/>
    <w:rsid w:val="000539D9"/>
    <w:rsid w:val="000540AD"/>
    <w:rsid w:val="00054686"/>
    <w:rsid w:val="000561DF"/>
    <w:rsid w:val="000570EB"/>
    <w:rsid w:val="00057385"/>
    <w:rsid w:val="000578A9"/>
    <w:rsid w:val="0006123C"/>
    <w:rsid w:val="000613BE"/>
    <w:rsid w:val="00063427"/>
    <w:rsid w:val="00064D6D"/>
    <w:rsid w:val="000664FF"/>
    <w:rsid w:val="0006738B"/>
    <w:rsid w:val="00067752"/>
    <w:rsid w:val="0007491E"/>
    <w:rsid w:val="00074E5D"/>
    <w:rsid w:val="00075B00"/>
    <w:rsid w:val="00076157"/>
    <w:rsid w:val="000764BE"/>
    <w:rsid w:val="00080F45"/>
    <w:rsid w:val="00080F5D"/>
    <w:rsid w:val="00082935"/>
    <w:rsid w:val="00083048"/>
    <w:rsid w:val="00083C6F"/>
    <w:rsid w:val="0008428B"/>
    <w:rsid w:val="000867EF"/>
    <w:rsid w:val="00086A38"/>
    <w:rsid w:val="00087800"/>
    <w:rsid w:val="00087A15"/>
    <w:rsid w:val="00090839"/>
    <w:rsid w:val="00092CFF"/>
    <w:rsid w:val="00094EED"/>
    <w:rsid w:val="000962D3"/>
    <w:rsid w:val="00096497"/>
    <w:rsid w:val="00096639"/>
    <w:rsid w:val="00096C3D"/>
    <w:rsid w:val="000A07DA"/>
    <w:rsid w:val="000A55F6"/>
    <w:rsid w:val="000A5D0C"/>
    <w:rsid w:val="000A6D8F"/>
    <w:rsid w:val="000A754B"/>
    <w:rsid w:val="000A775B"/>
    <w:rsid w:val="000B06E3"/>
    <w:rsid w:val="000B09CD"/>
    <w:rsid w:val="000B0D2F"/>
    <w:rsid w:val="000B2DDC"/>
    <w:rsid w:val="000B704E"/>
    <w:rsid w:val="000C3A02"/>
    <w:rsid w:val="000C4CF3"/>
    <w:rsid w:val="000C68BF"/>
    <w:rsid w:val="000C69C9"/>
    <w:rsid w:val="000C7EA8"/>
    <w:rsid w:val="000D10E5"/>
    <w:rsid w:val="000D48FF"/>
    <w:rsid w:val="000D7C8A"/>
    <w:rsid w:val="000E0F15"/>
    <w:rsid w:val="000E1019"/>
    <w:rsid w:val="000E1924"/>
    <w:rsid w:val="000E4303"/>
    <w:rsid w:val="000E761D"/>
    <w:rsid w:val="000E7D30"/>
    <w:rsid w:val="000F07EF"/>
    <w:rsid w:val="000F3459"/>
    <w:rsid w:val="000F3D1A"/>
    <w:rsid w:val="000F49C5"/>
    <w:rsid w:val="000F650E"/>
    <w:rsid w:val="000F698D"/>
    <w:rsid w:val="000F70B0"/>
    <w:rsid w:val="000F746E"/>
    <w:rsid w:val="000F76C3"/>
    <w:rsid w:val="00100490"/>
    <w:rsid w:val="00101C52"/>
    <w:rsid w:val="00103091"/>
    <w:rsid w:val="00106FF7"/>
    <w:rsid w:val="0010701E"/>
    <w:rsid w:val="0011177B"/>
    <w:rsid w:val="001122B8"/>
    <w:rsid w:val="0011283E"/>
    <w:rsid w:val="00113D26"/>
    <w:rsid w:val="00114DA4"/>
    <w:rsid w:val="00120604"/>
    <w:rsid w:val="001216A3"/>
    <w:rsid w:val="001220A6"/>
    <w:rsid w:val="0012244B"/>
    <w:rsid w:val="00122580"/>
    <w:rsid w:val="00123BBF"/>
    <w:rsid w:val="001257E0"/>
    <w:rsid w:val="00127C44"/>
    <w:rsid w:val="0013163D"/>
    <w:rsid w:val="00133158"/>
    <w:rsid w:val="001336A6"/>
    <w:rsid w:val="00134362"/>
    <w:rsid w:val="001369A8"/>
    <w:rsid w:val="00140843"/>
    <w:rsid w:val="001433B7"/>
    <w:rsid w:val="001436A0"/>
    <w:rsid w:val="00144BE0"/>
    <w:rsid w:val="00146978"/>
    <w:rsid w:val="001509DF"/>
    <w:rsid w:val="0015127E"/>
    <w:rsid w:val="001516DC"/>
    <w:rsid w:val="00155C50"/>
    <w:rsid w:val="001568E3"/>
    <w:rsid w:val="001576EA"/>
    <w:rsid w:val="00157F0F"/>
    <w:rsid w:val="001601DE"/>
    <w:rsid w:val="00160ADB"/>
    <w:rsid w:val="001621CE"/>
    <w:rsid w:val="0016256E"/>
    <w:rsid w:val="001651DD"/>
    <w:rsid w:val="00165E28"/>
    <w:rsid w:val="00166ABA"/>
    <w:rsid w:val="00166CDB"/>
    <w:rsid w:val="00167040"/>
    <w:rsid w:val="00167F60"/>
    <w:rsid w:val="00171194"/>
    <w:rsid w:val="00172A27"/>
    <w:rsid w:val="00172BC1"/>
    <w:rsid w:val="001764AD"/>
    <w:rsid w:val="00177971"/>
    <w:rsid w:val="0018062F"/>
    <w:rsid w:val="001810F0"/>
    <w:rsid w:val="00181DF6"/>
    <w:rsid w:val="0018309F"/>
    <w:rsid w:val="001849C2"/>
    <w:rsid w:val="00185413"/>
    <w:rsid w:val="0018639E"/>
    <w:rsid w:val="00190891"/>
    <w:rsid w:val="00190FC1"/>
    <w:rsid w:val="001911F9"/>
    <w:rsid w:val="00194C1C"/>
    <w:rsid w:val="0019512E"/>
    <w:rsid w:val="00196E0C"/>
    <w:rsid w:val="001A1EF6"/>
    <w:rsid w:val="001A20CD"/>
    <w:rsid w:val="001A21AD"/>
    <w:rsid w:val="001A230F"/>
    <w:rsid w:val="001A4EF0"/>
    <w:rsid w:val="001A7371"/>
    <w:rsid w:val="001B3584"/>
    <w:rsid w:val="001B502B"/>
    <w:rsid w:val="001B643B"/>
    <w:rsid w:val="001B6C65"/>
    <w:rsid w:val="001C020E"/>
    <w:rsid w:val="001C0637"/>
    <w:rsid w:val="001C082F"/>
    <w:rsid w:val="001C4C65"/>
    <w:rsid w:val="001C5C4D"/>
    <w:rsid w:val="001D1DF0"/>
    <w:rsid w:val="001D2FAA"/>
    <w:rsid w:val="001D3E66"/>
    <w:rsid w:val="001D473E"/>
    <w:rsid w:val="001D65AB"/>
    <w:rsid w:val="001D6EF8"/>
    <w:rsid w:val="001E299B"/>
    <w:rsid w:val="001E3879"/>
    <w:rsid w:val="001E4684"/>
    <w:rsid w:val="001E4DC5"/>
    <w:rsid w:val="001E5580"/>
    <w:rsid w:val="001E5E6B"/>
    <w:rsid w:val="001E5E82"/>
    <w:rsid w:val="001E7142"/>
    <w:rsid w:val="001F09D5"/>
    <w:rsid w:val="001F0FE6"/>
    <w:rsid w:val="001F1D9F"/>
    <w:rsid w:val="001F398A"/>
    <w:rsid w:val="001F58F4"/>
    <w:rsid w:val="001F6037"/>
    <w:rsid w:val="001F7A54"/>
    <w:rsid w:val="002002C0"/>
    <w:rsid w:val="002036EA"/>
    <w:rsid w:val="00205313"/>
    <w:rsid w:val="00205E5D"/>
    <w:rsid w:val="00206262"/>
    <w:rsid w:val="0020636B"/>
    <w:rsid w:val="00206609"/>
    <w:rsid w:val="00207176"/>
    <w:rsid w:val="00207477"/>
    <w:rsid w:val="002074DF"/>
    <w:rsid w:val="002100F8"/>
    <w:rsid w:val="00211361"/>
    <w:rsid w:val="00211410"/>
    <w:rsid w:val="00212BEC"/>
    <w:rsid w:val="00214F09"/>
    <w:rsid w:val="00216E62"/>
    <w:rsid w:val="002171A3"/>
    <w:rsid w:val="002210E9"/>
    <w:rsid w:val="00221FF6"/>
    <w:rsid w:val="002226C3"/>
    <w:rsid w:val="00224862"/>
    <w:rsid w:val="00225230"/>
    <w:rsid w:val="00225AA2"/>
    <w:rsid w:val="0023309F"/>
    <w:rsid w:val="00240718"/>
    <w:rsid w:val="002410E6"/>
    <w:rsid w:val="00244EFF"/>
    <w:rsid w:val="00245B4C"/>
    <w:rsid w:val="00245F4F"/>
    <w:rsid w:val="00246C03"/>
    <w:rsid w:val="00246C5F"/>
    <w:rsid w:val="00247878"/>
    <w:rsid w:val="00247FA6"/>
    <w:rsid w:val="002523D1"/>
    <w:rsid w:val="00252D60"/>
    <w:rsid w:val="00254289"/>
    <w:rsid w:val="002547CD"/>
    <w:rsid w:val="00256DEB"/>
    <w:rsid w:val="002606CB"/>
    <w:rsid w:val="00263A22"/>
    <w:rsid w:val="00264A82"/>
    <w:rsid w:val="002674EC"/>
    <w:rsid w:val="002700C2"/>
    <w:rsid w:val="002703FC"/>
    <w:rsid w:val="0027109D"/>
    <w:rsid w:val="00274695"/>
    <w:rsid w:val="00275626"/>
    <w:rsid w:val="0027737D"/>
    <w:rsid w:val="00277991"/>
    <w:rsid w:val="0028213F"/>
    <w:rsid w:val="002838E4"/>
    <w:rsid w:val="00284808"/>
    <w:rsid w:val="00285B63"/>
    <w:rsid w:val="00285F7A"/>
    <w:rsid w:val="00287CC2"/>
    <w:rsid w:val="0029091F"/>
    <w:rsid w:val="00292D7A"/>
    <w:rsid w:val="00293E25"/>
    <w:rsid w:val="00295872"/>
    <w:rsid w:val="00295CA7"/>
    <w:rsid w:val="002A07F6"/>
    <w:rsid w:val="002A10D5"/>
    <w:rsid w:val="002A6CF3"/>
    <w:rsid w:val="002A6E1F"/>
    <w:rsid w:val="002A7730"/>
    <w:rsid w:val="002A7CA0"/>
    <w:rsid w:val="002B23A4"/>
    <w:rsid w:val="002B2C76"/>
    <w:rsid w:val="002B7E46"/>
    <w:rsid w:val="002C0EEA"/>
    <w:rsid w:val="002C145C"/>
    <w:rsid w:val="002C1E36"/>
    <w:rsid w:val="002C1E48"/>
    <w:rsid w:val="002C4561"/>
    <w:rsid w:val="002C72F1"/>
    <w:rsid w:val="002D0EF7"/>
    <w:rsid w:val="002D1871"/>
    <w:rsid w:val="002D2278"/>
    <w:rsid w:val="002D2556"/>
    <w:rsid w:val="002D30FC"/>
    <w:rsid w:val="002D35F9"/>
    <w:rsid w:val="002D4A19"/>
    <w:rsid w:val="002D579C"/>
    <w:rsid w:val="002D65A2"/>
    <w:rsid w:val="002D6E0B"/>
    <w:rsid w:val="002D7B14"/>
    <w:rsid w:val="002E0055"/>
    <w:rsid w:val="002E1F34"/>
    <w:rsid w:val="002E2603"/>
    <w:rsid w:val="002E3E75"/>
    <w:rsid w:val="002E4D09"/>
    <w:rsid w:val="002E624E"/>
    <w:rsid w:val="002E68E2"/>
    <w:rsid w:val="002F090E"/>
    <w:rsid w:val="002F0E43"/>
    <w:rsid w:val="002F1145"/>
    <w:rsid w:val="002F2612"/>
    <w:rsid w:val="002F294F"/>
    <w:rsid w:val="002F2F31"/>
    <w:rsid w:val="002F5CDF"/>
    <w:rsid w:val="002F5F66"/>
    <w:rsid w:val="002F75C9"/>
    <w:rsid w:val="002F774E"/>
    <w:rsid w:val="002F7806"/>
    <w:rsid w:val="00300BC0"/>
    <w:rsid w:val="003012FE"/>
    <w:rsid w:val="00303C34"/>
    <w:rsid w:val="0031018B"/>
    <w:rsid w:val="003106DA"/>
    <w:rsid w:val="00310AED"/>
    <w:rsid w:val="003116FD"/>
    <w:rsid w:val="00312E6A"/>
    <w:rsid w:val="00313E4E"/>
    <w:rsid w:val="003146F1"/>
    <w:rsid w:val="00315312"/>
    <w:rsid w:val="00316ECD"/>
    <w:rsid w:val="0032293C"/>
    <w:rsid w:val="00323299"/>
    <w:rsid w:val="0032459F"/>
    <w:rsid w:val="00326DA7"/>
    <w:rsid w:val="003301EB"/>
    <w:rsid w:val="0033049A"/>
    <w:rsid w:val="00330BB3"/>
    <w:rsid w:val="0033307E"/>
    <w:rsid w:val="00334E42"/>
    <w:rsid w:val="0033627E"/>
    <w:rsid w:val="00336404"/>
    <w:rsid w:val="00337815"/>
    <w:rsid w:val="00337A1B"/>
    <w:rsid w:val="00337ED6"/>
    <w:rsid w:val="00341DB3"/>
    <w:rsid w:val="003443EB"/>
    <w:rsid w:val="00344A86"/>
    <w:rsid w:val="00345E6B"/>
    <w:rsid w:val="00347B4D"/>
    <w:rsid w:val="00350FCE"/>
    <w:rsid w:val="00351EC5"/>
    <w:rsid w:val="00352B23"/>
    <w:rsid w:val="00355314"/>
    <w:rsid w:val="00355A69"/>
    <w:rsid w:val="00355D03"/>
    <w:rsid w:val="00357161"/>
    <w:rsid w:val="00357758"/>
    <w:rsid w:val="00361EF7"/>
    <w:rsid w:val="00364AF4"/>
    <w:rsid w:val="003652F9"/>
    <w:rsid w:val="0036556D"/>
    <w:rsid w:val="00365B7A"/>
    <w:rsid w:val="0036715F"/>
    <w:rsid w:val="0036744E"/>
    <w:rsid w:val="00367D98"/>
    <w:rsid w:val="00367D9D"/>
    <w:rsid w:val="00370E98"/>
    <w:rsid w:val="00372BCD"/>
    <w:rsid w:val="00373DD0"/>
    <w:rsid w:val="003747A8"/>
    <w:rsid w:val="00374BF5"/>
    <w:rsid w:val="0037570D"/>
    <w:rsid w:val="00376915"/>
    <w:rsid w:val="00376B21"/>
    <w:rsid w:val="00376D00"/>
    <w:rsid w:val="00377017"/>
    <w:rsid w:val="003772CF"/>
    <w:rsid w:val="00381943"/>
    <w:rsid w:val="003826E8"/>
    <w:rsid w:val="00382E4A"/>
    <w:rsid w:val="0038306E"/>
    <w:rsid w:val="0038390A"/>
    <w:rsid w:val="003843C5"/>
    <w:rsid w:val="0038579A"/>
    <w:rsid w:val="00385C56"/>
    <w:rsid w:val="003901F3"/>
    <w:rsid w:val="003917DD"/>
    <w:rsid w:val="00392E6E"/>
    <w:rsid w:val="003931CD"/>
    <w:rsid w:val="003951B1"/>
    <w:rsid w:val="00395A22"/>
    <w:rsid w:val="00396A9C"/>
    <w:rsid w:val="00397106"/>
    <w:rsid w:val="0039751A"/>
    <w:rsid w:val="003A0081"/>
    <w:rsid w:val="003A0DD5"/>
    <w:rsid w:val="003A10D7"/>
    <w:rsid w:val="003A454C"/>
    <w:rsid w:val="003A5B5A"/>
    <w:rsid w:val="003A6C94"/>
    <w:rsid w:val="003A7F7C"/>
    <w:rsid w:val="003B0CC6"/>
    <w:rsid w:val="003B2303"/>
    <w:rsid w:val="003B36B2"/>
    <w:rsid w:val="003B3C04"/>
    <w:rsid w:val="003B60C2"/>
    <w:rsid w:val="003B7811"/>
    <w:rsid w:val="003B7873"/>
    <w:rsid w:val="003C01A0"/>
    <w:rsid w:val="003C1818"/>
    <w:rsid w:val="003C5E69"/>
    <w:rsid w:val="003C73AD"/>
    <w:rsid w:val="003C7BC4"/>
    <w:rsid w:val="003D222D"/>
    <w:rsid w:val="003D3BDD"/>
    <w:rsid w:val="003D4832"/>
    <w:rsid w:val="003D56DD"/>
    <w:rsid w:val="003D6021"/>
    <w:rsid w:val="003D6741"/>
    <w:rsid w:val="003D69E6"/>
    <w:rsid w:val="003D7018"/>
    <w:rsid w:val="003D716D"/>
    <w:rsid w:val="003E316B"/>
    <w:rsid w:val="003E4281"/>
    <w:rsid w:val="003E53B9"/>
    <w:rsid w:val="003E545B"/>
    <w:rsid w:val="003E613C"/>
    <w:rsid w:val="003E79BB"/>
    <w:rsid w:val="003F055F"/>
    <w:rsid w:val="003F1B25"/>
    <w:rsid w:val="003F2067"/>
    <w:rsid w:val="003F37F1"/>
    <w:rsid w:val="003F47AA"/>
    <w:rsid w:val="003F5376"/>
    <w:rsid w:val="003F5E2E"/>
    <w:rsid w:val="003F6643"/>
    <w:rsid w:val="003F6BFB"/>
    <w:rsid w:val="003F7358"/>
    <w:rsid w:val="004039A1"/>
    <w:rsid w:val="00403B08"/>
    <w:rsid w:val="00404AB0"/>
    <w:rsid w:val="00407908"/>
    <w:rsid w:val="00407E2C"/>
    <w:rsid w:val="00407F9B"/>
    <w:rsid w:val="004104E8"/>
    <w:rsid w:val="00410890"/>
    <w:rsid w:val="004117BC"/>
    <w:rsid w:val="00412352"/>
    <w:rsid w:val="00413847"/>
    <w:rsid w:val="00414E04"/>
    <w:rsid w:val="00415936"/>
    <w:rsid w:val="00415C69"/>
    <w:rsid w:val="00421100"/>
    <w:rsid w:val="00422519"/>
    <w:rsid w:val="0042352B"/>
    <w:rsid w:val="004248CB"/>
    <w:rsid w:val="00426D49"/>
    <w:rsid w:val="00427D4C"/>
    <w:rsid w:val="00430458"/>
    <w:rsid w:val="0043049B"/>
    <w:rsid w:val="0043102C"/>
    <w:rsid w:val="004319F2"/>
    <w:rsid w:val="00431CE0"/>
    <w:rsid w:val="00432C90"/>
    <w:rsid w:val="00433F30"/>
    <w:rsid w:val="0043575D"/>
    <w:rsid w:val="00435D2C"/>
    <w:rsid w:val="00435E3C"/>
    <w:rsid w:val="00437668"/>
    <w:rsid w:val="00440ACB"/>
    <w:rsid w:val="00440BCF"/>
    <w:rsid w:val="00440FC1"/>
    <w:rsid w:val="00441DC8"/>
    <w:rsid w:val="004422AC"/>
    <w:rsid w:val="004424CC"/>
    <w:rsid w:val="0044434D"/>
    <w:rsid w:val="0044480A"/>
    <w:rsid w:val="00444BF1"/>
    <w:rsid w:val="00445517"/>
    <w:rsid w:val="00446F81"/>
    <w:rsid w:val="0045006C"/>
    <w:rsid w:val="004544E2"/>
    <w:rsid w:val="004553D6"/>
    <w:rsid w:val="00462EE3"/>
    <w:rsid w:val="00465425"/>
    <w:rsid w:val="00466717"/>
    <w:rsid w:val="00466CA5"/>
    <w:rsid w:val="00466F46"/>
    <w:rsid w:val="00470763"/>
    <w:rsid w:val="00472EF0"/>
    <w:rsid w:val="00473584"/>
    <w:rsid w:val="00473D0D"/>
    <w:rsid w:val="00473F9F"/>
    <w:rsid w:val="00474649"/>
    <w:rsid w:val="00475792"/>
    <w:rsid w:val="00477129"/>
    <w:rsid w:val="00477304"/>
    <w:rsid w:val="0047795C"/>
    <w:rsid w:val="004779C4"/>
    <w:rsid w:val="00480279"/>
    <w:rsid w:val="0048250A"/>
    <w:rsid w:val="00482EA4"/>
    <w:rsid w:val="00485C2A"/>
    <w:rsid w:val="00485D88"/>
    <w:rsid w:val="00486C67"/>
    <w:rsid w:val="00490EEC"/>
    <w:rsid w:val="00494E11"/>
    <w:rsid w:val="004A00B7"/>
    <w:rsid w:val="004A0846"/>
    <w:rsid w:val="004A3EAD"/>
    <w:rsid w:val="004A5458"/>
    <w:rsid w:val="004A5BF9"/>
    <w:rsid w:val="004A5F2E"/>
    <w:rsid w:val="004A699E"/>
    <w:rsid w:val="004B0614"/>
    <w:rsid w:val="004B0646"/>
    <w:rsid w:val="004B0992"/>
    <w:rsid w:val="004B1EF1"/>
    <w:rsid w:val="004B40D1"/>
    <w:rsid w:val="004B4437"/>
    <w:rsid w:val="004B612B"/>
    <w:rsid w:val="004B67DB"/>
    <w:rsid w:val="004B7857"/>
    <w:rsid w:val="004C13B4"/>
    <w:rsid w:val="004C1AF5"/>
    <w:rsid w:val="004C3625"/>
    <w:rsid w:val="004C432E"/>
    <w:rsid w:val="004C5FDA"/>
    <w:rsid w:val="004C6BC6"/>
    <w:rsid w:val="004D3462"/>
    <w:rsid w:val="004D34C2"/>
    <w:rsid w:val="004D4B8E"/>
    <w:rsid w:val="004D4BEF"/>
    <w:rsid w:val="004E0573"/>
    <w:rsid w:val="004E1F31"/>
    <w:rsid w:val="004E21F6"/>
    <w:rsid w:val="004E3714"/>
    <w:rsid w:val="004E4DA0"/>
    <w:rsid w:val="004E6B6F"/>
    <w:rsid w:val="004E77EA"/>
    <w:rsid w:val="004F0726"/>
    <w:rsid w:val="004F108B"/>
    <w:rsid w:val="004F4554"/>
    <w:rsid w:val="004F4B88"/>
    <w:rsid w:val="004F61D4"/>
    <w:rsid w:val="00500861"/>
    <w:rsid w:val="00501379"/>
    <w:rsid w:val="00501AE7"/>
    <w:rsid w:val="0050607E"/>
    <w:rsid w:val="00510883"/>
    <w:rsid w:val="00514B01"/>
    <w:rsid w:val="005200CE"/>
    <w:rsid w:val="005205E8"/>
    <w:rsid w:val="00520C77"/>
    <w:rsid w:val="00521DD5"/>
    <w:rsid w:val="00522698"/>
    <w:rsid w:val="0052336A"/>
    <w:rsid w:val="0052492D"/>
    <w:rsid w:val="00525066"/>
    <w:rsid w:val="005260F4"/>
    <w:rsid w:val="0053134B"/>
    <w:rsid w:val="0053167E"/>
    <w:rsid w:val="00531E86"/>
    <w:rsid w:val="00532A9C"/>
    <w:rsid w:val="005335E4"/>
    <w:rsid w:val="0053428D"/>
    <w:rsid w:val="00534558"/>
    <w:rsid w:val="00534C3B"/>
    <w:rsid w:val="00536CDC"/>
    <w:rsid w:val="00536F5D"/>
    <w:rsid w:val="00537800"/>
    <w:rsid w:val="00537998"/>
    <w:rsid w:val="005405B0"/>
    <w:rsid w:val="005419AB"/>
    <w:rsid w:val="0054209E"/>
    <w:rsid w:val="0054359C"/>
    <w:rsid w:val="005450A5"/>
    <w:rsid w:val="00545D7E"/>
    <w:rsid w:val="00545F7D"/>
    <w:rsid w:val="0054635F"/>
    <w:rsid w:val="00547C94"/>
    <w:rsid w:val="00550185"/>
    <w:rsid w:val="005505E1"/>
    <w:rsid w:val="00551951"/>
    <w:rsid w:val="00552E18"/>
    <w:rsid w:val="00553C26"/>
    <w:rsid w:val="00556F4D"/>
    <w:rsid w:val="005576C8"/>
    <w:rsid w:val="005579E2"/>
    <w:rsid w:val="005613E2"/>
    <w:rsid w:val="005620C9"/>
    <w:rsid w:val="00562F96"/>
    <w:rsid w:val="0056412D"/>
    <w:rsid w:val="0056426D"/>
    <w:rsid w:val="0056586D"/>
    <w:rsid w:val="00565B05"/>
    <w:rsid w:val="00566AF7"/>
    <w:rsid w:val="0056750D"/>
    <w:rsid w:val="00571C36"/>
    <w:rsid w:val="00572133"/>
    <w:rsid w:val="005751AF"/>
    <w:rsid w:val="005768E8"/>
    <w:rsid w:val="00576B35"/>
    <w:rsid w:val="00580235"/>
    <w:rsid w:val="005805AE"/>
    <w:rsid w:val="005821DF"/>
    <w:rsid w:val="00583D08"/>
    <w:rsid w:val="00583F31"/>
    <w:rsid w:val="00590C1E"/>
    <w:rsid w:val="0059275E"/>
    <w:rsid w:val="0059285D"/>
    <w:rsid w:val="00593DC1"/>
    <w:rsid w:val="00595F8B"/>
    <w:rsid w:val="00596186"/>
    <w:rsid w:val="00596AF5"/>
    <w:rsid w:val="00597161"/>
    <w:rsid w:val="00597653"/>
    <w:rsid w:val="005A2041"/>
    <w:rsid w:val="005A249C"/>
    <w:rsid w:val="005A2B9C"/>
    <w:rsid w:val="005A46EB"/>
    <w:rsid w:val="005A6811"/>
    <w:rsid w:val="005A6D18"/>
    <w:rsid w:val="005B1971"/>
    <w:rsid w:val="005B1DA7"/>
    <w:rsid w:val="005B37F2"/>
    <w:rsid w:val="005B3A77"/>
    <w:rsid w:val="005B5E0E"/>
    <w:rsid w:val="005B6208"/>
    <w:rsid w:val="005B6AA3"/>
    <w:rsid w:val="005C0C0D"/>
    <w:rsid w:val="005C0C2E"/>
    <w:rsid w:val="005C3521"/>
    <w:rsid w:val="005C360E"/>
    <w:rsid w:val="005C419C"/>
    <w:rsid w:val="005C4643"/>
    <w:rsid w:val="005C4819"/>
    <w:rsid w:val="005C68DA"/>
    <w:rsid w:val="005D2E18"/>
    <w:rsid w:val="005D37F1"/>
    <w:rsid w:val="005D498B"/>
    <w:rsid w:val="005D53DD"/>
    <w:rsid w:val="005D6AB4"/>
    <w:rsid w:val="005D6C59"/>
    <w:rsid w:val="005D798C"/>
    <w:rsid w:val="005D7CDB"/>
    <w:rsid w:val="005E103E"/>
    <w:rsid w:val="005E1648"/>
    <w:rsid w:val="005E194D"/>
    <w:rsid w:val="005E2DE9"/>
    <w:rsid w:val="005E2EC2"/>
    <w:rsid w:val="005E32EB"/>
    <w:rsid w:val="005E373B"/>
    <w:rsid w:val="005E379F"/>
    <w:rsid w:val="005E4486"/>
    <w:rsid w:val="005E4A4D"/>
    <w:rsid w:val="005E4EEE"/>
    <w:rsid w:val="005E5303"/>
    <w:rsid w:val="005F01ED"/>
    <w:rsid w:val="005F074E"/>
    <w:rsid w:val="005F0A54"/>
    <w:rsid w:val="005F0CF7"/>
    <w:rsid w:val="005F11EC"/>
    <w:rsid w:val="005F1340"/>
    <w:rsid w:val="005F1943"/>
    <w:rsid w:val="005F1968"/>
    <w:rsid w:val="005F1FEE"/>
    <w:rsid w:val="005F242F"/>
    <w:rsid w:val="005F2738"/>
    <w:rsid w:val="005F31E6"/>
    <w:rsid w:val="005F4241"/>
    <w:rsid w:val="005F662B"/>
    <w:rsid w:val="00603179"/>
    <w:rsid w:val="00603939"/>
    <w:rsid w:val="00604E6F"/>
    <w:rsid w:val="00607B26"/>
    <w:rsid w:val="00607F7C"/>
    <w:rsid w:val="00611A24"/>
    <w:rsid w:val="006133DB"/>
    <w:rsid w:val="0061601E"/>
    <w:rsid w:val="00623A39"/>
    <w:rsid w:val="00623A90"/>
    <w:rsid w:val="00623DBC"/>
    <w:rsid w:val="00623E01"/>
    <w:rsid w:val="00624507"/>
    <w:rsid w:val="0062573C"/>
    <w:rsid w:val="006275DA"/>
    <w:rsid w:val="006278EB"/>
    <w:rsid w:val="00627FFD"/>
    <w:rsid w:val="00630BD4"/>
    <w:rsid w:val="0063166D"/>
    <w:rsid w:val="00635399"/>
    <w:rsid w:val="006355BC"/>
    <w:rsid w:val="0063731D"/>
    <w:rsid w:val="00640A45"/>
    <w:rsid w:val="006430E0"/>
    <w:rsid w:val="006443E9"/>
    <w:rsid w:val="00644A5F"/>
    <w:rsid w:val="0065092A"/>
    <w:rsid w:val="0065157E"/>
    <w:rsid w:val="00653034"/>
    <w:rsid w:val="00653D47"/>
    <w:rsid w:val="00653FCE"/>
    <w:rsid w:val="00655512"/>
    <w:rsid w:val="0065559C"/>
    <w:rsid w:val="006560D3"/>
    <w:rsid w:val="00657242"/>
    <w:rsid w:val="006606D7"/>
    <w:rsid w:val="006607AC"/>
    <w:rsid w:val="00661268"/>
    <w:rsid w:val="0066289E"/>
    <w:rsid w:val="0066337E"/>
    <w:rsid w:val="006634DC"/>
    <w:rsid w:val="006635AA"/>
    <w:rsid w:val="00664BF1"/>
    <w:rsid w:val="006663E5"/>
    <w:rsid w:val="00666AE8"/>
    <w:rsid w:val="00666DAE"/>
    <w:rsid w:val="00667780"/>
    <w:rsid w:val="00667A1D"/>
    <w:rsid w:val="0067165E"/>
    <w:rsid w:val="00673116"/>
    <w:rsid w:val="0067357D"/>
    <w:rsid w:val="00673860"/>
    <w:rsid w:val="0067619F"/>
    <w:rsid w:val="006776CF"/>
    <w:rsid w:val="00682C32"/>
    <w:rsid w:val="006840B2"/>
    <w:rsid w:val="00684712"/>
    <w:rsid w:val="0068778A"/>
    <w:rsid w:val="00687DD4"/>
    <w:rsid w:val="00690093"/>
    <w:rsid w:val="00690AD3"/>
    <w:rsid w:val="00692A07"/>
    <w:rsid w:val="00693035"/>
    <w:rsid w:val="00694E0D"/>
    <w:rsid w:val="00695163"/>
    <w:rsid w:val="00696ECE"/>
    <w:rsid w:val="006A26F1"/>
    <w:rsid w:val="006A3F38"/>
    <w:rsid w:val="006A6535"/>
    <w:rsid w:val="006B18C6"/>
    <w:rsid w:val="006B1D18"/>
    <w:rsid w:val="006B20B5"/>
    <w:rsid w:val="006B24E4"/>
    <w:rsid w:val="006B26A7"/>
    <w:rsid w:val="006B5EF7"/>
    <w:rsid w:val="006B798A"/>
    <w:rsid w:val="006C0547"/>
    <w:rsid w:val="006C1416"/>
    <w:rsid w:val="006C314B"/>
    <w:rsid w:val="006C487F"/>
    <w:rsid w:val="006C54D3"/>
    <w:rsid w:val="006C612E"/>
    <w:rsid w:val="006C6EEB"/>
    <w:rsid w:val="006D14B4"/>
    <w:rsid w:val="006D20F0"/>
    <w:rsid w:val="006D4029"/>
    <w:rsid w:val="006D5EC4"/>
    <w:rsid w:val="006D5F84"/>
    <w:rsid w:val="006D6283"/>
    <w:rsid w:val="006D6DFC"/>
    <w:rsid w:val="006E009C"/>
    <w:rsid w:val="006E3289"/>
    <w:rsid w:val="006E3E19"/>
    <w:rsid w:val="006E53D5"/>
    <w:rsid w:val="006E5A43"/>
    <w:rsid w:val="006E5C19"/>
    <w:rsid w:val="006E6531"/>
    <w:rsid w:val="006E7EEB"/>
    <w:rsid w:val="006F3F1F"/>
    <w:rsid w:val="006F613B"/>
    <w:rsid w:val="006F66FE"/>
    <w:rsid w:val="0070064D"/>
    <w:rsid w:val="00700A40"/>
    <w:rsid w:val="0070177C"/>
    <w:rsid w:val="00703BC3"/>
    <w:rsid w:val="00705E8D"/>
    <w:rsid w:val="00706BBF"/>
    <w:rsid w:val="00712B96"/>
    <w:rsid w:val="00713FDD"/>
    <w:rsid w:val="00714230"/>
    <w:rsid w:val="00715AC9"/>
    <w:rsid w:val="007161EB"/>
    <w:rsid w:val="007173EC"/>
    <w:rsid w:val="00717CDF"/>
    <w:rsid w:val="00721BD7"/>
    <w:rsid w:val="0072678D"/>
    <w:rsid w:val="00726CC8"/>
    <w:rsid w:val="00726D66"/>
    <w:rsid w:val="00730A68"/>
    <w:rsid w:val="00731251"/>
    <w:rsid w:val="00732841"/>
    <w:rsid w:val="00735BDD"/>
    <w:rsid w:val="00736215"/>
    <w:rsid w:val="0073631D"/>
    <w:rsid w:val="007364AC"/>
    <w:rsid w:val="007373A0"/>
    <w:rsid w:val="00737901"/>
    <w:rsid w:val="00737E37"/>
    <w:rsid w:val="00745119"/>
    <w:rsid w:val="00747E00"/>
    <w:rsid w:val="00750375"/>
    <w:rsid w:val="00750A76"/>
    <w:rsid w:val="00751AC3"/>
    <w:rsid w:val="007546B0"/>
    <w:rsid w:val="007548D1"/>
    <w:rsid w:val="007551EE"/>
    <w:rsid w:val="007555A3"/>
    <w:rsid w:val="00755B61"/>
    <w:rsid w:val="00755ED0"/>
    <w:rsid w:val="007561D8"/>
    <w:rsid w:val="00760F2E"/>
    <w:rsid w:val="0076136F"/>
    <w:rsid w:val="007614B7"/>
    <w:rsid w:val="0076161A"/>
    <w:rsid w:val="00761CA3"/>
    <w:rsid w:val="00762B85"/>
    <w:rsid w:val="00763A6F"/>
    <w:rsid w:val="00764D7D"/>
    <w:rsid w:val="00764F02"/>
    <w:rsid w:val="007658D7"/>
    <w:rsid w:val="00765FEA"/>
    <w:rsid w:val="00766E4A"/>
    <w:rsid w:val="00772238"/>
    <w:rsid w:val="0077328D"/>
    <w:rsid w:val="00774825"/>
    <w:rsid w:val="00775B69"/>
    <w:rsid w:val="0077695A"/>
    <w:rsid w:val="007772C4"/>
    <w:rsid w:val="00777BDA"/>
    <w:rsid w:val="00777DC3"/>
    <w:rsid w:val="00781B85"/>
    <w:rsid w:val="00787584"/>
    <w:rsid w:val="00787798"/>
    <w:rsid w:val="0079265C"/>
    <w:rsid w:val="007932BF"/>
    <w:rsid w:val="00793479"/>
    <w:rsid w:val="0079365B"/>
    <w:rsid w:val="0079644A"/>
    <w:rsid w:val="007A0D51"/>
    <w:rsid w:val="007A1E09"/>
    <w:rsid w:val="007A33B9"/>
    <w:rsid w:val="007A34DB"/>
    <w:rsid w:val="007A3D23"/>
    <w:rsid w:val="007A48B8"/>
    <w:rsid w:val="007A5757"/>
    <w:rsid w:val="007A7B43"/>
    <w:rsid w:val="007A7D59"/>
    <w:rsid w:val="007B2182"/>
    <w:rsid w:val="007B2D71"/>
    <w:rsid w:val="007B391C"/>
    <w:rsid w:val="007B6B8C"/>
    <w:rsid w:val="007B74D7"/>
    <w:rsid w:val="007C0D61"/>
    <w:rsid w:val="007C2065"/>
    <w:rsid w:val="007C2E2C"/>
    <w:rsid w:val="007C4AF1"/>
    <w:rsid w:val="007C5279"/>
    <w:rsid w:val="007C639F"/>
    <w:rsid w:val="007C6D6A"/>
    <w:rsid w:val="007C7C23"/>
    <w:rsid w:val="007D050D"/>
    <w:rsid w:val="007D0F02"/>
    <w:rsid w:val="007D1448"/>
    <w:rsid w:val="007D15AF"/>
    <w:rsid w:val="007D1ECB"/>
    <w:rsid w:val="007D282E"/>
    <w:rsid w:val="007D4D2E"/>
    <w:rsid w:val="007D4D60"/>
    <w:rsid w:val="007D75E6"/>
    <w:rsid w:val="007E07C3"/>
    <w:rsid w:val="007E0B46"/>
    <w:rsid w:val="007E25E7"/>
    <w:rsid w:val="007E3D82"/>
    <w:rsid w:val="007E624C"/>
    <w:rsid w:val="007E6B4C"/>
    <w:rsid w:val="007E7E9A"/>
    <w:rsid w:val="007F19F3"/>
    <w:rsid w:val="007F1BC7"/>
    <w:rsid w:val="007F3617"/>
    <w:rsid w:val="007F39A8"/>
    <w:rsid w:val="007F577F"/>
    <w:rsid w:val="007F5F0F"/>
    <w:rsid w:val="0080123D"/>
    <w:rsid w:val="00802810"/>
    <w:rsid w:val="00803CA6"/>
    <w:rsid w:val="00803EC8"/>
    <w:rsid w:val="00804E36"/>
    <w:rsid w:val="00805F1F"/>
    <w:rsid w:val="00806726"/>
    <w:rsid w:val="008105AC"/>
    <w:rsid w:val="008116A6"/>
    <w:rsid w:val="00812D62"/>
    <w:rsid w:val="008138E6"/>
    <w:rsid w:val="00813BBD"/>
    <w:rsid w:val="00813C05"/>
    <w:rsid w:val="00813F42"/>
    <w:rsid w:val="0081420C"/>
    <w:rsid w:val="00814834"/>
    <w:rsid w:val="0081526A"/>
    <w:rsid w:val="008155EE"/>
    <w:rsid w:val="00816DBC"/>
    <w:rsid w:val="00817149"/>
    <w:rsid w:val="00822F7C"/>
    <w:rsid w:val="0082346E"/>
    <w:rsid w:val="00824C09"/>
    <w:rsid w:val="00824CE7"/>
    <w:rsid w:val="0082618D"/>
    <w:rsid w:val="0083017F"/>
    <w:rsid w:val="00831371"/>
    <w:rsid w:val="008314C2"/>
    <w:rsid w:val="008332D1"/>
    <w:rsid w:val="008337B1"/>
    <w:rsid w:val="00841452"/>
    <w:rsid w:val="00843100"/>
    <w:rsid w:val="00847599"/>
    <w:rsid w:val="0085672C"/>
    <w:rsid w:val="0085773C"/>
    <w:rsid w:val="008600C1"/>
    <w:rsid w:val="00861B9B"/>
    <w:rsid w:val="0086231A"/>
    <w:rsid w:val="00862F3B"/>
    <w:rsid w:val="0086397E"/>
    <w:rsid w:val="008642C8"/>
    <w:rsid w:val="008656CE"/>
    <w:rsid w:val="008677BE"/>
    <w:rsid w:val="00867DF5"/>
    <w:rsid w:val="008704B1"/>
    <w:rsid w:val="00870B2E"/>
    <w:rsid w:val="00871F7E"/>
    <w:rsid w:val="0087468C"/>
    <w:rsid w:val="00880CB2"/>
    <w:rsid w:val="00881752"/>
    <w:rsid w:val="00882D31"/>
    <w:rsid w:val="0088413F"/>
    <w:rsid w:val="00884AFF"/>
    <w:rsid w:val="00885033"/>
    <w:rsid w:val="008854E0"/>
    <w:rsid w:val="0088594F"/>
    <w:rsid w:val="008913FE"/>
    <w:rsid w:val="00892072"/>
    <w:rsid w:val="00893261"/>
    <w:rsid w:val="0089406F"/>
    <w:rsid w:val="008951BD"/>
    <w:rsid w:val="00895A70"/>
    <w:rsid w:val="00896A87"/>
    <w:rsid w:val="008A123C"/>
    <w:rsid w:val="008A267A"/>
    <w:rsid w:val="008A3445"/>
    <w:rsid w:val="008A5BD6"/>
    <w:rsid w:val="008A5F05"/>
    <w:rsid w:val="008B0206"/>
    <w:rsid w:val="008B0F4A"/>
    <w:rsid w:val="008B5579"/>
    <w:rsid w:val="008C1236"/>
    <w:rsid w:val="008C215E"/>
    <w:rsid w:val="008C2AF9"/>
    <w:rsid w:val="008C4AB8"/>
    <w:rsid w:val="008C519B"/>
    <w:rsid w:val="008D22E4"/>
    <w:rsid w:val="008D2E66"/>
    <w:rsid w:val="008D5A64"/>
    <w:rsid w:val="008D65F1"/>
    <w:rsid w:val="008D6844"/>
    <w:rsid w:val="008D78E3"/>
    <w:rsid w:val="008D7CAD"/>
    <w:rsid w:val="008E2A3A"/>
    <w:rsid w:val="008E387A"/>
    <w:rsid w:val="008E3BFB"/>
    <w:rsid w:val="008E3D0F"/>
    <w:rsid w:val="008E3EE5"/>
    <w:rsid w:val="008E4DB2"/>
    <w:rsid w:val="008E5EB6"/>
    <w:rsid w:val="008F17F8"/>
    <w:rsid w:val="008F19E7"/>
    <w:rsid w:val="008F1A9F"/>
    <w:rsid w:val="008F2A57"/>
    <w:rsid w:val="008F3FBD"/>
    <w:rsid w:val="008F491A"/>
    <w:rsid w:val="008F679E"/>
    <w:rsid w:val="009003EB"/>
    <w:rsid w:val="00902C06"/>
    <w:rsid w:val="00903010"/>
    <w:rsid w:val="0090363C"/>
    <w:rsid w:val="00905277"/>
    <w:rsid w:val="009115B3"/>
    <w:rsid w:val="009166B0"/>
    <w:rsid w:val="00917FEC"/>
    <w:rsid w:val="0092096B"/>
    <w:rsid w:val="009219AB"/>
    <w:rsid w:val="00925160"/>
    <w:rsid w:val="00925B96"/>
    <w:rsid w:val="00926E53"/>
    <w:rsid w:val="00927A4D"/>
    <w:rsid w:val="00933921"/>
    <w:rsid w:val="00934D6A"/>
    <w:rsid w:val="009362D4"/>
    <w:rsid w:val="009372F1"/>
    <w:rsid w:val="00937324"/>
    <w:rsid w:val="00940046"/>
    <w:rsid w:val="0094097C"/>
    <w:rsid w:val="009413A6"/>
    <w:rsid w:val="009423BC"/>
    <w:rsid w:val="009509F4"/>
    <w:rsid w:val="00952F1A"/>
    <w:rsid w:val="00954469"/>
    <w:rsid w:val="0095749B"/>
    <w:rsid w:val="00957DAD"/>
    <w:rsid w:val="00960E2E"/>
    <w:rsid w:val="00961B38"/>
    <w:rsid w:val="0096275B"/>
    <w:rsid w:val="00965331"/>
    <w:rsid w:val="00965AC5"/>
    <w:rsid w:val="00967B82"/>
    <w:rsid w:val="00970A0D"/>
    <w:rsid w:val="00970A89"/>
    <w:rsid w:val="009712C5"/>
    <w:rsid w:val="0097283C"/>
    <w:rsid w:val="00972A68"/>
    <w:rsid w:val="00973550"/>
    <w:rsid w:val="009746C3"/>
    <w:rsid w:val="009757A4"/>
    <w:rsid w:val="00976E1E"/>
    <w:rsid w:val="00980735"/>
    <w:rsid w:val="009810DD"/>
    <w:rsid w:val="0098176D"/>
    <w:rsid w:val="00983057"/>
    <w:rsid w:val="009856A8"/>
    <w:rsid w:val="009874C6"/>
    <w:rsid w:val="00987899"/>
    <w:rsid w:val="009902C7"/>
    <w:rsid w:val="0099149E"/>
    <w:rsid w:val="009926F6"/>
    <w:rsid w:val="00995527"/>
    <w:rsid w:val="009A02E8"/>
    <w:rsid w:val="009A043D"/>
    <w:rsid w:val="009A1939"/>
    <w:rsid w:val="009A2360"/>
    <w:rsid w:val="009A4502"/>
    <w:rsid w:val="009A4CDD"/>
    <w:rsid w:val="009A5578"/>
    <w:rsid w:val="009A5FA3"/>
    <w:rsid w:val="009A6467"/>
    <w:rsid w:val="009A6F47"/>
    <w:rsid w:val="009B23D6"/>
    <w:rsid w:val="009B2FDA"/>
    <w:rsid w:val="009B35F5"/>
    <w:rsid w:val="009C0B96"/>
    <w:rsid w:val="009C1038"/>
    <w:rsid w:val="009C2818"/>
    <w:rsid w:val="009C4855"/>
    <w:rsid w:val="009C71A9"/>
    <w:rsid w:val="009D16F9"/>
    <w:rsid w:val="009D3145"/>
    <w:rsid w:val="009D3408"/>
    <w:rsid w:val="009D4215"/>
    <w:rsid w:val="009D4540"/>
    <w:rsid w:val="009D4E25"/>
    <w:rsid w:val="009D679B"/>
    <w:rsid w:val="009D6F52"/>
    <w:rsid w:val="009E0452"/>
    <w:rsid w:val="009E0963"/>
    <w:rsid w:val="009E3559"/>
    <w:rsid w:val="009E3E6C"/>
    <w:rsid w:val="009E510A"/>
    <w:rsid w:val="009E60BB"/>
    <w:rsid w:val="009F591C"/>
    <w:rsid w:val="009F6064"/>
    <w:rsid w:val="009F6D43"/>
    <w:rsid w:val="00A03145"/>
    <w:rsid w:val="00A06379"/>
    <w:rsid w:val="00A06867"/>
    <w:rsid w:val="00A0709D"/>
    <w:rsid w:val="00A075EE"/>
    <w:rsid w:val="00A11028"/>
    <w:rsid w:val="00A16101"/>
    <w:rsid w:val="00A16D3E"/>
    <w:rsid w:val="00A17177"/>
    <w:rsid w:val="00A17CCF"/>
    <w:rsid w:val="00A22A28"/>
    <w:rsid w:val="00A23E25"/>
    <w:rsid w:val="00A24193"/>
    <w:rsid w:val="00A2641C"/>
    <w:rsid w:val="00A2696D"/>
    <w:rsid w:val="00A27D6D"/>
    <w:rsid w:val="00A30482"/>
    <w:rsid w:val="00A304B4"/>
    <w:rsid w:val="00A30A61"/>
    <w:rsid w:val="00A31862"/>
    <w:rsid w:val="00A321B7"/>
    <w:rsid w:val="00A328B8"/>
    <w:rsid w:val="00A32EDD"/>
    <w:rsid w:val="00A35E66"/>
    <w:rsid w:val="00A36714"/>
    <w:rsid w:val="00A40521"/>
    <w:rsid w:val="00A40AC8"/>
    <w:rsid w:val="00A41178"/>
    <w:rsid w:val="00A41A52"/>
    <w:rsid w:val="00A435E6"/>
    <w:rsid w:val="00A43E9C"/>
    <w:rsid w:val="00A454F9"/>
    <w:rsid w:val="00A45C73"/>
    <w:rsid w:val="00A47683"/>
    <w:rsid w:val="00A50B55"/>
    <w:rsid w:val="00A510CA"/>
    <w:rsid w:val="00A51938"/>
    <w:rsid w:val="00A52358"/>
    <w:rsid w:val="00A57705"/>
    <w:rsid w:val="00A57DE9"/>
    <w:rsid w:val="00A60338"/>
    <w:rsid w:val="00A63197"/>
    <w:rsid w:val="00A632C8"/>
    <w:rsid w:val="00A644F0"/>
    <w:rsid w:val="00A661AA"/>
    <w:rsid w:val="00A67FAB"/>
    <w:rsid w:val="00A73538"/>
    <w:rsid w:val="00A73FE4"/>
    <w:rsid w:val="00A7575D"/>
    <w:rsid w:val="00A7767F"/>
    <w:rsid w:val="00A77D2A"/>
    <w:rsid w:val="00A817EF"/>
    <w:rsid w:val="00A823BA"/>
    <w:rsid w:val="00A86BA5"/>
    <w:rsid w:val="00A87AA5"/>
    <w:rsid w:val="00A90EBD"/>
    <w:rsid w:val="00A92095"/>
    <w:rsid w:val="00A93F6D"/>
    <w:rsid w:val="00A94E08"/>
    <w:rsid w:val="00A97E5E"/>
    <w:rsid w:val="00AA1937"/>
    <w:rsid w:val="00AA1E42"/>
    <w:rsid w:val="00AA1F3F"/>
    <w:rsid w:val="00AA30EB"/>
    <w:rsid w:val="00AA571F"/>
    <w:rsid w:val="00AB324F"/>
    <w:rsid w:val="00AB33B9"/>
    <w:rsid w:val="00AB4E92"/>
    <w:rsid w:val="00AB5C44"/>
    <w:rsid w:val="00AB70C2"/>
    <w:rsid w:val="00AB7FD7"/>
    <w:rsid w:val="00AC3C50"/>
    <w:rsid w:val="00AC4AEE"/>
    <w:rsid w:val="00AD1529"/>
    <w:rsid w:val="00AD1E29"/>
    <w:rsid w:val="00AD2742"/>
    <w:rsid w:val="00AD32BF"/>
    <w:rsid w:val="00AD33A6"/>
    <w:rsid w:val="00AD437F"/>
    <w:rsid w:val="00AD4F14"/>
    <w:rsid w:val="00AD6EDB"/>
    <w:rsid w:val="00AD7392"/>
    <w:rsid w:val="00AD77F1"/>
    <w:rsid w:val="00AE7BC4"/>
    <w:rsid w:val="00AF4425"/>
    <w:rsid w:val="00AF659A"/>
    <w:rsid w:val="00AF70C5"/>
    <w:rsid w:val="00AF72EC"/>
    <w:rsid w:val="00B02B95"/>
    <w:rsid w:val="00B02BCB"/>
    <w:rsid w:val="00B042EA"/>
    <w:rsid w:val="00B049B7"/>
    <w:rsid w:val="00B04BF4"/>
    <w:rsid w:val="00B0501D"/>
    <w:rsid w:val="00B118B0"/>
    <w:rsid w:val="00B13555"/>
    <w:rsid w:val="00B14AF6"/>
    <w:rsid w:val="00B2014C"/>
    <w:rsid w:val="00B20DF9"/>
    <w:rsid w:val="00B214D1"/>
    <w:rsid w:val="00B247B2"/>
    <w:rsid w:val="00B24D8D"/>
    <w:rsid w:val="00B25ED0"/>
    <w:rsid w:val="00B27794"/>
    <w:rsid w:val="00B278AC"/>
    <w:rsid w:val="00B279F5"/>
    <w:rsid w:val="00B31293"/>
    <w:rsid w:val="00B31515"/>
    <w:rsid w:val="00B31F97"/>
    <w:rsid w:val="00B326EF"/>
    <w:rsid w:val="00B36035"/>
    <w:rsid w:val="00B36797"/>
    <w:rsid w:val="00B37F47"/>
    <w:rsid w:val="00B402A8"/>
    <w:rsid w:val="00B40516"/>
    <w:rsid w:val="00B40D9F"/>
    <w:rsid w:val="00B43A11"/>
    <w:rsid w:val="00B45643"/>
    <w:rsid w:val="00B46627"/>
    <w:rsid w:val="00B47306"/>
    <w:rsid w:val="00B51ABF"/>
    <w:rsid w:val="00B52B97"/>
    <w:rsid w:val="00B56A15"/>
    <w:rsid w:val="00B56CCB"/>
    <w:rsid w:val="00B62C08"/>
    <w:rsid w:val="00B630F9"/>
    <w:rsid w:val="00B63AB6"/>
    <w:rsid w:val="00B651B5"/>
    <w:rsid w:val="00B65474"/>
    <w:rsid w:val="00B67005"/>
    <w:rsid w:val="00B673DC"/>
    <w:rsid w:val="00B751B6"/>
    <w:rsid w:val="00B80601"/>
    <w:rsid w:val="00B80B43"/>
    <w:rsid w:val="00B81458"/>
    <w:rsid w:val="00B83338"/>
    <w:rsid w:val="00B84EE9"/>
    <w:rsid w:val="00B86A53"/>
    <w:rsid w:val="00B919F1"/>
    <w:rsid w:val="00B937CC"/>
    <w:rsid w:val="00B94659"/>
    <w:rsid w:val="00B94815"/>
    <w:rsid w:val="00B94DE7"/>
    <w:rsid w:val="00B9563E"/>
    <w:rsid w:val="00B95921"/>
    <w:rsid w:val="00B96561"/>
    <w:rsid w:val="00B96642"/>
    <w:rsid w:val="00B96B90"/>
    <w:rsid w:val="00BA1A94"/>
    <w:rsid w:val="00BA1E31"/>
    <w:rsid w:val="00BA2705"/>
    <w:rsid w:val="00BA358A"/>
    <w:rsid w:val="00BA41D7"/>
    <w:rsid w:val="00BA6E01"/>
    <w:rsid w:val="00BA74FA"/>
    <w:rsid w:val="00BB0E44"/>
    <w:rsid w:val="00BB102B"/>
    <w:rsid w:val="00BB39BA"/>
    <w:rsid w:val="00BB42D7"/>
    <w:rsid w:val="00BB467D"/>
    <w:rsid w:val="00BB75BB"/>
    <w:rsid w:val="00BB76BD"/>
    <w:rsid w:val="00BC10C5"/>
    <w:rsid w:val="00BC152A"/>
    <w:rsid w:val="00BC16B5"/>
    <w:rsid w:val="00BC1B79"/>
    <w:rsid w:val="00BC29D0"/>
    <w:rsid w:val="00BC2D22"/>
    <w:rsid w:val="00BC5669"/>
    <w:rsid w:val="00BC6D67"/>
    <w:rsid w:val="00BC6E4B"/>
    <w:rsid w:val="00BC7CC5"/>
    <w:rsid w:val="00BD06A4"/>
    <w:rsid w:val="00BD24DC"/>
    <w:rsid w:val="00BD27BD"/>
    <w:rsid w:val="00BD3EB5"/>
    <w:rsid w:val="00BD4C49"/>
    <w:rsid w:val="00BD77DD"/>
    <w:rsid w:val="00BE0EA8"/>
    <w:rsid w:val="00BE1410"/>
    <w:rsid w:val="00BE1C50"/>
    <w:rsid w:val="00BE1C78"/>
    <w:rsid w:val="00BE2B32"/>
    <w:rsid w:val="00BE39BA"/>
    <w:rsid w:val="00BE4C84"/>
    <w:rsid w:val="00BE6E88"/>
    <w:rsid w:val="00BF0CC5"/>
    <w:rsid w:val="00BF5F44"/>
    <w:rsid w:val="00C00993"/>
    <w:rsid w:val="00C00A23"/>
    <w:rsid w:val="00C011BD"/>
    <w:rsid w:val="00C020A9"/>
    <w:rsid w:val="00C02287"/>
    <w:rsid w:val="00C0255D"/>
    <w:rsid w:val="00C05A09"/>
    <w:rsid w:val="00C06091"/>
    <w:rsid w:val="00C063F3"/>
    <w:rsid w:val="00C066BE"/>
    <w:rsid w:val="00C06BCA"/>
    <w:rsid w:val="00C07003"/>
    <w:rsid w:val="00C07EBB"/>
    <w:rsid w:val="00C10E65"/>
    <w:rsid w:val="00C11283"/>
    <w:rsid w:val="00C11941"/>
    <w:rsid w:val="00C11A0F"/>
    <w:rsid w:val="00C12082"/>
    <w:rsid w:val="00C12AC1"/>
    <w:rsid w:val="00C1385C"/>
    <w:rsid w:val="00C13B16"/>
    <w:rsid w:val="00C1533A"/>
    <w:rsid w:val="00C16310"/>
    <w:rsid w:val="00C164CC"/>
    <w:rsid w:val="00C16952"/>
    <w:rsid w:val="00C20D20"/>
    <w:rsid w:val="00C245E8"/>
    <w:rsid w:val="00C323B8"/>
    <w:rsid w:val="00C348ED"/>
    <w:rsid w:val="00C3640F"/>
    <w:rsid w:val="00C371C0"/>
    <w:rsid w:val="00C43EAA"/>
    <w:rsid w:val="00C43EC7"/>
    <w:rsid w:val="00C44198"/>
    <w:rsid w:val="00C44F19"/>
    <w:rsid w:val="00C44F3A"/>
    <w:rsid w:val="00C46071"/>
    <w:rsid w:val="00C60BF0"/>
    <w:rsid w:val="00C62554"/>
    <w:rsid w:val="00C62660"/>
    <w:rsid w:val="00C6325A"/>
    <w:rsid w:val="00C64B98"/>
    <w:rsid w:val="00C7059E"/>
    <w:rsid w:val="00C708DA"/>
    <w:rsid w:val="00C70CE1"/>
    <w:rsid w:val="00C712B1"/>
    <w:rsid w:val="00C71A4C"/>
    <w:rsid w:val="00C71C70"/>
    <w:rsid w:val="00C71F00"/>
    <w:rsid w:val="00C7552A"/>
    <w:rsid w:val="00C77A0E"/>
    <w:rsid w:val="00C80C3B"/>
    <w:rsid w:val="00C80DA9"/>
    <w:rsid w:val="00C810B3"/>
    <w:rsid w:val="00C82B2D"/>
    <w:rsid w:val="00C82F32"/>
    <w:rsid w:val="00C86306"/>
    <w:rsid w:val="00C86603"/>
    <w:rsid w:val="00C87BCA"/>
    <w:rsid w:val="00C92C2A"/>
    <w:rsid w:val="00C93FE0"/>
    <w:rsid w:val="00C9441D"/>
    <w:rsid w:val="00C95164"/>
    <w:rsid w:val="00C959AD"/>
    <w:rsid w:val="00CA4027"/>
    <w:rsid w:val="00CA72D2"/>
    <w:rsid w:val="00CA7EAE"/>
    <w:rsid w:val="00CB0A0C"/>
    <w:rsid w:val="00CB0A56"/>
    <w:rsid w:val="00CB30FE"/>
    <w:rsid w:val="00CB4527"/>
    <w:rsid w:val="00CB511B"/>
    <w:rsid w:val="00CB6AFD"/>
    <w:rsid w:val="00CB6F67"/>
    <w:rsid w:val="00CB77ED"/>
    <w:rsid w:val="00CC1C80"/>
    <w:rsid w:val="00CC1D73"/>
    <w:rsid w:val="00CC5D97"/>
    <w:rsid w:val="00CC65D5"/>
    <w:rsid w:val="00CC7126"/>
    <w:rsid w:val="00CD18F4"/>
    <w:rsid w:val="00CD3FC8"/>
    <w:rsid w:val="00CD4D8F"/>
    <w:rsid w:val="00CD5596"/>
    <w:rsid w:val="00CD5683"/>
    <w:rsid w:val="00CD5F0D"/>
    <w:rsid w:val="00CD5FDF"/>
    <w:rsid w:val="00CD6135"/>
    <w:rsid w:val="00CD67E0"/>
    <w:rsid w:val="00CD70B7"/>
    <w:rsid w:val="00CD7E10"/>
    <w:rsid w:val="00CE4AD1"/>
    <w:rsid w:val="00CF029E"/>
    <w:rsid w:val="00CF0443"/>
    <w:rsid w:val="00CF17E0"/>
    <w:rsid w:val="00CF18BC"/>
    <w:rsid w:val="00CF2032"/>
    <w:rsid w:val="00CF22D1"/>
    <w:rsid w:val="00CF22EA"/>
    <w:rsid w:val="00CF2682"/>
    <w:rsid w:val="00CF34F4"/>
    <w:rsid w:val="00CF39D8"/>
    <w:rsid w:val="00CF566A"/>
    <w:rsid w:val="00CF60BB"/>
    <w:rsid w:val="00CF7720"/>
    <w:rsid w:val="00D003E3"/>
    <w:rsid w:val="00D00406"/>
    <w:rsid w:val="00D01CEF"/>
    <w:rsid w:val="00D02CD5"/>
    <w:rsid w:val="00D03EAD"/>
    <w:rsid w:val="00D0446B"/>
    <w:rsid w:val="00D0564C"/>
    <w:rsid w:val="00D05B4D"/>
    <w:rsid w:val="00D06F18"/>
    <w:rsid w:val="00D10422"/>
    <w:rsid w:val="00D10F91"/>
    <w:rsid w:val="00D1348D"/>
    <w:rsid w:val="00D15C61"/>
    <w:rsid w:val="00D161DB"/>
    <w:rsid w:val="00D23799"/>
    <w:rsid w:val="00D23833"/>
    <w:rsid w:val="00D24A25"/>
    <w:rsid w:val="00D252D6"/>
    <w:rsid w:val="00D263DB"/>
    <w:rsid w:val="00D26786"/>
    <w:rsid w:val="00D267A2"/>
    <w:rsid w:val="00D30228"/>
    <w:rsid w:val="00D302BE"/>
    <w:rsid w:val="00D3346A"/>
    <w:rsid w:val="00D348A7"/>
    <w:rsid w:val="00D35A78"/>
    <w:rsid w:val="00D36016"/>
    <w:rsid w:val="00D369D7"/>
    <w:rsid w:val="00D36E7F"/>
    <w:rsid w:val="00D41360"/>
    <w:rsid w:val="00D4333C"/>
    <w:rsid w:val="00D4338D"/>
    <w:rsid w:val="00D473B4"/>
    <w:rsid w:val="00D47E0C"/>
    <w:rsid w:val="00D51F0A"/>
    <w:rsid w:val="00D542CD"/>
    <w:rsid w:val="00D55D8C"/>
    <w:rsid w:val="00D55E74"/>
    <w:rsid w:val="00D57DCD"/>
    <w:rsid w:val="00D60471"/>
    <w:rsid w:val="00D605CA"/>
    <w:rsid w:val="00D620D2"/>
    <w:rsid w:val="00D64289"/>
    <w:rsid w:val="00D6486C"/>
    <w:rsid w:val="00D6632D"/>
    <w:rsid w:val="00D67248"/>
    <w:rsid w:val="00D70B2D"/>
    <w:rsid w:val="00D72691"/>
    <w:rsid w:val="00D8057C"/>
    <w:rsid w:val="00D8169E"/>
    <w:rsid w:val="00D824F4"/>
    <w:rsid w:val="00D827AF"/>
    <w:rsid w:val="00D829DB"/>
    <w:rsid w:val="00D83C11"/>
    <w:rsid w:val="00D84308"/>
    <w:rsid w:val="00D86E3E"/>
    <w:rsid w:val="00D9082A"/>
    <w:rsid w:val="00D92168"/>
    <w:rsid w:val="00D92D31"/>
    <w:rsid w:val="00D94A57"/>
    <w:rsid w:val="00D94E38"/>
    <w:rsid w:val="00D95078"/>
    <w:rsid w:val="00D9584A"/>
    <w:rsid w:val="00DA0380"/>
    <w:rsid w:val="00DA0AF8"/>
    <w:rsid w:val="00DA1225"/>
    <w:rsid w:val="00DA2493"/>
    <w:rsid w:val="00DA3F63"/>
    <w:rsid w:val="00DA454B"/>
    <w:rsid w:val="00DA55BF"/>
    <w:rsid w:val="00DA73DA"/>
    <w:rsid w:val="00DB05AB"/>
    <w:rsid w:val="00DB0AEA"/>
    <w:rsid w:val="00DB2692"/>
    <w:rsid w:val="00DC25FB"/>
    <w:rsid w:val="00DC5882"/>
    <w:rsid w:val="00DC58A7"/>
    <w:rsid w:val="00DC63A7"/>
    <w:rsid w:val="00DC734E"/>
    <w:rsid w:val="00DC7815"/>
    <w:rsid w:val="00DD16EA"/>
    <w:rsid w:val="00DD207F"/>
    <w:rsid w:val="00DD3394"/>
    <w:rsid w:val="00DD4147"/>
    <w:rsid w:val="00DD636B"/>
    <w:rsid w:val="00DE1F0F"/>
    <w:rsid w:val="00DE308B"/>
    <w:rsid w:val="00DF084C"/>
    <w:rsid w:val="00DF0A7A"/>
    <w:rsid w:val="00DF24AC"/>
    <w:rsid w:val="00DF3087"/>
    <w:rsid w:val="00DF5997"/>
    <w:rsid w:val="00DF79F8"/>
    <w:rsid w:val="00E04A8A"/>
    <w:rsid w:val="00E05426"/>
    <w:rsid w:val="00E064C3"/>
    <w:rsid w:val="00E10382"/>
    <w:rsid w:val="00E10560"/>
    <w:rsid w:val="00E117D7"/>
    <w:rsid w:val="00E1590F"/>
    <w:rsid w:val="00E17514"/>
    <w:rsid w:val="00E21719"/>
    <w:rsid w:val="00E228A4"/>
    <w:rsid w:val="00E23100"/>
    <w:rsid w:val="00E2428F"/>
    <w:rsid w:val="00E243CC"/>
    <w:rsid w:val="00E25065"/>
    <w:rsid w:val="00E2546A"/>
    <w:rsid w:val="00E30D6C"/>
    <w:rsid w:val="00E3176C"/>
    <w:rsid w:val="00E31AE1"/>
    <w:rsid w:val="00E32BBD"/>
    <w:rsid w:val="00E33C35"/>
    <w:rsid w:val="00E367E2"/>
    <w:rsid w:val="00E36E76"/>
    <w:rsid w:val="00E42DC2"/>
    <w:rsid w:val="00E43F5A"/>
    <w:rsid w:val="00E4483F"/>
    <w:rsid w:val="00E457C9"/>
    <w:rsid w:val="00E46317"/>
    <w:rsid w:val="00E50B82"/>
    <w:rsid w:val="00E51257"/>
    <w:rsid w:val="00E531E8"/>
    <w:rsid w:val="00E53659"/>
    <w:rsid w:val="00E550F4"/>
    <w:rsid w:val="00E561B9"/>
    <w:rsid w:val="00E621FD"/>
    <w:rsid w:val="00E6252C"/>
    <w:rsid w:val="00E62619"/>
    <w:rsid w:val="00E62ABA"/>
    <w:rsid w:val="00E63A8B"/>
    <w:rsid w:val="00E66137"/>
    <w:rsid w:val="00E661B5"/>
    <w:rsid w:val="00E70117"/>
    <w:rsid w:val="00E703E5"/>
    <w:rsid w:val="00E70D5C"/>
    <w:rsid w:val="00E73A59"/>
    <w:rsid w:val="00E7436A"/>
    <w:rsid w:val="00E74CE5"/>
    <w:rsid w:val="00E76994"/>
    <w:rsid w:val="00E76D42"/>
    <w:rsid w:val="00E77120"/>
    <w:rsid w:val="00E81083"/>
    <w:rsid w:val="00E81A36"/>
    <w:rsid w:val="00E84107"/>
    <w:rsid w:val="00E862BE"/>
    <w:rsid w:val="00E8798F"/>
    <w:rsid w:val="00E90CBC"/>
    <w:rsid w:val="00E94273"/>
    <w:rsid w:val="00E962FC"/>
    <w:rsid w:val="00E96A7B"/>
    <w:rsid w:val="00EA0A4E"/>
    <w:rsid w:val="00EA14D7"/>
    <w:rsid w:val="00EA2808"/>
    <w:rsid w:val="00EA3358"/>
    <w:rsid w:val="00EA4A52"/>
    <w:rsid w:val="00EA4E50"/>
    <w:rsid w:val="00EA5413"/>
    <w:rsid w:val="00EA5CD9"/>
    <w:rsid w:val="00EA7B00"/>
    <w:rsid w:val="00EB03F7"/>
    <w:rsid w:val="00EB0659"/>
    <w:rsid w:val="00EB0718"/>
    <w:rsid w:val="00EB0B1F"/>
    <w:rsid w:val="00EB1324"/>
    <w:rsid w:val="00EB25E6"/>
    <w:rsid w:val="00EB2E10"/>
    <w:rsid w:val="00EB5DF8"/>
    <w:rsid w:val="00EB60E8"/>
    <w:rsid w:val="00EB6391"/>
    <w:rsid w:val="00EB65F1"/>
    <w:rsid w:val="00EC0301"/>
    <w:rsid w:val="00EC1699"/>
    <w:rsid w:val="00EC30F2"/>
    <w:rsid w:val="00EC387C"/>
    <w:rsid w:val="00EC6726"/>
    <w:rsid w:val="00EC6994"/>
    <w:rsid w:val="00ED0236"/>
    <w:rsid w:val="00ED0B59"/>
    <w:rsid w:val="00ED1949"/>
    <w:rsid w:val="00ED5362"/>
    <w:rsid w:val="00ED57B5"/>
    <w:rsid w:val="00EE0AEE"/>
    <w:rsid w:val="00EE367B"/>
    <w:rsid w:val="00EE59F5"/>
    <w:rsid w:val="00EE67A0"/>
    <w:rsid w:val="00EF037E"/>
    <w:rsid w:val="00EF2168"/>
    <w:rsid w:val="00EF2273"/>
    <w:rsid w:val="00EF26C8"/>
    <w:rsid w:val="00EF390D"/>
    <w:rsid w:val="00EF4CE2"/>
    <w:rsid w:val="00EF5F7F"/>
    <w:rsid w:val="00F01AB8"/>
    <w:rsid w:val="00F0324F"/>
    <w:rsid w:val="00F04856"/>
    <w:rsid w:val="00F050B7"/>
    <w:rsid w:val="00F068C6"/>
    <w:rsid w:val="00F07D0B"/>
    <w:rsid w:val="00F102E8"/>
    <w:rsid w:val="00F13924"/>
    <w:rsid w:val="00F140E9"/>
    <w:rsid w:val="00F15693"/>
    <w:rsid w:val="00F16849"/>
    <w:rsid w:val="00F17B13"/>
    <w:rsid w:val="00F17EF9"/>
    <w:rsid w:val="00F20AFB"/>
    <w:rsid w:val="00F20C99"/>
    <w:rsid w:val="00F22221"/>
    <w:rsid w:val="00F23CF3"/>
    <w:rsid w:val="00F245B9"/>
    <w:rsid w:val="00F257A8"/>
    <w:rsid w:val="00F26027"/>
    <w:rsid w:val="00F270C9"/>
    <w:rsid w:val="00F2714F"/>
    <w:rsid w:val="00F30C45"/>
    <w:rsid w:val="00F30C6C"/>
    <w:rsid w:val="00F32F32"/>
    <w:rsid w:val="00F34A31"/>
    <w:rsid w:val="00F3516E"/>
    <w:rsid w:val="00F36850"/>
    <w:rsid w:val="00F41CA2"/>
    <w:rsid w:val="00F4214E"/>
    <w:rsid w:val="00F42F77"/>
    <w:rsid w:val="00F44165"/>
    <w:rsid w:val="00F44300"/>
    <w:rsid w:val="00F466D8"/>
    <w:rsid w:val="00F47498"/>
    <w:rsid w:val="00F47E9C"/>
    <w:rsid w:val="00F5061F"/>
    <w:rsid w:val="00F54554"/>
    <w:rsid w:val="00F5567E"/>
    <w:rsid w:val="00F5607A"/>
    <w:rsid w:val="00F56464"/>
    <w:rsid w:val="00F56A15"/>
    <w:rsid w:val="00F605F7"/>
    <w:rsid w:val="00F62DFB"/>
    <w:rsid w:val="00F72785"/>
    <w:rsid w:val="00F7337B"/>
    <w:rsid w:val="00F735E4"/>
    <w:rsid w:val="00F74E89"/>
    <w:rsid w:val="00F76456"/>
    <w:rsid w:val="00F76BC4"/>
    <w:rsid w:val="00F7708E"/>
    <w:rsid w:val="00F83540"/>
    <w:rsid w:val="00F839E4"/>
    <w:rsid w:val="00F83E55"/>
    <w:rsid w:val="00F84779"/>
    <w:rsid w:val="00F849E9"/>
    <w:rsid w:val="00F852D0"/>
    <w:rsid w:val="00F85E90"/>
    <w:rsid w:val="00F91AAE"/>
    <w:rsid w:val="00F91D86"/>
    <w:rsid w:val="00F924FC"/>
    <w:rsid w:val="00F92FEB"/>
    <w:rsid w:val="00F9610E"/>
    <w:rsid w:val="00F968FD"/>
    <w:rsid w:val="00F976C4"/>
    <w:rsid w:val="00FA02C0"/>
    <w:rsid w:val="00FA0543"/>
    <w:rsid w:val="00FA1766"/>
    <w:rsid w:val="00FA2348"/>
    <w:rsid w:val="00FA2B82"/>
    <w:rsid w:val="00FA2D61"/>
    <w:rsid w:val="00FA4DD7"/>
    <w:rsid w:val="00FA58B6"/>
    <w:rsid w:val="00FA6418"/>
    <w:rsid w:val="00FA6B80"/>
    <w:rsid w:val="00FA722F"/>
    <w:rsid w:val="00FA72F1"/>
    <w:rsid w:val="00FB0CA3"/>
    <w:rsid w:val="00FB1CD5"/>
    <w:rsid w:val="00FB4281"/>
    <w:rsid w:val="00FB5CFD"/>
    <w:rsid w:val="00FB61ED"/>
    <w:rsid w:val="00FB7504"/>
    <w:rsid w:val="00FC0D39"/>
    <w:rsid w:val="00FC2A3F"/>
    <w:rsid w:val="00FC300A"/>
    <w:rsid w:val="00FC33E3"/>
    <w:rsid w:val="00FC34FF"/>
    <w:rsid w:val="00FC412B"/>
    <w:rsid w:val="00FC4A04"/>
    <w:rsid w:val="00FC4ED7"/>
    <w:rsid w:val="00FC5622"/>
    <w:rsid w:val="00FC742F"/>
    <w:rsid w:val="00FD1A30"/>
    <w:rsid w:val="00FD210D"/>
    <w:rsid w:val="00FD2742"/>
    <w:rsid w:val="00FD34E6"/>
    <w:rsid w:val="00FE1BBC"/>
    <w:rsid w:val="00FE3522"/>
    <w:rsid w:val="00FE40BF"/>
    <w:rsid w:val="00FE52EB"/>
    <w:rsid w:val="00FE567A"/>
    <w:rsid w:val="00FF05CA"/>
    <w:rsid w:val="00FF1166"/>
    <w:rsid w:val="00FF449D"/>
    <w:rsid w:val="00FF4927"/>
    <w:rsid w:val="00FF604D"/>
    <w:rsid w:val="00FF60EC"/>
    <w:rsid w:val="16780E86"/>
    <w:rsid w:val="3DC801F3"/>
    <w:rsid w:val="431B5945"/>
    <w:rsid w:val="444332BD"/>
    <w:rsid w:val="483F2C6C"/>
    <w:rsid w:val="4E3A6024"/>
    <w:rsid w:val="57826E8E"/>
    <w:rsid w:val="5B5E145D"/>
    <w:rsid w:val="6A3A143B"/>
    <w:rsid w:val="6AD85CB2"/>
    <w:rsid w:val="6CED67A1"/>
    <w:rsid w:val="6D362261"/>
    <w:rsid w:val="6EB82A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6101"/>
    <w:pPr>
      <w:widowControl w:val="0"/>
      <w:spacing w:line="420" w:lineRule="exact"/>
      <w:ind w:firstLineChars="200" w:firstLine="200"/>
      <w:jc w:val="both"/>
    </w:pPr>
    <w:rPr>
      <w:kern w:val="2"/>
      <w:sz w:val="21"/>
    </w:rPr>
  </w:style>
  <w:style w:type="paragraph" w:styleId="1">
    <w:name w:val="heading 1"/>
    <w:basedOn w:val="a"/>
    <w:next w:val="a"/>
    <w:link w:val="1Char"/>
    <w:qFormat/>
    <w:rsid w:val="00A16101"/>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qFormat/>
    <w:rsid w:val="00A16101"/>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qFormat/>
    <w:rsid w:val="00A16101"/>
    <w:pPr>
      <w:keepNext/>
      <w:keepLines/>
      <w:adjustRightInd w:val="0"/>
      <w:spacing w:before="260" w:after="260" w:line="416" w:lineRule="atLeast"/>
      <w:textAlignment w:val="baseline"/>
      <w:outlineLvl w:val="2"/>
    </w:pPr>
    <w:rPr>
      <w:b/>
      <w:kern w:val="0"/>
      <w:sz w:val="32"/>
    </w:rPr>
  </w:style>
  <w:style w:type="paragraph" w:styleId="4">
    <w:name w:val="heading 4"/>
    <w:basedOn w:val="a"/>
    <w:next w:val="a"/>
    <w:link w:val="4Char"/>
    <w:qFormat/>
    <w:rsid w:val="00A16101"/>
    <w:pPr>
      <w:keepNext/>
      <w:keepLines/>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qFormat/>
    <w:rsid w:val="00A16101"/>
    <w:pPr>
      <w:keepNext/>
      <w:keepLines/>
      <w:adjustRightInd w:val="0"/>
      <w:spacing w:before="280" w:after="290" w:line="376" w:lineRule="atLeast"/>
      <w:textAlignment w:val="baseline"/>
      <w:outlineLvl w:val="4"/>
    </w:pPr>
    <w:rPr>
      <w:b/>
      <w:kern w:val="0"/>
      <w:sz w:val="28"/>
    </w:rPr>
  </w:style>
  <w:style w:type="paragraph" w:styleId="6">
    <w:name w:val="heading 6"/>
    <w:basedOn w:val="a"/>
    <w:next w:val="a"/>
    <w:qFormat/>
    <w:rsid w:val="00A16101"/>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qFormat/>
    <w:rsid w:val="00A16101"/>
    <w:pPr>
      <w:keepNext/>
      <w:keepLines/>
      <w:adjustRightInd w:val="0"/>
      <w:spacing w:before="240" w:after="64" w:line="320" w:lineRule="atLeast"/>
      <w:textAlignment w:val="baseline"/>
      <w:outlineLvl w:val="6"/>
    </w:pPr>
    <w:rPr>
      <w:b/>
      <w:kern w:val="0"/>
      <w:sz w:val="24"/>
    </w:rPr>
  </w:style>
  <w:style w:type="paragraph" w:styleId="8">
    <w:name w:val="heading 8"/>
    <w:basedOn w:val="a"/>
    <w:next w:val="a"/>
    <w:qFormat/>
    <w:rsid w:val="00A16101"/>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qFormat/>
    <w:rsid w:val="00A16101"/>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A16101"/>
    <w:pPr>
      <w:ind w:leftChars="400" w:left="100" w:hangingChars="200" w:hanging="200"/>
    </w:pPr>
  </w:style>
  <w:style w:type="paragraph" w:styleId="70">
    <w:name w:val="toc 7"/>
    <w:basedOn w:val="a"/>
    <w:next w:val="a"/>
    <w:qFormat/>
    <w:rsid w:val="00A16101"/>
    <w:pPr>
      <w:ind w:left="1260"/>
      <w:jc w:val="left"/>
    </w:pPr>
    <w:rPr>
      <w:sz w:val="18"/>
    </w:rPr>
  </w:style>
  <w:style w:type="paragraph" w:styleId="a3">
    <w:name w:val="Normal Indent"/>
    <w:basedOn w:val="a"/>
    <w:uiPriority w:val="99"/>
    <w:qFormat/>
    <w:rsid w:val="00A16101"/>
    <w:pPr>
      <w:ind w:firstLine="420"/>
    </w:pPr>
  </w:style>
  <w:style w:type="paragraph" w:styleId="a4">
    <w:name w:val="Document Map"/>
    <w:basedOn w:val="a"/>
    <w:qFormat/>
    <w:rsid w:val="00A16101"/>
    <w:pPr>
      <w:shd w:val="clear" w:color="auto" w:fill="000080"/>
    </w:pPr>
  </w:style>
  <w:style w:type="paragraph" w:styleId="a5">
    <w:name w:val="annotation text"/>
    <w:basedOn w:val="a"/>
    <w:link w:val="Char"/>
    <w:qFormat/>
    <w:rsid w:val="00A16101"/>
    <w:pPr>
      <w:jc w:val="left"/>
    </w:pPr>
  </w:style>
  <w:style w:type="paragraph" w:styleId="a6">
    <w:name w:val="Body Text"/>
    <w:basedOn w:val="a"/>
    <w:qFormat/>
    <w:rsid w:val="00A16101"/>
    <w:rPr>
      <w:sz w:val="24"/>
    </w:rPr>
  </w:style>
  <w:style w:type="paragraph" w:styleId="a7">
    <w:name w:val="Body Text Indent"/>
    <w:basedOn w:val="a"/>
    <w:link w:val="Char0"/>
    <w:qFormat/>
    <w:rsid w:val="00A16101"/>
    <w:pPr>
      <w:spacing w:after="156"/>
      <w:ind w:firstLine="480"/>
    </w:pPr>
    <w:rPr>
      <w:sz w:val="24"/>
    </w:rPr>
  </w:style>
  <w:style w:type="paragraph" w:styleId="20">
    <w:name w:val="List 2"/>
    <w:basedOn w:val="a"/>
    <w:qFormat/>
    <w:rsid w:val="00A16101"/>
    <w:pPr>
      <w:ind w:leftChars="200" w:left="100" w:hangingChars="200" w:hanging="200"/>
    </w:pPr>
  </w:style>
  <w:style w:type="paragraph" w:styleId="a8">
    <w:name w:val="List Continue"/>
    <w:basedOn w:val="a"/>
    <w:qFormat/>
    <w:rsid w:val="00A16101"/>
    <w:pPr>
      <w:spacing w:after="120"/>
      <w:ind w:leftChars="200" w:left="420"/>
    </w:pPr>
  </w:style>
  <w:style w:type="paragraph" w:styleId="a9">
    <w:name w:val="Block Text"/>
    <w:basedOn w:val="a"/>
    <w:qFormat/>
    <w:rsid w:val="00A16101"/>
    <w:pPr>
      <w:autoSpaceDE w:val="0"/>
      <w:autoSpaceDN w:val="0"/>
      <w:adjustRightInd w:val="0"/>
      <w:spacing w:line="300" w:lineRule="auto"/>
      <w:ind w:leftChars="12" w:left="29" w:right="6" w:firstLine="560"/>
    </w:pPr>
    <w:rPr>
      <w:kern w:val="0"/>
      <w:sz w:val="28"/>
    </w:rPr>
  </w:style>
  <w:style w:type="paragraph" w:styleId="50">
    <w:name w:val="toc 5"/>
    <w:basedOn w:val="a"/>
    <w:next w:val="a"/>
    <w:qFormat/>
    <w:rsid w:val="00A16101"/>
    <w:pPr>
      <w:ind w:left="840"/>
      <w:jc w:val="left"/>
    </w:pPr>
    <w:rPr>
      <w:sz w:val="18"/>
    </w:rPr>
  </w:style>
  <w:style w:type="paragraph" w:styleId="31">
    <w:name w:val="toc 3"/>
    <w:basedOn w:val="a"/>
    <w:next w:val="a"/>
    <w:qFormat/>
    <w:rsid w:val="00A16101"/>
    <w:pPr>
      <w:ind w:left="420"/>
      <w:jc w:val="left"/>
    </w:pPr>
    <w:rPr>
      <w:i/>
      <w:sz w:val="20"/>
    </w:rPr>
  </w:style>
  <w:style w:type="paragraph" w:styleId="aa">
    <w:name w:val="Plain Text"/>
    <w:basedOn w:val="a"/>
    <w:qFormat/>
    <w:rsid w:val="00A16101"/>
    <w:rPr>
      <w:rFonts w:ascii="宋体" w:hAnsi="Courier New"/>
    </w:rPr>
  </w:style>
  <w:style w:type="paragraph" w:styleId="80">
    <w:name w:val="toc 8"/>
    <w:basedOn w:val="a"/>
    <w:next w:val="a"/>
    <w:qFormat/>
    <w:rsid w:val="00A16101"/>
    <w:pPr>
      <w:ind w:left="1470"/>
      <w:jc w:val="left"/>
    </w:pPr>
    <w:rPr>
      <w:sz w:val="18"/>
    </w:rPr>
  </w:style>
  <w:style w:type="paragraph" w:styleId="ab">
    <w:name w:val="Date"/>
    <w:basedOn w:val="a"/>
    <w:next w:val="a"/>
    <w:qFormat/>
    <w:rsid w:val="00A16101"/>
    <w:pPr>
      <w:widowControl/>
      <w:ind w:left="100"/>
      <w:jc w:val="left"/>
    </w:pPr>
    <w:rPr>
      <w:rFonts w:ascii="宋体" w:hAnsi="宋体"/>
      <w:kern w:val="0"/>
      <w:sz w:val="28"/>
    </w:rPr>
  </w:style>
  <w:style w:type="paragraph" w:styleId="21">
    <w:name w:val="Body Text Indent 2"/>
    <w:basedOn w:val="a"/>
    <w:qFormat/>
    <w:rsid w:val="00A16101"/>
    <w:pPr>
      <w:ind w:leftChars="684" w:left="1436"/>
    </w:pPr>
    <w:rPr>
      <w:sz w:val="24"/>
    </w:rPr>
  </w:style>
  <w:style w:type="paragraph" w:styleId="51">
    <w:name w:val="List Continue 5"/>
    <w:basedOn w:val="a"/>
    <w:qFormat/>
    <w:rsid w:val="00A16101"/>
    <w:pPr>
      <w:spacing w:after="120"/>
      <w:ind w:leftChars="1000" w:left="2100"/>
    </w:pPr>
  </w:style>
  <w:style w:type="paragraph" w:styleId="ac">
    <w:name w:val="Balloon Text"/>
    <w:basedOn w:val="a"/>
    <w:link w:val="Char1"/>
    <w:qFormat/>
    <w:rsid w:val="00A16101"/>
    <w:rPr>
      <w:sz w:val="18"/>
    </w:rPr>
  </w:style>
  <w:style w:type="paragraph" w:styleId="ad">
    <w:name w:val="footer"/>
    <w:basedOn w:val="a"/>
    <w:link w:val="Char2"/>
    <w:uiPriority w:val="99"/>
    <w:qFormat/>
    <w:rsid w:val="00A16101"/>
    <w:pPr>
      <w:tabs>
        <w:tab w:val="center" w:pos="4153"/>
        <w:tab w:val="right" w:pos="8306"/>
      </w:tabs>
      <w:snapToGrid w:val="0"/>
      <w:jc w:val="left"/>
    </w:pPr>
    <w:rPr>
      <w:sz w:val="18"/>
    </w:rPr>
  </w:style>
  <w:style w:type="paragraph" w:styleId="ae">
    <w:name w:val="header"/>
    <w:basedOn w:val="a"/>
    <w:qFormat/>
    <w:rsid w:val="00A16101"/>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A16101"/>
    <w:pPr>
      <w:tabs>
        <w:tab w:val="left" w:pos="840"/>
        <w:tab w:val="right" w:leader="dot" w:pos="9402"/>
      </w:tabs>
      <w:adjustRightInd w:val="0"/>
      <w:snapToGrid w:val="0"/>
      <w:spacing w:line="360" w:lineRule="auto"/>
      <w:jc w:val="left"/>
    </w:pPr>
    <w:rPr>
      <w:rFonts w:ascii="Arial" w:hAnsi="宋体"/>
      <w:caps/>
      <w:w w:val="80"/>
      <w:sz w:val="24"/>
    </w:rPr>
  </w:style>
  <w:style w:type="paragraph" w:styleId="40">
    <w:name w:val="List Continue 4"/>
    <w:basedOn w:val="a"/>
    <w:qFormat/>
    <w:rsid w:val="00A16101"/>
    <w:pPr>
      <w:spacing w:after="120"/>
      <w:ind w:leftChars="800" w:left="1680"/>
    </w:pPr>
  </w:style>
  <w:style w:type="paragraph" w:styleId="41">
    <w:name w:val="toc 4"/>
    <w:basedOn w:val="a"/>
    <w:next w:val="a"/>
    <w:qFormat/>
    <w:rsid w:val="00A16101"/>
    <w:pPr>
      <w:tabs>
        <w:tab w:val="left" w:pos="1080"/>
        <w:tab w:val="right" w:leader="dot" w:pos="9125"/>
      </w:tabs>
      <w:adjustRightInd w:val="0"/>
      <w:snapToGrid w:val="0"/>
      <w:spacing w:line="360" w:lineRule="auto"/>
      <w:jc w:val="left"/>
    </w:pPr>
    <w:rPr>
      <w:sz w:val="18"/>
    </w:rPr>
  </w:style>
  <w:style w:type="paragraph" w:styleId="af">
    <w:name w:val="List"/>
    <w:basedOn w:val="a"/>
    <w:qFormat/>
    <w:rsid w:val="00A16101"/>
    <w:pPr>
      <w:ind w:left="200" w:hangingChars="200" w:hanging="200"/>
    </w:pPr>
  </w:style>
  <w:style w:type="paragraph" w:styleId="af0">
    <w:name w:val="footnote text"/>
    <w:basedOn w:val="a"/>
    <w:qFormat/>
    <w:rsid w:val="00A16101"/>
    <w:pPr>
      <w:snapToGrid w:val="0"/>
      <w:jc w:val="left"/>
    </w:pPr>
    <w:rPr>
      <w:sz w:val="18"/>
    </w:rPr>
  </w:style>
  <w:style w:type="paragraph" w:styleId="60">
    <w:name w:val="toc 6"/>
    <w:basedOn w:val="a"/>
    <w:next w:val="a"/>
    <w:qFormat/>
    <w:rsid w:val="00A16101"/>
    <w:pPr>
      <w:ind w:left="1050"/>
      <w:jc w:val="left"/>
    </w:pPr>
    <w:rPr>
      <w:sz w:val="18"/>
    </w:rPr>
  </w:style>
  <w:style w:type="paragraph" w:styleId="52">
    <w:name w:val="List 5"/>
    <w:basedOn w:val="a"/>
    <w:qFormat/>
    <w:rsid w:val="00A16101"/>
    <w:pPr>
      <w:ind w:leftChars="800" w:left="100" w:hangingChars="200" w:hanging="200"/>
    </w:pPr>
  </w:style>
  <w:style w:type="paragraph" w:styleId="32">
    <w:name w:val="Body Text Indent 3"/>
    <w:basedOn w:val="a"/>
    <w:qFormat/>
    <w:rsid w:val="00A16101"/>
    <w:pPr>
      <w:spacing w:after="120"/>
      <w:ind w:leftChars="200" w:left="420"/>
    </w:pPr>
    <w:rPr>
      <w:sz w:val="16"/>
    </w:rPr>
  </w:style>
  <w:style w:type="paragraph" w:styleId="22">
    <w:name w:val="toc 2"/>
    <w:basedOn w:val="a"/>
    <w:next w:val="a"/>
    <w:uiPriority w:val="39"/>
    <w:qFormat/>
    <w:rsid w:val="00A16101"/>
    <w:pPr>
      <w:ind w:left="210"/>
      <w:jc w:val="left"/>
    </w:pPr>
    <w:rPr>
      <w:smallCaps/>
      <w:sz w:val="20"/>
    </w:rPr>
  </w:style>
  <w:style w:type="paragraph" w:styleId="90">
    <w:name w:val="toc 9"/>
    <w:basedOn w:val="a"/>
    <w:next w:val="a"/>
    <w:qFormat/>
    <w:rsid w:val="00A16101"/>
    <w:pPr>
      <w:ind w:left="1680"/>
      <w:jc w:val="left"/>
    </w:pPr>
    <w:rPr>
      <w:sz w:val="18"/>
    </w:rPr>
  </w:style>
  <w:style w:type="paragraph" w:styleId="23">
    <w:name w:val="Body Text 2"/>
    <w:basedOn w:val="a"/>
    <w:qFormat/>
    <w:rsid w:val="00A16101"/>
    <w:rPr>
      <w:rFonts w:ascii="宋体" w:hAnsi="宋体"/>
      <w:sz w:val="24"/>
    </w:rPr>
  </w:style>
  <w:style w:type="paragraph" w:styleId="42">
    <w:name w:val="List 4"/>
    <w:basedOn w:val="a"/>
    <w:qFormat/>
    <w:rsid w:val="00A16101"/>
    <w:pPr>
      <w:ind w:leftChars="600" w:left="100" w:hangingChars="200" w:hanging="200"/>
    </w:pPr>
  </w:style>
  <w:style w:type="paragraph" w:styleId="24">
    <w:name w:val="List Continue 2"/>
    <w:basedOn w:val="a"/>
    <w:qFormat/>
    <w:rsid w:val="00A16101"/>
    <w:pPr>
      <w:spacing w:after="120"/>
      <w:ind w:leftChars="400" w:left="840"/>
    </w:pPr>
  </w:style>
  <w:style w:type="paragraph" w:styleId="HTML">
    <w:name w:val="HTML Preformatted"/>
    <w:basedOn w:val="a"/>
    <w:link w:val="HTMLChar"/>
    <w:uiPriority w:val="99"/>
    <w:unhideWhenUsed/>
    <w:qFormat/>
    <w:rsid w:val="00A16101"/>
    <w:rPr>
      <w:rFonts w:ascii="Courier New" w:hAnsi="Courier New"/>
      <w:sz w:val="20"/>
    </w:rPr>
  </w:style>
  <w:style w:type="paragraph" w:styleId="af1">
    <w:name w:val="Normal (Web)"/>
    <w:basedOn w:val="a"/>
    <w:qFormat/>
    <w:rsid w:val="00A16101"/>
    <w:pPr>
      <w:widowControl/>
      <w:spacing w:before="100" w:beforeAutospacing="1" w:after="100" w:afterAutospacing="1"/>
      <w:jc w:val="left"/>
    </w:pPr>
    <w:rPr>
      <w:rFonts w:ascii="宋体" w:hAnsi="宋体"/>
      <w:kern w:val="0"/>
      <w:sz w:val="24"/>
    </w:rPr>
  </w:style>
  <w:style w:type="paragraph" w:styleId="33">
    <w:name w:val="List Continue 3"/>
    <w:basedOn w:val="a"/>
    <w:qFormat/>
    <w:rsid w:val="00A16101"/>
    <w:pPr>
      <w:spacing w:after="120"/>
      <w:ind w:leftChars="600" w:left="1260"/>
    </w:pPr>
  </w:style>
  <w:style w:type="paragraph" w:styleId="af2">
    <w:name w:val="annotation subject"/>
    <w:basedOn w:val="a5"/>
    <w:next w:val="a5"/>
    <w:qFormat/>
    <w:rsid w:val="00A16101"/>
    <w:rPr>
      <w:b/>
    </w:rPr>
  </w:style>
  <w:style w:type="paragraph" w:styleId="af3">
    <w:name w:val="Body Text First Indent"/>
    <w:basedOn w:val="a"/>
    <w:qFormat/>
    <w:rsid w:val="00A16101"/>
    <w:pPr>
      <w:spacing w:line="360" w:lineRule="auto"/>
      <w:ind w:firstLine="482"/>
    </w:pPr>
    <w:rPr>
      <w:b/>
      <w:sz w:val="24"/>
    </w:rPr>
  </w:style>
  <w:style w:type="paragraph" w:styleId="25">
    <w:name w:val="Body Text First Indent 2"/>
    <w:basedOn w:val="a7"/>
    <w:link w:val="2Char"/>
    <w:uiPriority w:val="99"/>
    <w:semiHidden/>
    <w:unhideWhenUsed/>
    <w:qFormat/>
    <w:rsid w:val="00A16101"/>
    <w:pPr>
      <w:spacing w:after="120"/>
      <w:ind w:leftChars="200" w:left="420" w:firstLine="420"/>
    </w:pPr>
    <w:rPr>
      <w:sz w:val="21"/>
    </w:rPr>
  </w:style>
  <w:style w:type="table" w:styleId="af4">
    <w:name w:val="Table Grid"/>
    <w:basedOn w:val="a1"/>
    <w:qFormat/>
    <w:rsid w:val="00A1610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A16101"/>
  </w:style>
  <w:style w:type="character" w:styleId="af6">
    <w:name w:val="Hyperlink"/>
    <w:uiPriority w:val="99"/>
    <w:qFormat/>
    <w:rsid w:val="00A16101"/>
    <w:rPr>
      <w:color w:val="0000FF"/>
      <w:u w:val="single"/>
    </w:rPr>
  </w:style>
  <w:style w:type="character" w:styleId="af7">
    <w:name w:val="annotation reference"/>
    <w:qFormat/>
    <w:rsid w:val="00A16101"/>
    <w:rPr>
      <w:sz w:val="21"/>
    </w:rPr>
  </w:style>
  <w:style w:type="character" w:styleId="af8">
    <w:name w:val="footnote reference"/>
    <w:rsid w:val="00A16101"/>
    <w:rPr>
      <w:vertAlign w:val="superscript"/>
    </w:rPr>
  </w:style>
  <w:style w:type="character" w:customStyle="1" w:styleId="4Char">
    <w:name w:val="标题 4 Char"/>
    <w:link w:val="4"/>
    <w:qFormat/>
    <w:rsid w:val="00A16101"/>
    <w:rPr>
      <w:rFonts w:ascii="Arial" w:eastAsia="黑体" w:hAnsi="Arial"/>
      <w:b/>
      <w:kern w:val="2"/>
      <w:sz w:val="28"/>
      <w:lang w:val="en-US" w:eastAsia="zh-CN" w:bidi="ar-SA"/>
    </w:rPr>
  </w:style>
  <w:style w:type="character" w:customStyle="1" w:styleId="HTMLChar">
    <w:name w:val="HTML 预设格式 Char"/>
    <w:link w:val="HTML"/>
    <w:uiPriority w:val="99"/>
    <w:semiHidden/>
    <w:rsid w:val="00A16101"/>
    <w:rPr>
      <w:rFonts w:ascii="Courier New" w:hAnsi="Courier New" w:cs="Courier New"/>
      <w:kern w:val="2"/>
    </w:rPr>
  </w:style>
  <w:style w:type="character" w:customStyle="1" w:styleId="Char">
    <w:name w:val="批注文字 Char"/>
    <w:link w:val="a5"/>
    <w:qFormat/>
    <w:rsid w:val="00A16101"/>
    <w:rPr>
      <w:kern w:val="2"/>
      <w:sz w:val="21"/>
    </w:rPr>
  </w:style>
  <w:style w:type="character" w:customStyle="1" w:styleId="Char2">
    <w:name w:val="页脚 Char"/>
    <w:link w:val="ad"/>
    <w:uiPriority w:val="99"/>
    <w:rsid w:val="00A16101"/>
    <w:rPr>
      <w:kern w:val="2"/>
      <w:sz w:val="18"/>
    </w:rPr>
  </w:style>
  <w:style w:type="character" w:customStyle="1" w:styleId="1Char">
    <w:name w:val="标题 1 Char"/>
    <w:link w:val="1"/>
    <w:rsid w:val="00A16101"/>
    <w:rPr>
      <w:b/>
      <w:kern w:val="44"/>
      <w:sz w:val="44"/>
    </w:rPr>
  </w:style>
  <w:style w:type="character" w:customStyle="1" w:styleId="Char1">
    <w:name w:val="批注框文本 Char"/>
    <w:link w:val="ac"/>
    <w:qFormat/>
    <w:rsid w:val="00A16101"/>
    <w:rPr>
      <w:rFonts w:eastAsia="宋体"/>
      <w:kern w:val="2"/>
      <w:sz w:val="18"/>
      <w:lang w:val="en-US" w:eastAsia="zh-CN"/>
    </w:rPr>
  </w:style>
  <w:style w:type="character" w:customStyle="1" w:styleId="StyleHeading3Char">
    <w:name w:val="Style Heading 3 + Char"/>
    <w:link w:val="StyleHeading3"/>
    <w:qFormat/>
    <w:rsid w:val="00A16101"/>
    <w:rPr>
      <w:rFonts w:eastAsia="宋体"/>
      <w:b/>
      <w:kern w:val="2"/>
      <w:sz w:val="28"/>
      <w:lang w:val="en-US" w:eastAsia="zh-CN"/>
    </w:rPr>
  </w:style>
  <w:style w:type="paragraph" w:customStyle="1" w:styleId="StyleHeading3">
    <w:name w:val="Style Heading 3 +"/>
    <w:basedOn w:val="3"/>
    <w:link w:val="StyleHeading3Char"/>
    <w:rsid w:val="00A16101"/>
    <w:pPr>
      <w:adjustRightInd/>
      <w:spacing w:before="120" w:after="120" w:line="120" w:lineRule="atLeast"/>
      <w:textAlignment w:val="auto"/>
    </w:pPr>
    <w:rPr>
      <w:kern w:val="2"/>
      <w:sz w:val="28"/>
    </w:rPr>
  </w:style>
  <w:style w:type="character" w:customStyle="1" w:styleId="style1">
    <w:name w:val="style1"/>
    <w:basedOn w:val="a0"/>
    <w:qFormat/>
    <w:rsid w:val="00A16101"/>
  </w:style>
  <w:style w:type="character" w:customStyle="1" w:styleId="apple-converted-space">
    <w:name w:val="apple-converted-space"/>
    <w:basedOn w:val="a0"/>
    <w:qFormat/>
    <w:rsid w:val="00A16101"/>
  </w:style>
  <w:style w:type="paragraph" w:customStyle="1" w:styleId="CharCharCharChar">
    <w:name w:val="Char Char Char Char"/>
    <w:basedOn w:val="a"/>
    <w:qFormat/>
    <w:rsid w:val="00A16101"/>
    <w:pPr>
      <w:widowControl/>
      <w:spacing w:after="160" w:line="240" w:lineRule="exact"/>
      <w:jc w:val="left"/>
    </w:pPr>
    <w:rPr>
      <w:rFonts w:ascii="Verdana" w:eastAsia="仿宋_GB2312" w:hAnsi="Verdana"/>
      <w:kern w:val="0"/>
      <w:sz w:val="24"/>
      <w:lang w:eastAsia="en-US"/>
    </w:rPr>
  </w:style>
  <w:style w:type="paragraph" w:customStyle="1" w:styleId="ParaCharCharCharChar">
    <w:name w:val="默认段落字体 Para Char Char Char Char"/>
    <w:basedOn w:val="a"/>
    <w:qFormat/>
    <w:rsid w:val="00A16101"/>
  </w:style>
  <w:style w:type="paragraph" w:customStyle="1" w:styleId="af9">
    <w:name w:val="图文"/>
    <w:basedOn w:val="a"/>
    <w:rsid w:val="00A16101"/>
    <w:pPr>
      <w:adjustRightInd w:val="0"/>
      <w:snapToGrid w:val="0"/>
      <w:spacing w:after="50" w:line="360" w:lineRule="auto"/>
    </w:pPr>
    <w:rPr>
      <w:sz w:val="24"/>
    </w:rPr>
  </w:style>
  <w:style w:type="paragraph" w:customStyle="1" w:styleId="11">
    <w:name w:val="1"/>
    <w:basedOn w:val="a"/>
    <w:next w:val="aa"/>
    <w:rsid w:val="00A16101"/>
    <w:rPr>
      <w:rFonts w:ascii="宋体" w:hAnsi="Courier New"/>
    </w:rPr>
  </w:style>
  <w:style w:type="paragraph" w:customStyle="1" w:styleId="Char20">
    <w:name w:val="Char2"/>
    <w:basedOn w:val="a"/>
    <w:rsid w:val="00A16101"/>
    <w:pPr>
      <w:widowControl/>
      <w:spacing w:after="160" w:line="240" w:lineRule="exact"/>
      <w:jc w:val="left"/>
    </w:pPr>
    <w:rPr>
      <w:rFonts w:ascii="Verdana" w:eastAsia="仿宋_GB2312" w:hAnsi="Verdana"/>
      <w:kern w:val="0"/>
      <w:sz w:val="24"/>
      <w:lang w:eastAsia="en-US"/>
    </w:rPr>
  </w:style>
  <w:style w:type="paragraph" w:styleId="afa">
    <w:name w:val="List Paragraph"/>
    <w:basedOn w:val="a"/>
    <w:qFormat/>
    <w:rsid w:val="00A16101"/>
    <w:pPr>
      <w:ind w:firstLine="420"/>
    </w:pPr>
  </w:style>
  <w:style w:type="paragraph" w:customStyle="1" w:styleId="afb">
    <w:name w:val="简单回函地址"/>
    <w:basedOn w:val="a"/>
    <w:rsid w:val="00A16101"/>
  </w:style>
  <w:style w:type="paragraph" w:customStyle="1" w:styleId="CharCharChar1Char">
    <w:name w:val="Char Char Char1 Char"/>
    <w:basedOn w:val="a"/>
    <w:rsid w:val="00A16101"/>
  </w:style>
  <w:style w:type="paragraph" w:customStyle="1" w:styleId="61">
    <w:name w:val="6"/>
    <w:basedOn w:val="a"/>
    <w:rsid w:val="00A16101"/>
    <w:pPr>
      <w:widowControl/>
      <w:spacing w:after="160" w:line="240" w:lineRule="exact"/>
      <w:jc w:val="left"/>
    </w:pPr>
    <w:rPr>
      <w:rFonts w:ascii="Verdana" w:eastAsia="仿宋_GB2312" w:hAnsi="Verdana"/>
      <w:kern w:val="0"/>
      <w:sz w:val="24"/>
      <w:lang w:eastAsia="en-US"/>
    </w:rPr>
  </w:style>
  <w:style w:type="paragraph" w:customStyle="1" w:styleId="p0">
    <w:name w:val="p0"/>
    <w:basedOn w:val="a"/>
    <w:qFormat/>
    <w:rsid w:val="00A16101"/>
    <w:pPr>
      <w:widowControl/>
    </w:pPr>
    <w:rPr>
      <w:kern w:val="0"/>
      <w:szCs w:val="21"/>
    </w:rPr>
  </w:style>
  <w:style w:type="paragraph" w:customStyle="1" w:styleId="Char3">
    <w:name w:val="Char"/>
    <w:basedOn w:val="a"/>
    <w:rsid w:val="00A16101"/>
    <w:pPr>
      <w:tabs>
        <w:tab w:val="left" w:pos="420"/>
      </w:tabs>
      <w:ind w:left="420" w:hanging="420"/>
    </w:pPr>
    <w:rPr>
      <w:rFonts w:ascii="Tahoma" w:hAnsi="Tahoma"/>
      <w:sz w:val="24"/>
    </w:rPr>
  </w:style>
  <w:style w:type="paragraph" w:customStyle="1" w:styleId="26">
    <w:name w:val="正文缩进2格"/>
    <w:basedOn w:val="a"/>
    <w:link w:val="2Char0"/>
    <w:qFormat/>
    <w:rsid w:val="00A16101"/>
    <w:pPr>
      <w:spacing w:before="120" w:after="120" w:line="600" w:lineRule="exact"/>
      <w:ind w:leftChars="200" w:left="200" w:firstLineChars="206" w:firstLine="639"/>
    </w:pPr>
    <w:rPr>
      <w:rFonts w:ascii="仿宋_GB2312" w:eastAsia="仿宋_GB2312" w:hAnsi="宋体"/>
      <w:kern w:val="0"/>
      <w:sz w:val="31"/>
      <w:szCs w:val="28"/>
    </w:rPr>
  </w:style>
  <w:style w:type="character" w:customStyle="1" w:styleId="2Char0">
    <w:name w:val="正文缩进2格 Char"/>
    <w:link w:val="26"/>
    <w:qFormat/>
    <w:rsid w:val="00A16101"/>
    <w:rPr>
      <w:rFonts w:ascii="仿宋_GB2312" w:eastAsia="仿宋_GB2312" w:hAnsi="宋体"/>
      <w:sz w:val="31"/>
      <w:szCs w:val="28"/>
    </w:rPr>
  </w:style>
  <w:style w:type="character" w:customStyle="1" w:styleId="Char0">
    <w:name w:val="正文文本缩进 Char"/>
    <w:basedOn w:val="a0"/>
    <w:link w:val="a7"/>
    <w:rsid w:val="00A16101"/>
    <w:rPr>
      <w:kern w:val="2"/>
      <w:sz w:val="24"/>
    </w:rPr>
  </w:style>
  <w:style w:type="character" w:customStyle="1" w:styleId="2Char">
    <w:name w:val="正文首行缩进 2 Char"/>
    <w:basedOn w:val="Char0"/>
    <w:link w:val="25"/>
    <w:rsid w:val="00A1610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tnfcp.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tnfcp.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tnfc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tnfc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458101863@qq.com"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38597A-FDE4-4B10-BD35-633BFF641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2844</Words>
  <Characters>16215</Characters>
  <Application>Microsoft Office Word</Application>
  <DocSecurity>0</DocSecurity>
  <Lines>135</Lines>
  <Paragraphs>38</Paragraphs>
  <ScaleCrop>false</ScaleCrop>
  <Company/>
  <LinksUpToDate>false</LinksUpToDate>
  <CharactersWithSpaces>19021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崇川政府采购</dc:title>
  <dc:creator>三师南通-戴健秋</dc:creator>
  <cp:lastModifiedBy>Administrator</cp:lastModifiedBy>
  <cp:revision>20</cp:revision>
  <cp:lastPrinted>2018-03-03T01:47:00Z</cp:lastPrinted>
  <dcterms:created xsi:type="dcterms:W3CDTF">2021-01-04T02:08:00Z</dcterms:created>
  <dcterms:modified xsi:type="dcterms:W3CDTF">2021-03-05T08:37:00Z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