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南通农副产品物流有限公司</w:t>
      </w:r>
    </w:p>
    <w:p>
      <w:pPr>
        <w:tabs>
          <w:tab w:val="left" w:pos="1050"/>
          <w:tab w:val="right" w:leader="dot" w:pos="9402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2022年度购售电集中比价项目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防疫要求</w:t>
      </w:r>
    </w:p>
    <w:p>
      <w:pPr>
        <w:tabs>
          <w:tab w:val="left" w:pos="1050"/>
          <w:tab w:val="right" w:leader="dot" w:pos="9402"/>
        </w:tabs>
        <w:spacing w:line="360" w:lineRule="auto"/>
        <w:ind w:firstLine="560"/>
        <w:jc w:val="both"/>
        <w:outlineLvl w:val="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因当前疫情特殊原因，对参与投标的供应商做如下防疫要求：</w:t>
      </w:r>
    </w:p>
    <w:p>
      <w:pPr>
        <w:numPr>
          <w:ilvl w:val="0"/>
          <w:numId w:val="0"/>
        </w:numPr>
        <w:tabs>
          <w:tab w:val="left" w:pos="1050"/>
          <w:tab w:val="right" w:leader="dot" w:pos="9402"/>
        </w:tabs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1、凡</w:t>
      </w:r>
      <w:r>
        <w:rPr>
          <w:rFonts w:hint="eastAsia" w:ascii="宋体" w:hAnsi="宋体" w:eastAsia="宋体" w:cs="宋体"/>
          <w:bCs/>
          <w:sz w:val="28"/>
          <w:szCs w:val="28"/>
        </w:rPr>
        <w:t>南通市及县区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的投标供应商代表</w:t>
      </w:r>
      <w:r>
        <w:rPr>
          <w:rFonts w:hint="eastAsia" w:ascii="宋体" w:hAnsi="宋体" w:eastAsia="宋体" w:cs="宋体"/>
          <w:bCs/>
          <w:sz w:val="28"/>
          <w:szCs w:val="28"/>
        </w:rPr>
        <w:t>须持 “苏康码”绿码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“新冠疫苗接种信息”；</w:t>
      </w:r>
    </w:p>
    <w:p>
      <w:pPr>
        <w:numPr>
          <w:ilvl w:val="0"/>
          <w:numId w:val="0"/>
        </w:numPr>
        <w:tabs>
          <w:tab w:val="left" w:pos="1050"/>
          <w:tab w:val="right" w:leader="dot" w:pos="9402"/>
        </w:tabs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2、凡</w:t>
      </w:r>
      <w:r>
        <w:rPr>
          <w:rFonts w:hint="eastAsia" w:ascii="宋体" w:hAnsi="宋体" w:eastAsia="宋体" w:cs="宋体"/>
          <w:bCs/>
          <w:sz w:val="28"/>
          <w:szCs w:val="28"/>
        </w:rPr>
        <w:t>非南通市及县区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的投标供应商代表</w:t>
      </w:r>
      <w:r>
        <w:rPr>
          <w:rFonts w:hint="eastAsia" w:ascii="宋体" w:hAnsi="宋体" w:eastAsia="宋体" w:cs="宋体"/>
          <w:bCs/>
          <w:sz w:val="28"/>
          <w:szCs w:val="28"/>
        </w:rPr>
        <w:t>须持“健康码”绿码和48小时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内</w:t>
      </w:r>
      <w:r>
        <w:rPr>
          <w:rFonts w:hint="eastAsia" w:ascii="宋体" w:hAnsi="宋体" w:eastAsia="宋体" w:cs="宋体"/>
          <w:bCs/>
          <w:sz w:val="28"/>
          <w:szCs w:val="28"/>
        </w:rPr>
        <w:t>核酸检测阴性证明；</w:t>
      </w:r>
    </w:p>
    <w:p>
      <w:pPr>
        <w:numPr>
          <w:ilvl w:val="0"/>
          <w:numId w:val="1"/>
        </w:numPr>
        <w:tabs>
          <w:tab w:val="left" w:pos="1050"/>
          <w:tab w:val="right" w:leader="dot" w:pos="9402"/>
        </w:tabs>
        <w:spacing w:line="360" w:lineRule="auto"/>
        <w:ind w:left="560" w:leftChars="0" w:firstLine="0" w:firstLineChars="0"/>
        <w:jc w:val="both"/>
        <w:outlineLvl w:val="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所有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投标供应商代表及其相关人员须</w:t>
      </w:r>
      <w:r>
        <w:rPr>
          <w:rFonts w:hint="eastAsia" w:ascii="宋体" w:hAnsi="宋体" w:eastAsia="宋体" w:cs="宋体"/>
          <w:bCs/>
          <w:sz w:val="28"/>
          <w:szCs w:val="28"/>
        </w:rPr>
        <w:t>统一携带有效身份证</w:t>
      </w:r>
    </w:p>
    <w:p>
      <w:pPr>
        <w:numPr>
          <w:ilvl w:val="0"/>
          <w:numId w:val="0"/>
        </w:numPr>
        <w:tabs>
          <w:tab w:val="left" w:pos="1050"/>
          <w:tab w:val="right" w:leader="dot" w:pos="9402"/>
        </w:tabs>
        <w:spacing w:line="360" w:lineRule="auto"/>
        <w:jc w:val="both"/>
        <w:outlineLvl w:val="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件，规范佩戴口罩，接受实名登记和体温检测后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方可参与投标；</w:t>
      </w:r>
    </w:p>
    <w:p>
      <w:pPr>
        <w:numPr>
          <w:ilvl w:val="0"/>
          <w:numId w:val="1"/>
        </w:numPr>
        <w:tabs>
          <w:tab w:val="left" w:pos="1050"/>
          <w:tab w:val="right" w:leader="dot" w:pos="9402"/>
        </w:tabs>
        <w:spacing w:line="360" w:lineRule="auto"/>
        <w:ind w:left="560" w:leftChars="0" w:firstLine="0" w:firstLineChars="0"/>
        <w:jc w:val="both"/>
        <w:outlineLvl w:val="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南通农副产品物流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有限公司于2021年8月2日，即开标当天</w:t>
      </w:r>
    </w:p>
    <w:p>
      <w:pPr>
        <w:numPr>
          <w:ilvl w:val="0"/>
          <w:numId w:val="0"/>
        </w:numPr>
        <w:tabs>
          <w:tab w:val="left" w:pos="1050"/>
          <w:tab w:val="right" w:leader="dot" w:pos="9402"/>
        </w:tabs>
        <w:spacing w:line="360" w:lineRule="auto"/>
        <w:jc w:val="both"/>
        <w:outlineLvl w:val="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上午8:45在</w:t>
      </w:r>
      <w:r>
        <w:rPr>
          <w:rFonts w:hint="eastAsia" w:ascii="宋体" w:hAnsi="宋体" w:eastAsia="宋体" w:cs="宋体"/>
          <w:bCs/>
          <w:sz w:val="28"/>
          <w:szCs w:val="28"/>
        </w:rPr>
        <w:t>展销楼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一楼大厅服务台（</w:t>
      </w:r>
      <w:r>
        <w:rPr>
          <w:rFonts w:hint="eastAsia" w:ascii="宋体" w:hAnsi="宋体" w:eastAsia="宋体" w:cs="宋体"/>
          <w:bCs/>
          <w:sz w:val="28"/>
          <w:szCs w:val="28"/>
        </w:rPr>
        <w:t>崇川区崇川路777号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</w:rPr>
        <w:t>来客商务宾馆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楼下</w:t>
      </w:r>
      <w:r>
        <w:rPr>
          <w:rFonts w:hint="eastAsia" w:ascii="宋体" w:hAnsi="宋体" w:eastAsia="宋体" w:cs="宋体"/>
          <w:bCs/>
          <w:sz w:val="28"/>
          <w:szCs w:val="28"/>
        </w:rPr>
        <w:t>）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查验以上相关证明材料，请</w:t>
      </w:r>
      <w:r>
        <w:rPr>
          <w:rFonts w:hint="eastAsia" w:ascii="宋体" w:hAnsi="宋体" w:eastAsia="宋体" w:cs="宋体"/>
          <w:bCs/>
          <w:sz w:val="28"/>
          <w:szCs w:val="28"/>
        </w:rPr>
        <w:t>配合现场工作人员的调度安排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。</w:t>
      </w:r>
    </w:p>
    <w:p>
      <w:pPr>
        <w:tabs>
          <w:tab w:val="left" w:pos="1050"/>
          <w:tab w:val="right" w:leader="dot" w:pos="9402"/>
        </w:tabs>
        <w:spacing w:line="360" w:lineRule="auto"/>
        <w:ind w:firstLine="560" w:firstLineChars="200"/>
        <w:jc w:val="both"/>
        <w:outlineLvl w:val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考虑南通农副产品物流有限公司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南入口</w:t>
      </w:r>
      <w:r>
        <w:rPr>
          <w:rFonts w:hint="eastAsia" w:ascii="宋体" w:hAnsi="宋体" w:eastAsia="宋体" w:cs="宋体"/>
          <w:bCs/>
          <w:sz w:val="28"/>
          <w:szCs w:val="28"/>
        </w:rPr>
        <w:t>进门检测排队人员较多，请潜在投标人提前准备好相关证明材料有序进入，提前到达投标地点。</w:t>
      </w:r>
    </w:p>
    <w:p>
      <w:pPr>
        <w:tabs>
          <w:tab w:val="left" w:pos="1050"/>
          <w:tab w:val="right" w:leader="dot" w:pos="9402"/>
        </w:tabs>
        <w:spacing w:line="360" w:lineRule="auto"/>
        <w:jc w:val="both"/>
        <w:outlineLvl w:val="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tabs>
          <w:tab w:val="left" w:pos="1050"/>
          <w:tab w:val="right" w:leader="dot" w:pos="9402"/>
        </w:tabs>
        <w:spacing w:line="360" w:lineRule="auto"/>
        <w:ind w:firstLine="560" w:firstLineChars="200"/>
        <w:outlineLvl w:val="0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tabs>
          <w:tab w:val="left" w:pos="1050"/>
          <w:tab w:val="right" w:leader="dot" w:pos="9402"/>
        </w:tabs>
        <w:spacing w:line="360" w:lineRule="auto"/>
        <w:jc w:val="right"/>
        <w:outlineLvl w:val="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南通农副产品物流有限公司</w:t>
      </w:r>
    </w:p>
    <w:p>
      <w:pPr>
        <w:tabs>
          <w:tab w:val="left" w:pos="1050"/>
          <w:tab w:val="right" w:leader="dot" w:pos="9402"/>
        </w:tabs>
        <w:spacing w:line="360" w:lineRule="auto"/>
        <w:jc w:val="right"/>
        <w:outlineLvl w:val="0"/>
        <w:rPr>
          <w:rFonts w:ascii="宋体" w:hAnsi="宋体" w:eastAsia="宋体" w:cs="宋体"/>
          <w:bCs/>
          <w:sz w:val="28"/>
          <w:szCs w:val="28"/>
        </w:rPr>
      </w:pPr>
      <w:r>
        <w:rPr>
          <w:rFonts w:ascii="宋体" w:hAnsi="宋体" w:eastAsia="宋体" w:cs="宋体"/>
          <w:bCs/>
          <w:sz w:val="28"/>
          <w:szCs w:val="28"/>
        </w:rPr>
        <w:t>2021年7月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ascii="宋体" w:hAnsi="宋体" w:eastAsia="宋体" w:cs="宋体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932B0"/>
    <w:multiLevelType w:val="singleLevel"/>
    <w:tmpl w:val="ECC932B0"/>
    <w:lvl w:ilvl="0" w:tentative="0">
      <w:start w:val="3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1E3C"/>
    <w:rsid w:val="000606E3"/>
    <w:rsid w:val="00236583"/>
    <w:rsid w:val="003B7601"/>
    <w:rsid w:val="00411E3C"/>
    <w:rsid w:val="008904B3"/>
    <w:rsid w:val="00D82335"/>
    <w:rsid w:val="03B56DFB"/>
    <w:rsid w:val="29F54479"/>
    <w:rsid w:val="3A0B0737"/>
    <w:rsid w:val="41CD7EE6"/>
    <w:rsid w:val="488E6CE3"/>
    <w:rsid w:val="58810CFF"/>
    <w:rsid w:val="5BA7027A"/>
    <w:rsid w:val="6D3A7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楷体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楷体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194</TotalTime>
  <ScaleCrop>false</ScaleCrop>
  <LinksUpToDate>false</LinksUpToDate>
  <CharactersWithSpaces>260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2021-07-23T01:00:00Z</dcterms:created>
  <dc:creator>Administrator</dc:creator>
  <cp:lastModifiedBy>游珩</cp:lastModifiedBy>
  <cp:lastPrinted>2021-07-26T05:42:00Z</cp:lastPrinted>
  <dcterms:modified xsi:type="dcterms:W3CDTF">2021-07-29T05:38:05Z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A7EE2C9E0C204D899F7218F683392F88</vt:lpwstr>
  </property>
</Properties>
</file>